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21" w:rsidRDefault="0040226B" w:rsidP="0043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ВЫСОКОРАМЕНСКОГО СЕЛЬСКОГО</w:t>
      </w:r>
      <w:r w:rsidR="0043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ШАБАЛИНКОГО </w:t>
      </w:r>
      <w:r w:rsidR="00C2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917A91" w:rsidRP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917A91" w:rsidRP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91" w:rsidRP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A91" w:rsidRP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7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17A91" w:rsidRPr="00917A91" w:rsidRDefault="00917A91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17A91" w:rsidRPr="00BA7ED7" w:rsidRDefault="00BA7ED7" w:rsidP="00917A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7E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21.03.2025</w:t>
      </w:r>
      <w:r w:rsidR="00917A91" w:rsidRPr="00BA7E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917A91" w:rsidRPr="00BA7E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                                   </w:t>
      </w:r>
      <w:r w:rsidRPr="00BA7E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№ 21</w:t>
      </w:r>
    </w:p>
    <w:p w:rsidR="00BA7ED7" w:rsidRPr="00BA7ED7" w:rsidRDefault="00BA7ED7" w:rsidP="00BA7ED7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BA7ED7" w:rsidRPr="00BA7ED7" w:rsidRDefault="00BA7ED7" w:rsidP="00370E7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A7ED7">
        <w:rPr>
          <w:rFonts w:ascii="Times New Roman" w:hAnsi="Times New Roman" w:cs="Times New Roman"/>
          <w:sz w:val="32"/>
          <w:szCs w:val="32"/>
        </w:rPr>
        <w:t>с. Высокораменское</w:t>
      </w:r>
    </w:p>
    <w:p w:rsidR="00BA7ED7" w:rsidRDefault="00BA7ED7" w:rsidP="00370E74">
      <w:pPr>
        <w:pStyle w:val="ConsPlusTitle"/>
        <w:jc w:val="center"/>
      </w:pPr>
    </w:p>
    <w:p w:rsidR="00BA7ED7" w:rsidRDefault="00BA7ED7" w:rsidP="00370E74">
      <w:pPr>
        <w:pStyle w:val="ConsPlusTitle"/>
        <w:jc w:val="center"/>
      </w:pPr>
    </w:p>
    <w:p w:rsidR="00370E74" w:rsidRDefault="00370E74" w:rsidP="00370E74">
      <w:pPr>
        <w:pStyle w:val="ConsPlusTitle"/>
        <w:jc w:val="center"/>
      </w:pPr>
      <w:r>
        <w:t>ОБ УТВЕРЖДЕНИИ ПОЛОЖЕНИЯ ОБ ОРГАНИЗАЦИИ И ПРОВЕДЕНИИ</w:t>
      </w:r>
    </w:p>
    <w:p w:rsidR="00370E74" w:rsidRDefault="00370E74" w:rsidP="00370E74">
      <w:pPr>
        <w:pStyle w:val="ConsPlusTitle"/>
        <w:jc w:val="center"/>
      </w:pPr>
      <w:r>
        <w:t>ИНФОРМАЦИОННО-ПРОПАГАНДИСТСКИХ МЕРОПРИЯТИЙ ПО РАЗЪЯСНЕНИЮ</w:t>
      </w:r>
      <w:r w:rsidR="00334BDF">
        <w:t xml:space="preserve"> </w:t>
      </w:r>
      <w:r>
        <w:t>СУЩНОСТИ ТЕРРОРИЗМА И ЕГО ОБЩЕСТВЕННОЙ ОПАСНОСТИ, А ТАКЖЕ</w:t>
      </w:r>
      <w:r w:rsidR="00334BDF">
        <w:t xml:space="preserve"> </w:t>
      </w:r>
      <w:r>
        <w:t>ПО ФОРМИРОВАНИЮ У ГРАЖДАН НЕПРИЯТИЯ ИДЕОЛОГИИ ТЕРРОРИЗМА</w:t>
      </w:r>
      <w:r w:rsidR="00334BDF">
        <w:t xml:space="preserve"> </w:t>
      </w:r>
      <w:r>
        <w:t xml:space="preserve">НА ТЕРРИТОРИИ </w:t>
      </w:r>
      <w:r w:rsidR="0040226B">
        <w:t>ВЫСОКОРАМЕНСКОГО СЕЛЬ</w:t>
      </w:r>
      <w:r w:rsidR="00334BDF">
        <w:t>С</w:t>
      </w:r>
      <w:r w:rsidR="0040226B">
        <w:t>КОГО</w:t>
      </w:r>
      <w:r w:rsidR="00433B06">
        <w:t xml:space="preserve"> ПОСЕЛЕНИЯ</w:t>
      </w:r>
    </w:p>
    <w:p w:rsidR="00EA38A6" w:rsidRDefault="00EA38A6" w:rsidP="0091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B06" w:rsidRPr="008E236A" w:rsidRDefault="00370E74" w:rsidP="003207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E7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</w:t>
      </w:r>
      <w:r w:rsidR="00433B0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Pr="00370E74">
        <w:rPr>
          <w:rFonts w:ascii="Times New Roman" w:eastAsia="Times New Roman" w:hAnsi="Times New Roman" w:cs="Times New Roman"/>
          <w:sz w:val="28"/>
          <w:szCs w:val="28"/>
        </w:rPr>
        <w:t xml:space="preserve"> от 06.03.2006 N 35-ФЗ "О противодействии терроризму"</w:t>
      </w:r>
      <w:r w:rsidR="00320722" w:rsidRPr="0032072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40226B">
        <w:rPr>
          <w:rFonts w:ascii="Times New Roman" w:eastAsia="Times New Roman" w:hAnsi="Times New Roman" w:cs="Times New Roman"/>
          <w:sz w:val="28"/>
          <w:szCs w:val="28"/>
        </w:rPr>
        <w:t xml:space="preserve">Высокораменского сельского </w:t>
      </w:r>
      <w:r w:rsidR="008E236A">
        <w:rPr>
          <w:rFonts w:ascii="Times New Roman" w:eastAsia="Times New Roman" w:hAnsi="Times New Roman" w:cs="Times New Roman"/>
          <w:sz w:val="28"/>
          <w:szCs w:val="28"/>
        </w:rPr>
        <w:t>поселения,</w:t>
      </w:r>
    </w:p>
    <w:p w:rsidR="002247A6" w:rsidRDefault="002247A6" w:rsidP="003207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722" w:rsidRDefault="00433B06" w:rsidP="00433B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ПОСТАНАВИЛА</w:t>
      </w:r>
      <w:r w:rsidR="00320722" w:rsidRPr="003207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47A6" w:rsidRPr="00320722" w:rsidRDefault="002247A6" w:rsidP="00433B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E74" w:rsidRDefault="00320722" w:rsidP="00370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70E74" w:rsidRPr="00370E7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 </w:t>
      </w:r>
      <w:r w:rsidR="0040226B">
        <w:rPr>
          <w:rFonts w:ascii="Times New Roman" w:eastAsia="Times New Roman" w:hAnsi="Times New Roman" w:cs="Times New Roman"/>
          <w:sz w:val="28"/>
          <w:szCs w:val="28"/>
        </w:rPr>
        <w:t>Высокораменского сельского поселения Шабалинского района</w:t>
      </w:r>
      <w:r w:rsidR="00370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A91" w:rsidRPr="00917A91" w:rsidRDefault="00917A91" w:rsidP="00917A91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Опубликовать настоящее решение в </w:t>
      </w:r>
      <w:r w:rsidR="0043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бюллетене</w:t>
      </w:r>
      <w:r w:rsidR="0040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0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Высокораменского сельского поселения Шабалинского </w:t>
      </w:r>
      <w:r w:rsidR="00224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2247A6"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разместить на официальном сайте в информационно-телекоммуникационной сети «Интернет».</w:t>
      </w:r>
    </w:p>
    <w:p w:rsidR="00917A91" w:rsidRDefault="00320722" w:rsidP="00917A91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Настоящее постановление</w:t>
      </w:r>
      <w:r w:rsidR="00917A91" w:rsidRPr="0091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:rsidR="00917A91" w:rsidRDefault="00917A91" w:rsidP="0091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7ED7" w:rsidRPr="00917A91" w:rsidRDefault="00BA7ED7" w:rsidP="0091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3B06" w:rsidRDefault="00370E74" w:rsidP="0091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0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A91" w:rsidRPr="00917A91" w:rsidRDefault="0040226B" w:rsidP="0091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Высокораменского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 С. Кулакова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85" w:rsidRDefault="00FC6A85" w:rsidP="00F8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7A6" w:rsidRDefault="002247A6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614ECF" w:rsidRDefault="00614ECF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Приложение </w:t>
      </w:r>
      <w:r w:rsidR="00FC6A85" w:rsidRPr="00FC6A85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к постановлению </w:t>
      </w:r>
    </w:p>
    <w:p w:rsidR="00FC6A85" w:rsidRPr="00FC6A85" w:rsidRDefault="00BA7ED7" w:rsidP="00FC6A85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от 21.03.2025 № 21</w:t>
      </w:r>
      <w:bookmarkStart w:id="0" w:name="_GoBack"/>
      <w:bookmarkEnd w:id="0"/>
    </w:p>
    <w:p w:rsidR="00FC6A85" w:rsidRPr="00FC6A85" w:rsidRDefault="00FC6A85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2B571B" w:rsidRDefault="002B571B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  <w:r w:rsidRPr="002B571B"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  <w:t>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на территории</w:t>
      </w:r>
      <w:r w:rsidR="0040226B"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  <w:t xml:space="preserve"> Высокораменского сельского </w:t>
      </w:r>
      <w:r w:rsidR="00433B06"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  <w:t>поселения</w:t>
      </w:r>
    </w:p>
    <w:p w:rsidR="00FC6A85" w:rsidRPr="00FC6A85" w:rsidRDefault="00FC6A85" w:rsidP="00FC6A8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1D09FF" w:rsidRPr="002B3638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1D09FF" w:rsidRDefault="001D09FF" w:rsidP="001D09FF">
      <w:pPr>
        <w:pStyle w:val="ConsPlusTitle"/>
        <w:jc w:val="center"/>
        <w:outlineLvl w:val="1"/>
      </w:pPr>
      <w:r>
        <w:t>I. ОБЩИЕ ПОЛОЖЕНИЯ</w:t>
      </w:r>
    </w:p>
    <w:p w:rsidR="001D09FF" w:rsidRDefault="001D09FF" w:rsidP="001D09FF">
      <w:pPr>
        <w:pStyle w:val="ConsPlusNormal"/>
      </w:pPr>
    </w:p>
    <w:p w:rsidR="001D09FF" w:rsidRDefault="001D09FF" w:rsidP="001D09FF">
      <w:pPr>
        <w:pStyle w:val="ConsPlusNormal"/>
        <w:ind w:firstLine="540"/>
        <w:jc w:val="both"/>
      </w:pPr>
      <w:r>
        <w:t xml:space="preserve">1. Положение об организации и проведении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территории </w:t>
      </w:r>
      <w:r w:rsidR="0040226B">
        <w:t xml:space="preserve">Высокораменского сельского </w:t>
      </w:r>
      <w:r w:rsidR="00433B06">
        <w:t>поселения</w:t>
      </w:r>
      <w:r>
        <w:t>, направлено на реализацию полномочий органов местного самоуправления, предусмотренных статьей 5.2 Федерального закона от 06.03.2006 № 35-ФЗ «О противодействии терроризму».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2. Настоящее Положение в соответствии с действующим законодательством Российской Федерации определяет правовые и организационные основы осуществления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</w:t>
      </w:r>
      <w:r w:rsidR="00433B06">
        <w:t xml:space="preserve">администрацией </w:t>
      </w:r>
      <w:r w:rsidR="0040226B">
        <w:t xml:space="preserve">Высокораменского сельского </w:t>
      </w:r>
      <w:r w:rsidR="00433B06">
        <w:t>поселения</w:t>
      </w:r>
      <w:r>
        <w:t xml:space="preserve">, </w:t>
      </w:r>
      <w:r w:rsidR="00433B06">
        <w:t xml:space="preserve">иными </w:t>
      </w:r>
      <w:r>
        <w:t>муниципальными учреждениями.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3. Для целей настоящего Положения применяется понятие "информационно-пропагандистские мероприятия по разъяснению сущности терроризма и его общественной опасности, а также формирование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на </w:t>
      </w:r>
      <w:r w:rsidR="00433B06">
        <w:t xml:space="preserve">территории </w:t>
      </w:r>
      <w:r w:rsidR="0040226B">
        <w:t xml:space="preserve">Высокораменского сельского </w:t>
      </w:r>
      <w:r w:rsidR="00433B06">
        <w:t>поселения</w:t>
      </w:r>
      <w:r>
        <w:t xml:space="preserve"> - это комплекс информационно-просветительских, информационно-пропагандистских мероприятий среди всех групп населения </w:t>
      </w:r>
      <w:r w:rsidR="0040226B">
        <w:t xml:space="preserve">Высокораменского сельского </w:t>
      </w:r>
      <w:r w:rsidR="00433B06">
        <w:t>поселения</w:t>
      </w:r>
      <w:r>
        <w:t>, направленный на формирование неприятия идеологии терроризма.</w:t>
      </w:r>
    </w:p>
    <w:p w:rsidR="001D09FF" w:rsidRDefault="001D09FF" w:rsidP="001D09FF">
      <w:pPr>
        <w:pStyle w:val="ConsPlusNormal"/>
      </w:pPr>
    </w:p>
    <w:p w:rsidR="001D09FF" w:rsidRDefault="001D09FF" w:rsidP="001D09FF">
      <w:pPr>
        <w:pStyle w:val="ConsPlusTitle"/>
        <w:jc w:val="center"/>
        <w:outlineLvl w:val="1"/>
      </w:pPr>
      <w:r>
        <w:t>II. ОСНОВНЫЕ ЦЕЛИ И ЗАДАЧИ</w:t>
      </w:r>
    </w:p>
    <w:p w:rsidR="001D09FF" w:rsidRDefault="001D09FF" w:rsidP="001D09FF">
      <w:pPr>
        <w:pStyle w:val="ConsPlusNormal"/>
      </w:pPr>
    </w:p>
    <w:p w:rsidR="001D09FF" w:rsidRDefault="001D09FF" w:rsidP="001D09FF">
      <w:pPr>
        <w:pStyle w:val="ConsPlusNormal"/>
        <w:ind w:firstLine="540"/>
        <w:jc w:val="both"/>
      </w:pPr>
      <w:r>
        <w:t>4. Основными целями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являются: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1) противодействие терроризму на территории </w:t>
      </w:r>
      <w:r w:rsidR="0040226B">
        <w:t xml:space="preserve">Высокораменского сельского </w:t>
      </w:r>
      <w:r w:rsidR="00433B06">
        <w:lastRenderedPageBreak/>
        <w:t>поселения</w:t>
      </w:r>
      <w:r>
        <w:t>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2) формирование единого антитеррористического информационного сообщества на основе постоянно действующих и взаимодействующих информационных ресурсов;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3) оказание позитивного воздействия на граждан с целью формирования у них неприятия идеологии терроризма;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4) формирование толерантности и межэтнической культуры среди населения, особенно в молодежной среде, профилактика агрессивного поведения;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5) недопущение радикализации различных групп населения на территории </w:t>
      </w:r>
      <w:r w:rsidR="0040226B">
        <w:t xml:space="preserve">Высокораменского сельского </w:t>
      </w:r>
      <w:r w:rsidR="00433B06">
        <w:t>поселения</w:t>
      </w:r>
      <w:r>
        <w:t>, прежде всего молодежи, и вовлечения их в террористическую деятельность;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6) снижение социальной напряженности, обеспечение общественно-политической и социально-экономической стабильности на территории муниципального образования;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7) предупреждение и пресечение распространения идеологии терроризма.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5. 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 являются: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1) информирование населения по вопросам противодействия терроризму;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2)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3) информационно-пропагандистская работа среди населения </w:t>
      </w:r>
      <w:r w:rsidR="0040226B">
        <w:t xml:space="preserve">Высокораменского сельского </w:t>
      </w:r>
      <w:r w:rsidR="00433B06">
        <w:t>поселения</w:t>
      </w:r>
      <w:r>
        <w:t>, направленная на устранение причин и условий, способствующих совершению действий экстремистского и террористического характера;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4)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на объектах.</w:t>
      </w:r>
    </w:p>
    <w:p w:rsidR="001D09FF" w:rsidRDefault="001D09FF" w:rsidP="001D09FF">
      <w:pPr>
        <w:pStyle w:val="ConsPlusNormal"/>
      </w:pPr>
    </w:p>
    <w:p w:rsidR="001D09FF" w:rsidRDefault="001D09FF" w:rsidP="001D09FF">
      <w:pPr>
        <w:pStyle w:val="ConsPlusTitle"/>
        <w:jc w:val="center"/>
        <w:outlineLvl w:val="1"/>
      </w:pPr>
      <w:r>
        <w:t>III. ОСНОВНЫЕ НАПРАВЛЕНИЯ</w:t>
      </w:r>
    </w:p>
    <w:p w:rsidR="001D09FF" w:rsidRDefault="001D09FF" w:rsidP="001D09FF">
      <w:pPr>
        <w:pStyle w:val="ConsPlusTitle"/>
        <w:jc w:val="center"/>
      </w:pPr>
      <w:r>
        <w:t xml:space="preserve">ИНФОРМАЦИОННО-ПРОПАГАНДИСТСКИХ МЕРОПРИЯТИЙ ПО РАЗЪЯСНЕНИЮСУЩНОСТИ ТЕРРОРИЗМА И ЕГО ОБЩЕСТВЕННОЙ БЕЗОПАСНОСТИ, А ТАКЖЕФОРМИРОВАНИЮ У ГРАЖДАН </w:t>
      </w:r>
      <w:r w:rsidR="00813FF0">
        <w:t xml:space="preserve">ВЫСОКОРАМЕНСКОГО СЕЛЬСКОГО </w:t>
      </w:r>
      <w:r w:rsidR="00433B06">
        <w:t xml:space="preserve">ПОСЕЛЕНИЯ </w:t>
      </w:r>
    </w:p>
    <w:p w:rsidR="001D09FF" w:rsidRDefault="001D09FF" w:rsidP="001D09FF">
      <w:pPr>
        <w:pStyle w:val="ConsPlusTitle"/>
        <w:jc w:val="center"/>
      </w:pPr>
      <w:r>
        <w:t>НЕПРИЯТИЯ ИДЕОЛОГИИ ТЕРРОРИЗМА</w:t>
      </w:r>
    </w:p>
    <w:p w:rsidR="001D09FF" w:rsidRDefault="001D09FF" w:rsidP="001D09FF">
      <w:pPr>
        <w:pStyle w:val="ConsPlusNormal"/>
      </w:pPr>
    </w:p>
    <w:p w:rsidR="001D09FF" w:rsidRDefault="001D09FF" w:rsidP="001D09FF">
      <w:pPr>
        <w:pStyle w:val="ConsPlusNormal"/>
        <w:ind w:firstLine="540"/>
        <w:jc w:val="both"/>
      </w:pPr>
      <w:r>
        <w:t>6. Основными направлениями проведения информационно-пропагандистских мероприятий по разъяснению сущности терроризма их общественной опасности, а также формированию у граждан неприятия идеологии терроризма и экстремистских проявлений являются: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1)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lastRenderedPageBreak/>
        <w:t>2) разработка и распространение памяток, листовок, размещение актуальной тематической информации в средствах массовой информации, в том числе на официальных сайтах отраслевых органов местного самоуправления, муниципальных учреждений;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3) организация и проведение тематических занятий с обучающимися образовательных организаций, детских и подростковых культурно-досуговых учреждений, расположенных и действующих на территории </w:t>
      </w:r>
      <w:r w:rsidR="0040226B">
        <w:t xml:space="preserve">Высокораменского сельского </w:t>
      </w:r>
      <w:r w:rsidR="00433B06">
        <w:t>поселения</w:t>
      </w:r>
      <w: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4) проведение постоянной разъяснительной работы среди молодежи </w:t>
      </w:r>
      <w:r w:rsidR="0040226B">
        <w:t xml:space="preserve">Высокораменского сельского </w:t>
      </w:r>
      <w:r w:rsidR="00433B06">
        <w:t>поселения</w:t>
      </w:r>
      <w:r w:rsidR="0040226B">
        <w:t xml:space="preserve"> </w:t>
      </w:r>
      <w:r>
        <w:t>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 и экстремистских проявлений;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5) приобретение, изготовление и использование наглядных пособий, учебно-методических пособий, видеороликов, кино- и видеофильмов по антитеррористической тематике, толерантного отношения к людям других национальностей и религиозных конфессий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проживающих на территории </w:t>
      </w:r>
      <w:r w:rsidR="0040226B">
        <w:t xml:space="preserve">Высокораменского сельского </w:t>
      </w:r>
      <w:r w:rsidR="00433B06">
        <w:t>поселения</w:t>
      </w:r>
      <w:r>
        <w:t>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6) проведение мониторинга местных печатных СМИ, электронных СМИ и социальных сетей информационно-телекоммуникационной сети Интернет с целью выявления негативных социальных явлений и ситуаций;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7) использование местных средств массовой информации и информационно-телекоммуникационной сети Интернет, а также средств наружной рекламы для оказания профилактического воздействия на лиц, наиболее подверженных или попавших под влияние идеологии терроризма;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8) участие в выявлении и привлечении к ответственности в соответствии с действующим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9) организация и проведение на территории</w:t>
      </w:r>
      <w:r w:rsidR="0040226B">
        <w:t xml:space="preserve"> Высокораменского сельского </w:t>
      </w:r>
      <w:r w:rsidR="00433B06">
        <w:t xml:space="preserve">поселения </w:t>
      </w:r>
      <w:r>
        <w:t>мероприятий, приуроченных к Дню солидарности в борьбе с терроризмом.</w:t>
      </w:r>
    </w:p>
    <w:p w:rsidR="001D09FF" w:rsidRDefault="001D09FF" w:rsidP="001D09FF">
      <w:pPr>
        <w:pStyle w:val="ConsPlusNormal"/>
      </w:pPr>
    </w:p>
    <w:p w:rsidR="001D09FF" w:rsidRDefault="001D09FF" w:rsidP="00A06EB2">
      <w:pPr>
        <w:pStyle w:val="ConsPlusTitle"/>
        <w:jc w:val="center"/>
        <w:outlineLvl w:val="1"/>
      </w:pPr>
      <w:r>
        <w:t xml:space="preserve">IV. УЧАСТИЕ </w:t>
      </w:r>
      <w:r w:rsidR="00433B06">
        <w:t xml:space="preserve">АДМИНИСТРАЦИИ </w:t>
      </w:r>
      <w:r w:rsidR="00813FF0">
        <w:t>ВЫСОКОРАМЕНСКОГО СЕЛЬСКОГО ПОСЕЛЕНИЯ,</w:t>
      </w:r>
      <w:r>
        <w:t xml:space="preserve"> МУНИЦИПАЛЬНЫХ </w:t>
      </w:r>
      <w:r w:rsidR="00813FF0">
        <w:t>УЧРЕЖДЕНИЙ, В</w:t>
      </w:r>
      <w:r>
        <w:t xml:space="preserve"> ИНФОРМАЦИОННО-ПРОПАГАНДИСТСКИХ МЕРОПРИЯТИЯХ ПО РАЗЪЯСНЕНИЮСУЩНОСТИ ТЕРРОРИЗМА И ЕГО ОБЩЕСТВЕННОЙ </w:t>
      </w:r>
      <w:r w:rsidR="00813FF0">
        <w:t>ОПАСНОСТИ, А</w:t>
      </w:r>
      <w:r>
        <w:t xml:space="preserve"> ТАКЖЕ ФОРМИРОВАНИЮ У ГРАЖДАН ИДЕОЛОГИИ </w:t>
      </w:r>
      <w:r w:rsidR="006D6C8A">
        <w:t xml:space="preserve">НЕПРИЯТИЯ </w:t>
      </w:r>
      <w:r>
        <w:t>ТЕРРОРИЗМ</w:t>
      </w:r>
      <w:r w:rsidR="006D6C8A">
        <w:t>А</w:t>
      </w:r>
    </w:p>
    <w:p w:rsidR="001D09FF" w:rsidRDefault="001D09FF" w:rsidP="001D09FF">
      <w:pPr>
        <w:pStyle w:val="ConsPlusNormal"/>
      </w:pPr>
    </w:p>
    <w:p w:rsidR="001D09FF" w:rsidRDefault="001D09FF" w:rsidP="001D09FF">
      <w:pPr>
        <w:pStyle w:val="ConsPlusNormal"/>
        <w:ind w:firstLine="540"/>
        <w:jc w:val="both"/>
      </w:pPr>
      <w:r>
        <w:t xml:space="preserve">7. С целью реализации основных направлений проведения информационно-пропагандистских мероприятий по разъяснению сущности терроризма и его </w:t>
      </w:r>
      <w:r>
        <w:lastRenderedPageBreak/>
        <w:t xml:space="preserve">общественной опасности, формированию у граждан неприятия идеологии терроризма, а также формированию на территории </w:t>
      </w:r>
      <w:r w:rsidR="0040226B">
        <w:t xml:space="preserve">Высокораменского сельского </w:t>
      </w:r>
      <w:r w:rsidR="00A06EB2">
        <w:t>поселения</w:t>
      </w:r>
      <w:r>
        <w:t xml:space="preserve"> антитеррористического информационного сообщества, участие в информационно-пропаг</w:t>
      </w:r>
      <w:r w:rsidR="00685A32">
        <w:t>андистских мероприятиях принимае</w:t>
      </w:r>
      <w:r>
        <w:t xml:space="preserve">т </w:t>
      </w:r>
      <w:r w:rsidR="00685A32">
        <w:t xml:space="preserve">администрация </w:t>
      </w:r>
      <w:r w:rsidR="0040226B">
        <w:t xml:space="preserve">Высокораменского сельского </w:t>
      </w:r>
      <w:r w:rsidR="00A06EB2">
        <w:t>поселения</w:t>
      </w:r>
      <w:r>
        <w:t>, муниципальные учреждения, расположенные и действующие на территории</w:t>
      </w:r>
      <w:r w:rsidR="0040226B">
        <w:t xml:space="preserve"> Высокораменского сельского </w:t>
      </w:r>
      <w:r w:rsidR="00A06EB2">
        <w:t>поселения</w:t>
      </w:r>
      <w:r>
        <w:t>, в рамках законодательства Российской Федерации,  муниципальных нормативно-правовых актов, а также в пределах решения своих уставных задач и компетенции.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8. Основными направлениями участия в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являются: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1) организация и проведение с обучающимися образовательных учреждений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2)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</w:t>
      </w:r>
      <w:r w:rsidR="00685A32">
        <w:t>го многообразия культур народов</w:t>
      </w:r>
      <w:r>
        <w:t>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3) поддержание молодежных общественных объединений, стоящих на патриотических позициях;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4) оказание содействия развитию добровольного движения самостоятельной активности граждан по противодействию терроризму и экстремизму;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5) размещение на информационных уличных стендах информации (в том числе оперативной информации) для населения по вопросам противодействия терроризму;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6) организация и проведение пропагандистских и агитационных мероприятий по вопросам противодействия терроризму (разработка и распространение памяток, листовок, пособий) среди населения;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7)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</w:t>
      </w:r>
      <w:r w:rsidR="00685A32">
        <w:t>ре и традициям народов</w:t>
      </w:r>
      <w:r>
        <w:t>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8) проведение разъяснительной работы с молодежью в форме бесед, семинаров, "круглых столов";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9) 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10)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lastRenderedPageBreak/>
        <w:t>11) выступление инициаторами проведения конкурсов творческих проектов по проблемам толерантности, поощрять и развивать культурно-массовые мероприятия в школьных коллективах, направленные на гармонизацию межнациональных и межконфессиональных отношений;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12) опубликование в местные средствах массовой информации и размещение на официальном сайте </w:t>
      </w:r>
      <w:r w:rsidR="00685A32">
        <w:t>муниципального образования статей</w:t>
      </w:r>
      <w:r>
        <w:t xml:space="preserve"> по антитеррористической тематике и дискредитации идеологии терроризма.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9. Рекомендовать руководителям организаций, учреждений, предприятий: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1) проводить обучения персонала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2) размещать на территории подчиненных объектов информационных стендов по профилактике терроризма;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3) распространять среди персонала листовки и памятки с полезной информацией по способам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4) использовать местные средства массовой информации, официальные информационные сайты, средства наружной рекламы для размещения социально значимой информации по разъяснению сущности терроризма и его общественной опасности, а также формирования у граждан неприятия идеологии терроризма;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5) проводить ежегодно в преддверии 3 сентября мероприятия, посвященные Дню соли</w:t>
      </w:r>
      <w:r w:rsidR="00685A32">
        <w:t>дарности в борьбе с терроризмом</w:t>
      </w:r>
      <w:r>
        <w:t>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 xml:space="preserve">6) приглашать для организации и проведения мероприятий представителей </w:t>
      </w:r>
      <w:r w:rsidR="00685A32" w:rsidRPr="00685A32">
        <w:t>прокуратуры,</w:t>
      </w:r>
      <w:r w:rsidR="00685A32">
        <w:t xml:space="preserve"> правоохранительных органов, </w:t>
      </w:r>
      <w:r>
        <w:t>а также ветеранов боевых действий - участников контртеррористических операций;</w:t>
      </w:r>
    </w:p>
    <w:p w:rsidR="001D09FF" w:rsidRDefault="001D09FF" w:rsidP="001D09FF">
      <w:pPr>
        <w:pStyle w:val="ConsPlusNormal"/>
        <w:spacing w:before="240"/>
        <w:ind w:firstLine="540"/>
        <w:jc w:val="both"/>
      </w:pPr>
      <w:r>
        <w:t>7) проверять подведомственные объекты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1D09FF" w:rsidRPr="001D09FF" w:rsidRDefault="001D09FF" w:rsidP="00FC6A8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sectPr w:rsidR="001D09FF" w:rsidRPr="001D09FF" w:rsidSect="00C2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57" w:rsidRDefault="00141157" w:rsidP="00FC6A85">
      <w:pPr>
        <w:spacing w:after="0" w:line="240" w:lineRule="auto"/>
      </w:pPr>
      <w:r>
        <w:separator/>
      </w:r>
    </w:p>
  </w:endnote>
  <w:endnote w:type="continuationSeparator" w:id="0">
    <w:p w:rsidR="00141157" w:rsidRDefault="00141157" w:rsidP="00F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57" w:rsidRDefault="00141157" w:rsidP="00FC6A85">
      <w:pPr>
        <w:spacing w:after="0" w:line="240" w:lineRule="auto"/>
      </w:pPr>
      <w:r>
        <w:separator/>
      </w:r>
    </w:p>
  </w:footnote>
  <w:footnote w:type="continuationSeparator" w:id="0">
    <w:p w:rsidR="00141157" w:rsidRDefault="00141157" w:rsidP="00FC6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C3F"/>
    <w:rsid w:val="00141157"/>
    <w:rsid w:val="001A5AAD"/>
    <w:rsid w:val="001D09FF"/>
    <w:rsid w:val="002247A6"/>
    <w:rsid w:val="002469C9"/>
    <w:rsid w:val="0027747A"/>
    <w:rsid w:val="002B3638"/>
    <w:rsid w:val="002B571B"/>
    <w:rsid w:val="002B7D7E"/>
    <w:rsid w:val="002F0D80"/>
    <w:rsid w:val="00320390"/>
    <w:rsid w:val="00320722"/>
    <w:rsid w:val="00334BDF"/>
    <w:rsid w:val="00370E74"/>
    <w:rsid w:val="0037134F"/>
    <w:rsid w:val="003B4022"/>
    <w:rsid w:val="003C4A12"/>
    <w:rsid w:val="0040226B"/>
    <w:rsid w:val="00433B06"/>
    <w:rsid w:val="005270E5"/>
    <w:rsid w:val="005D5FA9"/>
    <w:rsid w:val="00614ECF"/>
    <w:rsid w:val="00685A32"/>
    <w:rsid w:val="006D6C8A"/>
    <w:rsid w:val="0076232C"/>
    <w:rsid w:val="00782089"/>
    <w:rsid w:val="007A1CEC"/>
    <w:rsid w:val="00813FF0"/>
    <w:rsid w:val="008845EE"/>
    <w:rsid w:val="008E236A"/>
    <w:rsid w:val="00917A91"/>
    <w:rsid w:val="009E5C3F"/>
    <w:rsid w:val="00A06EB2"/>
    <w:rsid w:val="00A90F85"/>
    <w:rsid w:val="00B20C64"/>
    <w:rsid w:val="00B4547E"/>
    <w:rsid w:val="00B63E0D"/>
    <w:rsid w:val="00BA7ED7"/>
    <w:rsid w:val="00C23E95"/>
    <w:rsid w:val="00C24B21"/>
    <w:rsid w:val="00CA471E"/>
    <w:rsid w:val="00D3320B"/>
    <w:rsid w:val="00EA38A6"/>
    <w:rsid w:val="00F81D0A"/>
    <w:rsid w:val="00FC6A85"/>
    <w:rsid w:val="00FD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FC6A85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3">
    <w:name w:val="footnote reference"/>
    <w:basedOn w:val="a0"/>
    <w:rsid w:val="00FC6A85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A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E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7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D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Екатерина Викторовна</dc:creator>
  <cp:keywords/>
  <dc:description/>
  <cp:lastModifiedBy>админ</cp:lastModifiedBy>
  <cp:revision>11</cp:revision>
  <cp:lastPrinted>2025-03-24T04:58:00Z</cp:lastPrinted>
  <dcterms:created xsi:type="dcterms:W3CDTF">2024-01-23T08:55:00Z</dcterms:created>
  <dcterms:modified xsi:type="dcterms:W3CDTF">2025-03-24T04:58:00Z</dcterms:modified>
</cp:coreProperties>
</file>