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ВЫСОКОРАМЕНСКАЯ СЕЛЬСКАЯ ДУМА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ШАБАЛИНСКОГО РАЙОНА</w:t>
      </w:r>
      <w:r>
        <w:rPr>
          <w:b/>
          <w:bCs/>
          <w:color w:val="000000"/>
          <w:spacing w:val="-5"/>
          <w:sz w:val="28"/>
          <w:szCs w:val="28"/>
        </w:rPr>
        <w:br/>
        <w:t>КИРОВСКОЙ ОБЛАСТИ</w:t>
      </w:r>
    </w:p>
    <w:p w:rsidR="00836D86" w:rsidRDefault="005F2AEE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ПЯТОГО СОЗЫВА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836D86" w:rsidRPr="005F2AEE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32"/>
          <w:szCs w:val="28"/>
        </w:rPr>
      </w:pPr>
      <w:bookmarkStart w:id="0" w:name="_GoBack"/>
      <w:r w:rsidRPr="005F2AEE">
        <w:rPr>
          <w:b/>
          <w:bCs/>
          <w:color w:val="000000"/>
          <w:spacing w:val="-5"/>
          <w:sz w:val="32"/>
          <w:szCs w:val="28"/>
        </w:rPr>
        <w:t>РЕШЕНИЕ</w:t>
      </w:r>
    </w:p>
    <w:bookmarkEnd w:id="0"/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</w:p>
    <w:p w:rsidR="00D37175" w:rsidRPr="00D37175" w:rsidRDefault="00836D86" w:rsidP="00D37175">
      <w:pPr>
        <w:shd w:val="clear" w:color="auto" w:fill="FFFFFF"/>
        <w:tabs>
          <w:tab w:val="left" w:leader="underscore" w:pos="2568"/>
        </w:tabs>
        <w:ind w:left="62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от  </w:t>
      </w:r>
      <w:r w:rsidR="005F2AEE">
        <w:rPr>
          <w:b/>
          <w:color w:val="000000"/>
          <w:spacing w:val="-6"/>
          <w:sz w:val="28"/>
          <w:szCs w:val="28"/>
        </w:rPr>
        <w:t>24</w:t>
      </w:r>
      <w:r w:rsidR="00432306" w:rsidRPr="00B95CE3">
        <w:rPr>
          <w:b/>
          <w:color w:val="000000"/>
          <w:spacing w:val="-6"/>
          <w:sz w:val="28"/>
          <w:szCs w:val="28"/>
        </w:rPr>
        <w:t>.0</w:t>
      </w:r>
      <w:r w:rsidR="005F2AEE">
        <w:rPr>
          <w:b/>
          <w:color w:val="000000"/>
          <w:spacing w:val="-6"/>
          <w:sz w:val="28"/>
          <w:szCs w:val="28"/>
        </w:rPr>
        <w:t>4</w:t>
      </w:r>
      <w:r w:rsidR="00432306" w:rsidRPr="00B95CE3">
        <w:rPr>
          <w:b/>
          <w:color w:val="000000"/>
          <w:spacing w:val="-6"/>
          <w:sz w:val="28"/>
          <w:szCs w:val="28"/>
        </w:rPr>
        <w:t>.</w:t>
      </w:r>
      <w:r w:rsidR="00123790">
        <w:rPr>
          <w:b/>
          <w:color w:val="000000"/>
          <w:spacing w:val="-6"/>
          <w:sz w:val="28"/>
          <w:szCs w:val="28"/>
        </w:rPr>
        <w:t>2</w:t>
      </w:r>
      <w:r w:rsidR="00432306">
        <w:rPr>
          <w:b/>
          <w:color w:val="000000"/>
          <w:spacing w:val="-6"/>
          <w:sz w:val="28"/>
          <w:szCs w:val="28"/>
        </w:rPr>
        <w:t>0</w:t>
      </w:r>
      <w:r w:rsidR="005F2AEE">
        <w:rPr>
          <w:b/>
          <w:color w:val="000000"/>
          <w:spacing w:val="-6"/>
          <w:sz w:val="28"/>
          <w:szCs w:val="28"/>
        </w:rPr>
        <w:t>24</w:t>
      </w:r>
      <w:r w:rsidR="00B131C6">
        <w:rPr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color w:val="000000"/>
          <w:spacing w:val="-6"/>
          <w:sz w:val="28"/>
          <w:szCs w:val="28"/>
        </w:rPr>
        <w:t xml:space="preserve">№ </w:t>
      </w:r>
      <w:r w:rsidR="005F2AEE">
        <w:rPr>
          <w:b/>
          <w:color w:val="000000"/>
          <w:spacing w:val="-6"/>
          <w:sz w:val="28"/>
          <w:szCs w:val="28"/>
        </w:rPr>
        <w:t>16/94</w:t>
      </w:r>
    </w:p>
    <w:p w:rsidR="00836D86" w:rsidRPr="004967E2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8"/>
          <w:szCs w:val="24"/>
        </w:rPr>
      </w:pPr>
      <w:r w:rsidRPr="004967E2">
        <w:rPr>
          <w:color w:val="000000"/>
          <w:sz w:val="28"/>
          <w:szCs w:val="24"/>
        </w:rPr>
        <w:t>с.</w:t>
      </w:r>
      <w:r w:rsidR="004967E2">
        <w:rPr>
          <w:color w:val="000000"/>
          <w:sz w:val="28"/>
          <w:szCs w:val="24"/>
        </w:rPr>
        <w:t xml:space="preserve"> </w:t>
      </w:r>
      <w:r w:rsidRPr="004967E2">
        <w:rPr>
          <w:color w:val="000000"/>
          <w:sz w:val="28"/>
          <w:szCs w:val="24"/>
        </w:rPr>
        <w:t>Высокораменское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4"/>
          <w:szCs w:val="24"/>
        </w:rPr>
      </w:pP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О </w:t>
      </w:r>
      <w:r w:rsidR="003C283F">
        <w:rPr>
          <w:b/>
          <w:bCs/>
          <w:color w:val="000000"/>
          <w:spacing w:val="-5"/>
          <w:sz w:val="28"/>
          <w:szCs w:val="28"/>
        </w:rPr>
        <w:t>назначении</w:t>
      </w:r>
      <w:r>
        <w:rPr>
          <w:b/>
          <w:bCs/>
          <w:color w:val="000000"/>
          <w:spacing w:val="-5"/>
          <w:sz w:val="28"/>
          <w:szCs w:val="28"/>
        </w:rPr>
        <w:t xml:space="preserve"> публичных слушаний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 проекту решения  Высокораменской сельской Думы</w:t>
      </w:r>
    </w:p>
    <w:p w:rsidR="00836D86" w:rsidRDefault="00B131C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«Об утверждении отчета об исполнении бюджета муниципального образования Высокораменское сельское поселение Шабалинского района Кировской области за 20</w:t>
      </w:r>
      <w:r w:rsidR="005154DC">
        <w:rPr>
          <w:b/>
          <w:bCs/>
          <w:color w:val="000000"/>
          <w:spacing w:val="-5"/>
          <w:sz w:val="28"/>
          <w:szCs w:val="28"/>
        </w:rPr>
        <w:t>2</w:t>
      </w:r>
      <w:r w:rsidR="005F2AEE">
        <w:rPr>
          <w:b/>
          <w:bCs/>
          <w:color w:val="000000"/>
          <w:spacing w:val="-5"/>
          <w:sz w:val="28"/>
          <w:szCs w:val="28"/>
        </w:rPr>
        <w:t>3</w:t>
      </w:r>
      <w:r>
        <w:rPr>
          <w:b/>
          <w:bCs/>
          <w:color w:val="000000"/>
          <w:spacing w:val="-5"/>
          <w:sz w:val="28"/>
          <w:szCs w:val="28"/>
        </w:rPr>
        <w:t xml:space="preserve"> год»</w:t>
      </w:r>
      <w:r w:rsidR="00836D86">
        <w:rPr>
          <w:b/>
          <w:bCs/>
          <w:color w:val="000000"/>
          <w:spacing w:val="-5"/>
          <w:sz w:val="28"/>
          <w:szCs w:val="28"/>
        </w:rPr>
        <w:t xml:space="preserve">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center"/>
        <w:rPr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В соответствии с решением Высокораменской сельской Думы от 07.11.2005 № 1/8 «Об утверждении Положения о публичных слушаниях»  Высокораменская сельская Дума РЕШИЛА: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1. Назначить проведение публичных слушаний 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проекту решения Высокораменской сельской Думы </w:t>
      </w:r>
      <w:r w:rsidR="00B131C6" w:rsidRPr="00B131C6">
        <w:rPr>
          <w:color w:val="000000"/>
          <w:sz w:val="28"/>
          <w:szCs w:val="28"/>
        </w:rPr>
        <w:t>«Об утверждении отчета об исполнении бюджета муниципального образования Высокораменское сельское поселение Шабалинского района Кировской области за 20</w:t>
      </w:r>
      <w:r w:rsidR="005154DC">
        <w:rPr>
          <w:color w:val="000000"/>
          <w:sz w:val="28"/>
          <w:szCs w:val="28"/>
        </w:rPr>
        <w:t>2</w:t>
      </w:r>
      <w:r w:rsidR="005F2AEE">
        <w:rPr>
          <w:color w:val="000000"/>
          <w:sz w:val="28"/>
          <w:szCs w:val="28"/>
        </w:rPr>
        <w:t>3</w:t>
      </w:r>
      <w:r w:rsidR="00B131C6" w:rsidRPr="00B131C6">
        <w:rPr>
          <w:color w:val="000000"/>
          <w:sz w:val="28"/>
          <w:szCs w:val="28"/>
        </w:rPr>
        <w:t xml:space="preserve"> год» </w:t>
      </w:r>
      <w:r>
        <w:rPr>
          <w:color w:val="000000"/>
          <w:sz w:val="28"/>
          <w:szCs w:val="28"/>
        </w:rPr>
        <w:t xml:space="preserve"> (далее - проект </w:t>
      </w:r>
      <w:r w:rsidR="00B131C6">
        <w:rPr>
          <w:bCs/>
          <w:color w:val="000000"/>
          <w:spacing w:val="-5"/>
          <w:sz w:val="28"/>
          <w:szCs w:val="28"/>
        </w:rPr>
        <w:t>отчета</w:t>
      </w:r>
      <w:r>
        <w:rPr>
          <w:bCs/>
          <w:color w:val="000000"/>
          <w:spacing w:val="-5"/>
          <w:sz w:val="28"/>
          <w:szCs w:val="28"/>
        </w:rPr>
        <w:t xml:space="preserve">) </w:t>
      </w:r>
      <w:r w:rsidR="00CE36C1">
        <w:rPr>
          <w:bCs/>
          <w:color w:val="000000"/>
          <w:spacing w:val="-5"/>
          <w:sz w:val="28"/>
          <w:szCs w:val="28"/>
        </w:rPr>
        <w:t xml:space="preserve">на </w:t>
      </w:r>
      <w:r w:rsidR="005F2AEE">
        <w:rPr>
          <w:bCs/>
          <w:color w:val="000000"/>
          <w:spacing w:val="-5"/>
          <w:sz w:val="28"/>
          <w:szCs w:val="28"/>
        </w:rPr>
        <w:t>16</w:t>
      </w:r>
      <w:r w:rsidRPr="00A518C4">
        <w:rPr>
          <w:bCs/>
          <w:color w:val="000000"/>
          <w:spacing w:val="-5"/>
          <w:sz w:val="28"/>
          <w:szCs w:val="28"/>
        </w:rPr>
        <w:t xml:space="preserve"> </w:t>
      </w:r>
      <w:r w:rsidR="005F2AEE">
        <w:rPr>
          <w:bCs/>
          <w:color w:val="000000"/>
          <w:spacing w:val="-5"/>
          <w:sz w:val="28"/>
          <w:szCs w:val="28"/>
        </w:rPr>
        <w:t>мая</w:t>
      </w:r>
      <w:r w:rsidRPr="00B95CE3">
        <w:rPr>
          <w:bCs/>
          <w:color w:val="000000"/>
          <w:spacing w:val="-5"/>
          <w:sz w:val="28"/>
          <w:szCs w:val="28"/>
        </w:rPr>
        <w:t xml:space="preserve"> 20</w:t>
      </w:r>
      <w:r w:rsidR="00B131C6" w:rsidRPr="00B95CE3">
        <w:rPr>
          <w:bCs/>
          <w:color w:val="000000"/>
          <w:spacing w:val="-5"/>
          <w:sz w:val="28"/>
          <w:szCs w:val="28"/>
        </w:rPr>
        <w:t>2</w:t>
      </w:r>
      <w:r w:rsidR="005F2AEE">
        <w:rPr>
          <w:bCs/>
          <w:color w:val="000000"/>
          <w:spacing w:val="-5"/>
          <w:sz w:val="28"/>
          <w:szCs w:val="28"/>
        </w:rPr>
        <w:t>4</w:t>
      </w:r>
      <w:r>
        <w:rPr>
          <w:bCs/>
          <w:color w:val="000000"/>
          <w:spacing w:val="-5"/>
          <w:sz w:val="28"/>
          <w:szCs w:val="28"/>
        </w:rPr>
        <w:t xml:space="preserve"> года в 14-00 часов в здании администрации сельского поселения по адресу: Кировская область, Шабалинский район, с. Высокораменское, ул. Ленина, д. 12.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2. Назначить </w:t>
      </w:r>
      <w:proofErr w:type="gramStart"/>
      <w:r>
        <w:rPr>
          <w:bCs/>
          <w:color w:val="000000"/>
          <w:spacing w:val="-5"/>
          <w:sz w:val="28"/>
          <w:szCs w:val="28"/>
        </w:rPr>
        <w:t>ответственным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по подготовке и проведению публичных слушаний по проекту бюджета администрацию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3. Опубликовать настоящее решение не позднее </w:t>
      </w:r>
      <w:r w:rsidR="005F2AEE">
        <w:rPr>
          <w:bCs/>
          <w:color w:val="000000"/>
          <w:spacing w:val="-5"/>
          <w:sz w:val="28"/>
          <w:szCs w:val="28"/>
        </w:rPr>
        <w:t>2</w:t>
      </w:r>
      <w:r w:rsidR="004967E2">
        <w:rPr>
          <w:bCs/>
          <w:color w:val="000000"/>
          <w:spacing w:val="-5"/>
          <w:sz w:val="28"/>
          <w:szCs w:val="28"/>
        </w:rPr>
        <w:t>5</w:t>
      </w:r>
      <w:r w:rsidRPr="00A518C4">
        <w:rPr>
          <w:bCs/>
          <w:color w:val="000000"/>
          <w:spacing w:val="-5"/>
          <w:sz w:val="28"/>
          <w:szCs w:val="28"/>
        </w:rPr>
        <w:t xml:space="preserve"> </w:t>
      </w:r>
      <w:r w:rsidR="005F2AEE">
        <w:rPr>
          <w:bCs/>
          <w:color w:val="000000"/>
          <w:spacing w:val="-5"/>
          <w:sz w:val="28"/>
          <w:szCs w:val="28"/>
        </w:rPr>
        <w:t>апреля</w:t>
      </w:r>
      <w:r>
        <w:rPr>
          <w:bCs/>
          <w:color w:val="000000"/>
          <w:spacing w:val="-5"/>
          <w:sz w:val="28"/>
          <w:szCs w:val="28"/>
        </w:rPr>
        <w:t xml:space="preserve"> 20</w:t>
      </w:r>
      <w:r w:rsidR="00B131C6">
        <w:rPr>
          <w:bCs/>
          <w:color w:val="000000"/>
          <w:spacing w:val="-5"/>
          <w:sz w:val="28"/>
          <w:szCs w:val="28"/>
        </w:rPr>
        <w:t>2</w:t>
      </w:r>
      <w:r w:rsidR="005F2AEE">
        <w:rPr>
          <w:bCs/>
          <w:color w:val="000000"/>
          <w:spacing w:val="-5"/>
          <w:sz w:val="28"/>
          <w:szCs w:val="28"/>
        </w:rPr>
        <w:t>4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4. Опубликовать результаты публичных слушаний  не позднее </w:t>
      </w:r>
      <w:r w:rsidR="005F2AEE">
        <w:rPr>
          <w:bCs/>
          <w:color w:val="000000"/>
          <w:spacing w:val="-5"/>
          <w:sz w:val="28"/>
          <w:szCs w:val="28"/>
        </w:rPr>
        <w:t>17</w:t>
      </w:r>
      <w:r w:rsidRPr="00A518C4">
        <w:rPr>
          <w:bCs/>
          <w:color w:val="000000"/>
          <w:spacing w:val="-5"/>
          <w:sz w:val="28"/>
          <w:szCs w:val="28"/>
        </w:rPr>
        <w:t xml:space="preserve"> </w:t>
      </w:r>
      <w:r w:rsidR="005F2AEE">
        <w:rPr>
          <w:bCs/>
          <w:color w:val="000000"/>
          <w:spacing w:val="-5"/>
          <w:sz w:val="28"/>
          <w:szCs w:val="28"/>
        </w:rPr>
        <w:t>ма</w:t>
      </w:r>
      <w:r w:rsidR="00B131C6" w:rsidRPr="00A518C4">
        <w:rPr>
          <w:bCs/>
          <w:color w:val="000000"/>
          <w:spacing w:val="-5"/>
          <w:sz w:val="28"/>
          <w:szCs w:val="28"/>
        </w:rPr>
        <w:t>я</w:t>
      </w:r>
      <w:r>
        <w:rPr>
          <w:bCs/>
          <w:color w:val="000000"/>
          <w:spacing w:val="-5"/>
          <w:sz w:val="28"/>
          <w:szCs w:val="28"/>
        </w:rPr>
        <w:t xml:space="preserve"> 20</w:t>
      </w:r>
      <w:r w:rsidR="00B131C6">
        <w:rPr>
          <w:bCs/>
          <w:color w:val="000000"/>
          <w:spacing w:val="-5"/>
          <w:sz w:val="28"/>
          <w:szCs w:val="28"/>
        </w:rPr>
        <w:t>2</w:t>
      </w:r>
      <w:r w:rsidR="005F2AEE">
        <w:rPr>
          <w:bCs/>
          <w:color w:val="000000"/>
          <w:spacing w:val="-5"/>
          <w:sz w:val="28"/>
          <w:szCs w:val="28"/>
        </w:rPr>
        <w:t>4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5. Настоящее решение вступает в силу со дня его подписания.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836D86" w:rsidRDefault="004967E2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Председатель Высокораменской</w:t>
      </w:r>
    </w:p>
    <w:p w:rsidR="004967E2" w:rsidRDefault="005F2AEE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сельской Думы                                                                  И.Д. Царегородцев</w:t>
      </w:r>
    </w:p>
    <w:p w:rsidR="005F2AEE" w:rsidRDefault="005F2AEE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836D86" w:rsidRDefault="005F2AEE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Г</w:t>
      </w:r>
      <w:r w:rsidR="00836D86">
        <w:rPr>
          <w:bCs/>
          <w:color w:val="000000"/>
          <w:spacing w:val="-5"/>
          <w:sz w:val="28"/>
          <w:szCs w:val="28"/>
        </w:rPr>
        <w:t>лава муниципального образования</w:t>
      </w:r>
    </w:p>
    <w:p w:rsidR="00836D86" w:rsidRDefault="00836D86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Высокораменское сельское поселение                              </w:t>
      </w:r>
      <w:r w:rsidR="005F2AEE">
        <w:rPr>
          <w:bCs/>
          <w:color w:val="000000"/>
          <w:spacing w:val="-5"/>
          <w:sz w:val="28"/>
          <w:szCs w:val="28"/>
        </w:rPr>
        <w:t xml:space="preserve">  </w:t>
      </w:r>
      <w:r>
        <w:rPr>
          <w:bCs/>
          <w:color w:val="000000"/>
          <w:spacing w:val="-5"/>
          <w:sz w:val="28"/>
          <w:szCs w:val="28"/>
        </w:rPr>
        <w:t xml:space="preserve">  </w:t>
      </w:r>
      <w:r w:rsidR="005F2AEE">
        <w:rPr>
          <w:bCs/>
          <w:color w:val="000000"/>
          <w:spacing w:val="-5"/>
          <w:sz w:val="28"/>
          <w:szCs w:val="28"/>
        </w:rPr>
        <w:t>М.С. Кулакова</w:t>
      </w:r>
    </w:p>
    <w:p w:rsidR="00B54BF0" w:rsidRDefault="00B54BF0"/>
    <w:sectPr w:rsidR="00B54BF0" w:rsidSect="00836D86">
      <w:pgSz w:w="11909" w:h="16834" w:code="9"/>
      <w:pgMar w:top="1134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4F"/>
    <w:rsid w:val="00123790"/>
    <w:rsid w:val="003C283F"/>
    <w:rsid w:val="00432306"/>
    <w:rsid w:val="004967E2"/>
    <w:rsid w:val="005154DC"/>
    <w:rsid w:val="005D2927"/>
    <w:rsid w:val="005F2AEE"/>
    <w:rsid w:val="00625A4F"/>
    <w:rsid w:val="006C04F3"/>
    <w:rsid w:val="00735016"/>
    <w:rsid w:val="00836D86"/>
    <w:rsid w:val="00A20F40"/>
    <w:rsid w:val="00A518C4"/>
    <w:rsid w:val="00AA580C"/>
    <w:rsid w:val="00B131C6"/>
    <w:rsid w:val="00B54BF0"/>
    <w:rsid w:val="00B95CE3"/>
    <w:rsid w:val="00BA03B2"/>
    <w:rsid w:val="00C32D3C"/>
    <w:rsid w:val="00CE36C1"/>
    <w:rsid w:val="00D37175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2022-05-27T09:54:00Z</cp:lastPrinted>
  <dcterms:created xsi:type="dcterms:W3CDTF">2019-11-20T06:34:00Z</dcterms:created>
  <dcterms:modified xsi:type="dcterms:W3CDTF">2024-04-25T05:53:00Z</dcterms:modified>
</cp:coreProperties>
</file>