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B54EE" w:rsidRPr="000B54EE" w:rsidTr="00C24ACB">
        <w:trPr>
          <w:trHeight w:hRule="exact" w:val="2103"/>
        </w:trPr>
        <w:tc>
          <w:tcPr>
            <w:tcW w:w="9072" w:type="dxa"/>
            <w:gridSpan w:val="5"/>
          </w:tcPr>
          <w:p w:rsidR="000B54EE" w:rsidRPr="000B54EE" w:rsidRDefault="000B54EE" w:rsidP="000B54E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104F7DE" wp14:editId="66A5FD1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54EE" w:rsidRPr="002B001A" w:rsidRDefault="000B54EE" w:rsidP="000B54EE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B54EE" w:rsidRPr="002B001A" w:rsidRDefault="000B54EE" w:rsidP="000B54E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B5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B54EE" w:rsidRPr="000B54EE" w:rsidRDefault="000B54EE" w:rsidP="000B54E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ВЫСОКОРАМЕНСКОГО СЕЛЬСКОГО ПОСЕЛЕНИЯ</w:t>
            </w:r>
          </w:p>
          <w:p w:rsidR="000B54EE" w:rsidRPr="000B54EE" w:rsidRDefault="000B54EE" w:rsidP="000B54E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ШАБАЛИНСКОГО РАЙОНА</w:t>
            </w:r>
          </w:p>
          <w:p w:rsidR="000B54EE" w:rsidRPr="000B54EE" w:rsidRDefault="000B54EE" w:rsidP="000B54EE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0B54EE" w:rsidRPr="000B54EE" w:rsidRDefault="000B54EE" w:rsidP="000B54E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B54EE" w:rsidRPr="000B54EE" w:rsidRDefault="000B54EE" w:rsidP="000B54E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0B54EE" w:rsidRPr="000B54EE" w:rsidTr="00C24AC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B54EE" w:rsidRPr="000B54EE" w:rsidRDefault="000B54EE" w:rsidP="000B54E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1814" w:type="dxa"/>
          </w:tcPr>
          <w:p w:rsidR="000B54EE" w:rsidRPr="000B54EE" w:rsidRDefault="000B54EE" w:rsidP="000B54E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0B54EE" w:rsidRPr="000B54EE" w:rsidRDefault="000B54EE" w:rsidP="000B54E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0B54EE" w:rsidRPr="000B54EE" w:rsidRDefault="000B54EE" w:rsidP="000B54EE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B54EE" w:rsidRPr="000B54EE" w:rsidRDefault="00371023" w:rsidP="000B54E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02</w:t>
            </w:r>
          </w:p>
        </w:tc>
      </w:tr>
      <w:tr w:rsidR="000B54EE" w:rsidRPr="000B54EE" w:rsidTr="00C24AC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B54EE" w:rsidRPr="000B54EE" w:rsidRDefault="000B54EE" w:rsidP="000B54EE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Высокораменское</w:t>
            </w:r>
          </w:p>
          <w:p w:rsidR="000B54EE" w:rsidRPr="000B54EE" w:rsidRDefault="0034216E" w:rsidP="000B54EE">
            <w:pPr>
              <w:spacing w:before="75" w:after="9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Об утверждении Поряд</w:t>
            </w:r>
            <w:r w:rsidR="000B54EE" w:rsidRPr="000B5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</w:t>
            </w:r>
            <w:r w:rsidR="000B54EE" w:rsidRPr="000B5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и основания предоставления жилых помещений в манёвренном жилом фонде гражданам, проживающим в аварийном жилье</w:t>
            </w:r>
            <w:r w:rsidR="000B5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на территории </w:t>
            </w:r>
            <w:r w:rsidR="000B54EE" w:rsidRPr="000B5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образования Высокораменское сельское поселение Шабалинского района Кировской области</w:t>
            </w:r>
            <w:r w:rsidR="000B54EE" w:rsidRPr="000B5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</w:tbl>
    <w:p w:rsidR="00AC2534" w:rsidRPr="000B54EE" w:rsidRDefault="00AC2534" w:rsidP="00AC2534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2534" w:rsidRPr="000B54EE" w:rsidRDefault="00BD2E7A" w:rsidP="00BD2E7A">
      <w:pPr>
        <w:shd w:val="clear" w:color="auto" w:fill="FFFFFF"/>
        <w:spacing w:after="25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 ст.40 Конституции Российской Федерации, руководствуясь  </w:t>
      </w:r>
      <w:r w:rsidR="00AC2534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92, 95, 100  Жилищного кодекса Российской Федерации, администрация </w:t>
      </w:r>
      <w:r w:rsid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Высокораменского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ПОСТАНОВЛЯЕТ:</w:t>
      </w:r>
    </w:p>
    <w:p w:rsidR="00AC2534" w:rsidRDefault="00BD2E7A" w:rsidP="00495679">
      <w:pPr>
        <w:pStyle w:val="a3"/>
        <w:numPr>
          <w:ilvl w:val="0"/>
          <w:numId w:val="4"/>
        </w:num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Порядок </w:t>
      </w:r>
      <w:r w:rsidR="00C03097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основания 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жилых п</w:t>
      </w:r>
      <w:r w:rsid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омещений из специализированного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маневренного фонда</w:t>
      </w:r>
      <w:r w:rsid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Высокораменского сельского поселения</w:t>
      </w:r>
      <w:r w:rsidR="00E1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22A1" w:rsidRPr="00E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22A1" w:rsidRPr="00E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E122A1" w:rsidRPr="00E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настоящему постановлению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54EE" w:rsidRPr="00495679" w:rsidRDefault="000B54EE" w:rsidP="00495679">
      <w:pPr>
        <w:pStyle w:val="a3"/>
        <w:numPr>
          <w:ilvl w:val="0"/>
          <w:numId w:val="4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9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9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54EE" w:rsidRPr="00495679" w:rsidRDefault="000B54EE" w:rsidP="00495679">
      <w:pPr>
        <w:pStyle w:val="a3"/>
        <w:numPr>
          <w:ilvl w:val="0"/>
          <w:numId w:val="4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9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после официального обнародования </w:t>
      </w:r>
      <w:r w:rsidRPr="00495679">
        <w:rPr>
          <w:rFonts w:ascii="Times New Roman" w:eastAsia="Calibri" w:hAnsi="Times New Roman" w:cs="Times New Roman"/>
          <w:sz w:val="28"/>
          <w:szCs w:val="28"/>
        </w:rPr>
        <w:t>в Сборнике нормативных правовых актов органов местного самоуправления Высокораменского сельского поселения Шабалинского района Кировской области и размещения на сайте муниципального образования Высокораменское сельское поселение Шабалинского муниципального района в сети Интернет.</w:t>
      </w:r>
      <w:r w:rsidRPr="004956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0B54EE" w:rsidRPr="00095D4A" w:rsidRDefault="000B54EE" w:rsidP="000B54E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B54EE" w:rsidRPr="009C0356" w:rsidRDefault="000B54EE" w:rsidP="000B54E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главы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:rsidR="000B54EE" w:rsidRDefault="000B54EE" w:rsidP="000B54E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Высокораменского сельского поселения                                      М.С. Кулакова</w:t>
      </w:r>
    </w:p>
    <w:p w:rsidR="000B54EE" w:rsidRDefault="000B54EE" w:rsidP="000B54E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4EE" w:rsidRDefault="000B54EE" w:rsidP="000B54E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4EE" w:rsidRDefault="000B54EE" w:rsidP="000B54E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4EE" w:rsidRDefault="000B54EE" w:rsidP="000B54EE">
      <w:pPr>
        <w:shd w:val="clear" w:color="auto" w:fill="FFFFFF"/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Высокораменское</w:t>
      </w: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Шабалинского</w:t>
      </w: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E122A1" w:rsidRPr="00E122A1" w:rsidRDefault="00E122A1" w:rsidP="00E12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января 2024 г. N </w:t>
      </w:r>
      <w:r w:rsid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</w:p>
    <w:p w:rsidR="00E122A1" w:rsidRDefault="00E122A1" w:rsidP="00E122A1">
      <w:pPr>
        <w:shd w:val="clear" w:color="auto" w:fill="FFFFFF"/>
        <w:spacing w:after="25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54EE" w:rsidRPr="000B54EE" w:rsidRDefault="000B54EE" w:rsidP="000B54EE">
      <w:pPr>
        <w:shd w:val="clear" w:color="auto" w:fill="FFFFFF"/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основания предоставления жилых помещений из специализированного, в том числе маневренного фонда администрации Высокораменского сельского поселения.</w:t>
      </w:r>
    </w:p>
    <w:p w:rsidR="00AC2534" w:rsidRPr="000B54EE" w:rsidRDefault="00BD2E7A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r w:rsidR="00AC2534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илые помещения маневренного фонда предназначены для временного проживания: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иных граждан в случаях, предусмотренных законодательством.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Действующее жилищное законодательство Российской Федерации определяет, что метраж жилья, предоставляемого для временного пользования, осуществляется из расчета не менее чем 6 кв. м. жилой площади на одного человека (ч. 1 ст. 106 ЖК РФ).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предоставления жилых помещений маневренного фонда выступает договор найма, заключаемый между нанимателем, в лице гражданина, нуждающегося во временном жилом помещении, и </w:t>
      </w:r>
      <w:proofErr w:type="spell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наймодателем</w:t>
      </w:r>
      <w:proofErr w:type="spellEnd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лице собственника жилого помещения (муниципального образования или органа власти).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Договор найма жилого помещения маневренного фонда заключается на период:</w:t>
      </w:r>
    </w:p>
    <w:p w:rsidR="00AC2534" w:rsidRPr="000B54EE" w:rsidRDefault="00AC2534" w:rsidP="00AC25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 </w:t>
      </w:r>
      <w:hyperlink r:id="rId6" w:anchor="dst100590" w:history="1">
        <w:r w:rsidRPr="000B54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1 статьи 95</w:t>
        </w:r>
      </w:hyperlink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2E7A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AC2534" w:rsidRPr="000B54EE" w:rsidRDefault="00AC2534" w:rsidP="00AC25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hyperlink r:id="rId7" w:anchor="dst100591" w:history="1">
        <w:r w:rsidRPr="000B54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2 статьи 95</w:t>
        </w:r>
      </w:hyperlink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2E7A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AC2534" w:rsidRPr="000B54EE" w:rsidRDefault="00AC2534" w:rsidP="00AC25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 </w:t>
      </w:r>
      <w:hyperlink r:id="rId8" w:anchor="dst100592" w:history="1">
        <w:r w:rsidRPr="000B54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3 статьи 95</w:t>
        </w:r>
      </w:hyperlink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2E7A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AC2534" w:rsidRPr="000B54EE" w:rsidRDefault="00AC2534" w:rsidP="00AC25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3.1) до завершения расчетов с гражданами, указанными в </w:t>
      </w:r>
      <w:hyperlink r:id="rId9" w:anchor="dst911" w:history="1">
        <w:r w:rsidRPr="000B54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3.1 статьи 95</w:t>
        </w:r>
      </w:hyperlink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2E7A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до предоставления им жилых помещений, но не более чем на два года;</w:t>
      </w:r>
    </w:p>
    <w:p w:rsidR="00AC2534" w:rsidRPr="000B54EE" w:rsidRDefault="00AC2534" w:rsidP="00AC25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proofErr w:type="gram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установленный</w:t>
      </w:r>
      <w:proofErr w:type="gramEnd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 </w:t>
      </w:r>
      <w:hyperlink r:id="rId10" w:anchor="dst100593" w:history="1">
        <w:r w:rsidRPr="000B54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4 статьи 95</w:t>
        </w:r>
      </w:hyperlink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D2E7A"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непосредственного получения в пользование жилого помещения маневренного фонда гражданин вправе обратиться в орган местного самоуправления с заявлением и документами, подтверждающими наличие обстоятель</w:t>
      </w:r>
      <w:proofErr w:type="gram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дл</w:t>
      </w:r>
      <w:proofErr w:type="gramEnd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предоставления такого помещения.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также отметить, что в соответствии с ч. 4 ст. 100 ЖК РФ договор найма специализированного жилого помещения заключается на основании решения о предоставлении такого помещения.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найма специализированного жилого помещения заключается в письменной форме, в нём указываются члены семьи нанимателя.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найма специализированного жилого </w:t>
      </w:r>
      <w:proofErr w:type="gram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</w:t>
      </w:r>
      <w:proofErr w:type="gramEnd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расторгнут в любое время по соглашению сторон. Наниматель специализированного жилого помещения в любое время может расторгнуть договор найма специализированного жилого помещения (ч.1 ст.101 ЖК РФ).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Истечение периода, на который заключен договор найма </w:t>
      </w:r>
      <w:proofErr w:type="gramStart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жилого</w:t>
      </w:r>
      <w:proofErr w:type="gramEnd"/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AC2534" w:rsidRPr="000B54EE" w:rsidRDefault="00AC2534" w:rsidP="00AC2534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Наниматель специализированного </w:t>
      </w: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жилого помещения не вправе осуществлять обмен занимаемого жилого помещения, а также передавать его в поднаем.</w:t>
      </w:r>
    </w:p>
    <w:p w:rsidR="00AC2534" w:rsidRPr="000B54EE" w:rsidRDefault="00AC2534" w:rsidP="00AC25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несогласия с действиями органа местного самоуправления гражданин вправе обжаловать решение органа местного самоуправления в судебном порядке либо обратиться в органы прокуратуры.</w:t>
      </w:r>
    </w:p>
    <w:p w:rsidR="002C6F95" w:rsidRPr="000B54EE" w:rsidRDefault="002C6F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6F95" w:rsidRPr="000B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672"/>
    <w:multiLevelType w:val="multilevel"/>
    <w:tmpl w:val="904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350BD"/>
    <w:multiLevelType w:val="hybridMultilevel"/>
    <w:tmpl w:val="0048096C"/>
    <w:lvl w:ilvl="0" w:tplc="661CD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3BF2689"/>
    <w:multiLevelType w:val="hybridMultilevel"/>
    <w:tmpl w:val="0048096C"/>
    <w:lvl w:ilvl="0" w:tplc="661CD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1F32678"/>
    <w:multiLevelType w:val="hybridMultilevel"/>
    <w:tmpl w:val="E61E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7D"/>
    <w:rsid w:val="000B54EE"/>
    <w:rsid w:val="002C6F95"/>
    <w:rsid w:val="0034216E"/>
    <w:rsid w:val="00371023"/>
    <w:rsid w:val="00495679"/>
    <w:rsid w:val="005E19AE"/>
    <w:rsid w:val="00AC2534"/>
    <w:rsid w:val="00B4107D"/>
    <w:rsid w:val="00BD2E7A"/>
    <w:rsid w:val="00C03097"/>
    <w:rsid w:val="00E122A1"/>
    <w:rsid w:val="00E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1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8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1970/6bb98a3aca78fe3be73eed83a583b163da0a6c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31970/6bb98a3aca78fe3be73eed83a583b163da0a6c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1970/6bb98a3aca78fe3be73eed83a583b163da0a6c0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31970/6bb98a3aca78fe3be73eed83a583b163da0a6c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1970/6bb98a3aca78fe3be73eed83a583b163da0a6c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cp:lastPrinted>2024-01-19T07:26:00Z</cp:lastPrinted>
  <dcterms:created xsi:type="dcterms:W3CDTF">2023-12-29T07:31:00Z</dcterms:created>
  <dcterms:modified xsi:type="dcterms:W3CDTF">2024-01-19T07:29:00Z</dcterms:modified>
</cp:coreProperties>
</file>