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D" w:rsidRDefault="00AF2C8D" w:rsidP="00AF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Высокораменская  сельская  Дума</w:t>
      </w:r>
    </w:p>
    <w:p w:rsidR="004451AF" w:rsidRDefault="004451AF" w:rsidP="00AF2C8D">
      <w:pPr>
        <w:jc w:val="center"/>
        <w:rPr>
          <w:b/>
          <w:sz w:val="28"/>
          <w:szCs w:val="28"/>
        </w:rPr>
      </w:pPr>
    </w:p>
    <w:p w:rsidR="00AF2C8D" w:rsidRDefault="00AF2C8D" w:rsidP="00AF2C8D">
      <w:pPr>
        <w:jc w:val="center"/>
        <w:rPr>
          <w:b/>
        </w:rPr>
      </w:pPr>
      <w:r>
        <w:rPr>
          <w:b/>
        </w:rPr>
        <w:t>ШАБАЛИНСКОГО РАЙОНА КИРОВСКОЙ ОБЛАСТИ</w:t>
      </w:r>
    </w:p>
    <w:p w:rsidR="004451AF" w:rsidRDefault="004451AF" w:rsidP="00AF2C8D">
      <w:pPr>
        <w:jc w:val="center"/>
        <w:rPr>
          <w:b/>
        </w:rPr>
      </w:pPr>
    </w:p>
    <w:p w:rsidR="00AF2C8D" w:rsidRDefault="0035632D" w:rsidP="00AF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AF2C8D">
        <w:rPr>
          <w:b/>
          <w:sz w:val="28"/>
          <w:szCs w:val="28"/>
        </w:rPr>
        <w:t xml:space="preserve"> созыва</w:t>
      </w:r>
    </w:p>
    <w:p w:rsidR="00835C9F" w:rsidRDefault="00835C9F" w:rsidP="00AF2C8D">
      <w:pPr>
        <w:jc w:val="center"/>
        <w:rPr>
          <w:b/>
          <w:sz w:val="28"/>
          <w:szCs w:val="28"/>
        </w:rPr>
      </w:pPr>
    </w:p>
    <w:p w:rsidR="00835C9F" w:rsidRDefault="00835C9F" w:rsidP="00AF2C8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2C8D" w:rsidRDefault="00130680" w:rsidP="00AF2C8D">
      <w:pPr>
        <w:spacing w:after="360"/>
        <w:jc w:val="center"/>
        <w:rPr>
          <w:b/>
          <w:bCs/>
          <w:sz w:val="28"/>
        </w:rPr>
      </w:pPr>
      <w:r>
        <w:rPr>
          <w:sz w:val="28"/>
        </w:rPr>
        <w:t>30</w:t>
      </w:r>
      <w:bookmarkStart w:id="0" w:name="_GoBack"/>
      <w:bookmarkEnd w:id="0"/>
      <w:r w:rsidR="00835C9F">
        <w:rPr>
          <w:sz w:val="28"/>
        </w:rPr>
        <w:t>.10.2023 г.</w:t>
      </w:r>
      <w:r w:rsidR="00AF2C8D">
        <w:rPr>
          <w:sz w:val="28"/>
        </w:rPr>
        <w:tab/>
      </w:r>
      <w:r w:rsidR="00AF2C8D">
        <w:rPr>
          <w:sz w:val="28"/>
        </w:rPr>
        <w:tab/>
      </w:r>
      <w:r w:rsidR="00AF2C8D">
        <w:rPr>
          <w:sz w:val="28"/>
        </w:rPr>
        <w:tab/>
      </w:r>
      <w:r w:rsidR="00AF2C8D">
        <w:rPr>
          <w:sz w:val="28"/>
        </w:rPr>
        <w:tab/>
      </w:r>
      <w:r w:rsidR="00AF2C8D">
        <w:rPr>
          <w:sz w:val="28"/>
        </w:rPr>
        <w:tab/>
      </w:r>
      <w:r w:rsidR="00AF2C8D">
        <w:rPr>
          <w:sz w:val="28"/>
        </w:rPr>
        <w:tab/>
      </w:r>
      <w:r w:rsidR="00AF2C8D">
        <w:rPr>
          <w:sz w:val="28"/>
        </w:rPr>
        <w:tab/>
      </w:r>
      <w:r w:rsidR="00AF2C8D">
        <w:rPr>
          <w:sz w:val="28"/>
        </w:rPr>
        <w:tab/>
        <w:t xml:space="preserve">   № </w:t>
      </w:r>
      <w:r w:rsidR="00835C9F">
        <w:rPr>
          <w:sz w:val="28"/>
        </w:rPr>
        <w:t>10/61</w:t>
      </w:r>
    </w:p>
    <w:p w:rsidR="00AF2C8D" w:rsidRDefault="00AF2C8D" w:rsidP="00835C9F">
      <w:pPr>
        <w:jc w:val="center"/>
        <w:rPr>
          <w:sz w:val="28"/>
        </w:rPr>
      </w:pPr>
      <w:r>
        <w:rPr>
          <w:sz w:val="28"/>
        </w:rPr>
        <w:t>с.</w:t>
      </w:r>
      <w:r w:rsidR="00835C9F">
        <w:rPr>
          <w:sz w:val="28"/>
        </w:rPr>
        <w:t xml:space="preserve"> </w:t>
      </w:r>
      <w:r>
        <w:rPr>
          <w:sz w:val="28"/>
        </w:rPr>
        <w:t>Высокораменское</w:t>
      </w:r>
    </w:p>
    <w:p w:rsidR="00835C9F" w:rsidRDefault="00835C9F" w:rsidP="00835C9F">
      <w:pPr>
        <w:jc w:val="center"/>
        <w:rPr>
          <w:sz w:val="18"/>
          <w:szCs w:val="18"/>
        </w:rPr>
      </w:pPr>
    </w:p>
    <w:p w:rsidR="00AF2C8D" w:rsidRDefault="00AF2C8D" w:rsidP="00AF2C8D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Об исполнении бюджета </w:t>
      </w:r>
      <w:r>
        <w:rPr>
          <w:b/>
          <w:color w:val="000000"/>
          <w:sz w:val="28"/>
          <w:szCs w:val="28"/>
        </w:rPr>
        <w:t xml:space="preserve">муниципального </w:t>
      </w:r>
      <w:r>
        <w:rPr>
          <w:b/>
          <w:color w:val="000000"/>
          <w:spacing w:val="-3"/>
          <w:sz w:val="28"/>
          <w:szCs w:val="28"/>
        </w:rPr>
        <w:t>образования</w:t>
      </w:r>
    </w:p>
    <w:p w:rsidR="00AF2C8D" w:rsidRDefault="00AF2C8D" w:rsidP="00AF2C8D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Высокораменское </w:t>
      </w:r>
      <w:r>
        <w:rPr>
          <w:b/>
          <w:color w:val="000000"/>
          <w:spacing w:val="-3"/>
          <w:sz w:val="28"/>
          <w:szCs w:val="28"/>
        </w:rPr>
        <w:t>сельское поселение Шабалинского района Кировской</w:t>
      </w:r>
    </w:p>
    <w:p w:rsidR="00AF2C8D" w:rsidRDefault="00AF2C8D" w:rsidP="00835C9F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области</w:t>
      </w:r>
      <w:r w:rsidR="00E173A2">
        <w:rPr>
          <w:b/>
          <w:color w:val="000000"/>
          <w:spacing w:val="-3"/>
          <w:sz w:val="28"/>
          <w:szCs w:val="28"/>
        </w:rPr>
        <w:t xml:space="preserve"> за </w:t>
      </w:r>
      <w:r w:rsidR="00F14A78">
        <w:rPr>
          <w:b/>
          <w:color w:val="000000"/>
          <w:spacing w:val="-3"/>
          <w:sz w:val="28"/>
          <w:szCs w:val="28"/>
        </w:rPr>
        <w:t>9 месяцев</w:t>
      </w:r>
      <w:r w:rsidR="004451AF">
        <w:rPr>
          <w:b/>
          <w:color w:val="000000"/>
          <w:spacing w:val="-3"/>
          <w:sz w:val="28"/>
          <w:szCs w:val="28"/>
        </w:rPr>
        <w:t xml:space="preserve">  202</w:t>
      </w:r>
      <w:r w:rsidR="00D56D63">
        <w:rPr>
          <w:b/>
          <w:color w:val="000000"/>
          <w:spacing w:val="-3"/>
          <w:sz w:val="28"/>
          <w:szCs w:val="28"/>
        </w:rPr>
        <w:t>3</w:t>
      </w:r>
      <w:r>
        <w:rPr>
          <w:b/>
          <w:color w:val="000000"/>
          <w:spacing w:val="-3"/>
          <w:sz w:val="28"/>
          <w:szCs w:val="28"/>
        </w:rPr>
        <w:t xml:space="preserve"> года</w:t>
      </w:r>
    </w:p>
    <w:p w:rsidR="004451AF" w:rsidRDefault="00466EBA" w:rsidP="00835C9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C8D">
        <w:rPr>
          <w:sz w:val="28"/>
          <w:szCs w:val="28"/>
        </w:rPr>
        <w:t>В соответствии со ст. 44 Устава муниципального образования Высокораменское сельское поселение, с</w:t>
      </w:r>
      <w:r>
        <w:rPr>
          <w:sz w:val="28"/>
          <w:szCs w:val="28"/>
        </w:rPr>
        <w:t>т. 34-39 Положения «О бюджетном</w:t>
      </w:r>
      <w:r w:rsidR="004451AF">
        <w:rPr>
          <w:sz w:val="28"/>
          <w:szCs w:val="28"/>
        </w:rPr>
        <w:t xml:space="preserve"> </w:t>
      </w:r>
      <w:r w:rsidR="00AF2C8D">
        <w:rPr>
          <w:sz w:val="28"/>
          <w:szCs w:val="28"/>
        </w:rPr>
        <w:t>процессе в муниципальном образовании Высокораменское сельское поселение Шабалинского района Кировской области», заслушав и обсудив отчет главы Высокораменского сельского поселения Добровольского С.С</w:t>
      </w:r>
      <w:r w:rsidR="00AF2C8D">
        <w:rPr>
          <w:b/>
          <w:color w:val="000000"/>
          <w:spacing w:val="-3"/>
          <w:sz w:val="28"/>
          <w:szCs w:val="28"/>
        </w:rPr>
        <w:t xml:space="preserve"> </w:t>
      </w:r>
      <w:r w:rsidR="00AF2C8D">
        <w:rPr>
          <w:sz w:val="28"/>
          <w:szCs w:val="28"/>
        </w:rPr>
        <w:t xml:space="preserve">об исполнении бюджета муниципального образования Высокораменское сельское поселение Шабалинского района Кировской области за </w:t>
      </w:r>
      <w:r w:rsidR="00655C89">
        <w:rPr>
          <w:sz w:val="28"/>
          <w:szCs w:val="28"/>
        </w:rPr>
        <w:t>январь-</w:t>
      </w:r>
      <w:r w:rsidR="00F14A78">
        <w:rPr>
          <w:sz w:val="28"/>
          <w:szCs w:val="28"/>
        </w:rPr>
        <w:t>сентябрь</w:t>
      </w:r>
      <w:r w:rsidR="004451AF">
        <w:rPr>
          <w:sz w:val="28"/>
          <w:szCs w:val="28"/>
        </w:rPr>
        <w:t xml:space="preserve"> 202</w:t>
      </w:r>
      <w:r w:rsidR="0035632D">
        <w:rPr>
          <w:sz w:val="28"/>
          <w:szCs w:val="28"/>
        </w:rPr>
        <w:t>3</w:t>
      </w:r>
      <w:r w:rsidR="00AF2C8D">
        <w:rPr>
          <w:sz w:val="28"/>
          <w:szCs w:val="28"/>
        </w:rPr>
        <w:t xml:space="preserve"> года Высокораменская сельская Дума РЕШИЛА: </w:t>
      </w:r>
    </w:p>
    <w:p w:rsidR="00466EBA" w:rsidRDefault="00466EBA" w:rsidP="00835C9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C8D">
        <w:rPr>
          <w:sz w:val="28"/>
          <w:szCs w:val="28"/>
        </w:rPr>
        <w:t xml:space="preserve">1.Утвердить отчет об исполнении бюджета муниципального  образования   Высокораменское сельское поселение за </w:t>
      </w:r>
      <w:r w:rsidR="00655C89">
        <w:rPr>
          <w:sz w:val="28"/>
          <w:szCs w:val="28"/>
        </w:rPr>
        <w:t>январь-</w:t>
      </w:r>
      <w:r w:rsidR="00F14A78">
        <w:rPr>
          <w:sz w:val="28"/>
          <w:szCs w:val="28"/>
        </w:rPr>
        <w:t>сентябрь</w:t>
      </w:r>
      <w:r w:rsidR="000F3DE3">
        <w:rPr>
          <w:sz w:val="28"/>
          <w:szCs w:val="28"/>
        </w:rPr>
        <w:t xml:space="preserve"> </w:t>
      </w:r>
      <w:r w:rsidR="00AF2C8D">
        <w:rPr>
          <w:sz w:val="28"/>
          <w:szCs w:val="28"/>
        </w:rPr>
        <w:t>20</w:t>
      </w:r>
      <w:r w:rsidR="004451AF">
        <w:rPr>
          <w:sz w:val="28"/>
          <w:szCs w:val="28"/>
        </w:rPr>
        <w:t>2</w:t>
      </w:r>
      <w:r w:rsidR="0035632D">
        <w:rPr>
          <w:sz w:val="28"/>
          <w:szCs w:val="28"/>
        </w:rPr>
        <w:t>3</w:t>
      </w:r>
      <w:r w:rsidR="00AF2C8D">
        <w:rPr>
          <w:sz w:val="28"/>
          <w:szCs w:val="28"/>
        </w:rPr>
        <w:t xml:space="preserve"> года по доходам в сумме </w:t>
      </w:r>
      <w:r w:rsidR="00F14A78">
        <w:rPr>
          <w:sz w:val="28"/>
          <w:szCs w:val="28"/>
        </w:rPr>
        <w:t>11084,194</w:t>
      </w:r>
      <w:r w:rsidR="004451AF">
        <w:rPr>
          <w:sz w:val="28"/>
          <w:szCs w:val="28"/>
        </w:rPr>
        <w:t xml:space="preserve"> </w:t>
      </w:r>
      <w:proofErr w:type="spellStart"/>
      <w:r w:rsidR="00AF2C8D">
        <w:rPr>
          <w:sz w:val="28"/>
          <w:szCs w:val="28"/>
        </w:rPr>
        <w:t>тыс</w:t>
      </w:r>
      <w:proofErr w:type="gramStart"/>
      <w:r w:rsidR="00AF2C8D">
        <w:rPr>
          <w:sz w:val="28"/>
          <w:szCs w:val="28"/>
        </w:rPr>
        <w:t>.р</w:t>
      </w:r>
      <w:proofErr w:type="gramEnd"/>
      <w:r w:rsidR="00AF2C8D">
        <w:rPr>
          <w:sz w:val="28"/>
          <w:szCs w:val="28"/>
        </w:rPr>
        <w:t>ублей</w:t>
      </w:r>
      <w:proofErr w:type="spellEnd"/>
      <w:r w:rsidR="00AF2C8D">
        <w:rPr>
          <w:sz w:val="28"/>
          <w:szCs w:val="28"/>
        </w:rPr>
        <w:t xml:space="preserve">, по расходам в сумме </w:t>
      </w:r>
      <w:r w:rsidR="00F14A78">
        <w:rPr>
          <w:sz w:val="28"/>
          <w:szCs w:val="28"/>
        </w:rPr>
        <w:t>10652,580</w:t>
      </w:r>
      <w:r w:rsidR="00AF2C8D">
        <w:rPr>
          <w:sz w:val="28"/>
          <w:szCs w:val="28"/>
        </w:rPr>
        <w:t xml:space="preserve"> </w:t>
      </w:r>
      <w:proofErr w:type="spellStart"/>
      <w:r w:rsidR="00AF2C8D">
        <w:rPr>
          <w:sz w:val="28"/>
          <w:szCs w:val="28"/>
        </w:rPr>
        <w:t>тыс.рублей</w:t>
      </w:r>
      <w:proofErr w:type="spellEnd"/>
      <w:r w:rsidR="00963EE5">
        <w:rPr>
          <w:sz w:val="28"/>
          <w:szCs w:val="28"/>
        </w:rPr>
        <w:t xml:space="preserve">, с </w:t>
      </w:r>
      <w:r w:rsidR="0035632D">
        <w:rPr>
          <w:sz w:val="28"/>
          <w:szCs w:val="28"/>
        </w:rPr>
        <w:t>профицитом</w:t>
      </w:r>
      <w:r w:rsidR="00E173A2">
        <w:rPr>
          <w:sz w:val="28"/>
          <w:szCs w:val="28"/>
        </w:rPr>
        <w:t xml:space="preserve"> </w:t>
      </w:r>
      <w:r w:rsidR="00F14A78">
        <w:rPr>
          <w:sz w:val="28"/>
          <w:szCs w:val="28"/>
        </w:rPr>
        <w:t>431,614</w:t>
      </w:r>
      <w:r w:rsidR="000F3DE3">
        <w:rPr>
          <w:sz w:val="28"/>
          <w:szCs w:val="28"/>
        </w:rPr>
        <w:t xml:space="preserve"> </w:t>
      </w:r>
      <w:proofErr w:type="spellStart"/>
      <w:r w:rsidR="00AF2C8D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4451AF" w:rsidRDefault="00466EBA" w:rsidP="00835C9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2C8D">
        <w:rPr>
          <w:sz w:val="28"/>
          <w:szCs w:val="28"/>
        </w:rPr>
        <w:t>2.   Администрации поселения принять меры по выполнению доходной   и расходной части бюджета на 20</w:t>
      </w:r>
      <w:r w:rsidR="00963EE5">
        <w:rPr>
          <w:sz w:val="28"/>
          <w:szCs w:val="28"/>
        </w:rPr>
        <w:t>2</w:t>
      </w:r>
      <w:r w:rsidR="0035632D">
        <w:rPr>
          <w:sz w:val="28"/>
          <w:szCs w:val="28"/>
        </w:rPr>
        <w:t>3</w:t>
      </w:r>
      <w:r w:rsidR="00AF2C8D">
        <w:rPr>
          <w:sz w:val="28"/>
          <w:szCs w:val="28"/>
        </w:rPr>
        <w:t xml:space="preserve"> год.</w:t>
      </w:r>
    </w:p>
    <w:p w:rsidR="0029461D" w:rsidRDefault="00466EBA" w:rsidP="00835C9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AF2C8D">
        <w:rPr>
          <w:sz w:val="28"/>
          <w:szCs w:val="28"/>
        </w:rPr>
        <w:t>Информацию об исполнении бюджета муниципального образования Высокораменское сельское поселение Шабалинского района Кировской области опубликовать в «Сборнике нормативных правовых актов».</w:t>
      </w:r>
    </w:p>
    <w:p w:rsidR="0035632D" w:rsidRDefault="0029461D" w:rsidP="00835C9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 w:rsidR="00AF2C8D">
        <w:rPr>
          <w:sz w:val="28"/>
          <w:szCs w:val="28"/>
        </w:rPr>
        <w:t>Контроль за</w:t>
      </w:r>
      <w:proofErr w:type="gramEnd"/>
      <w:r w:rsidR="00AF2C8D">
        <w:rPr>
          <w:sz w:val="28"/>
          <w:szCs w:val="28"/>
        </w:rPr>
        <w:t xml:space="preserve"> выполнением данного решения возложить на </w:t>
      </w:r>
      <w:r w:rsidR="0035632D">
        <w:rPr>
          <w:sz w:val="28"/>
          <w:szCs w:val="28"/>
        </w:rPr>
        <w:t xml:space="preserve">ведущего специалиста </w:t>
      </w:r>
      <w:r w:rsidR="004451AF">
        <w:rPr>
          <w:sz w:val="28"/>
          <w:szCs w:val="28"/>
        </w:rPr>
        <w:t xml:space="preserve"> сельского поселения</w:t>
      </w:r>
      <w:r w:rsidR="0035632D">
        <w:rPr>
          <w:sz w:val="28"/>
          <w:szCs w:val="28"/>
        </w:rPr>
        <w:t xml:space="preserve"> Кулакову М.С.</w:t>
      </w:r>
    </w:p>
    <w:p w:rsidR="00835C9F" w:rsidRDefault="00835C9F" w:rsidP="00835C9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Высокораменской</w:t>
      </w:r>
    </w:p>
    <w:p w:rsidR="00835C9F" w:rsidRDefault="00835C9F" w:rsidP="00835C9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Думы,</w:t>
      </w:r>
    </w:p>
    <w:p w:rsidR="004451AF" w:rsidRDefault="00835C9F" w:rsidP="00835C9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2C8D">
        <w:rPr>
          <w:sz w:val="28"/>
          <w:szCs w:val="28"/>
        </w:rPr>
        <w:t xml:space="preserve">лава </w:t>
      </w:r>
      <w:r w:rsidR="004451AF">
        <w:rPr>
          <w:sz w:val="28"/>
          <w:szCs w:val="28"/>
        </w:rPr>
        <w:t xml:space="preserve">администрации </w:t>
      </w:r>
      <w:r w:rsidR="00AF2C8D">
        <w:rPr>
          <w:sz w:val="28"/>
          <w:szCs w:val="28"/>
        </w:rPr>
        <w:t>Высокораменского</w:t>
      </w:r>
    </w:p>
    <w:p w:rsidR="004451AF" w:rsidRDefault="004451AF" w:rsidP="004451A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поселении                                                           С.С.</w:t>
      </w:r>
      <w:r w:rsidR="00835C9F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Добровольский</w:t>
      </w:r>
    </w:p>
    <w:p w:rsidR="00AF2C8D" w:rsidRDefault="00AF2C8D" w:rsidP="00835C9F">
      <w:pPr>
        <w:shd w:val="clear" w:color="auto" w:fill="FFFFFF"/>
        <w:tabs>
          <w:tab w:val="left" w:leader="underscore" w:pos="3922"/>
        </w:tabs>
        <w:spacing w:after="480"/>
        <w:jc w:val="both"/>
      </w:pPr>
    </w:p>
    <w:p w:rsidR="00835C9F" w:rsidRDefault="00835C9F" w:rsidP="00835C9F">
      <w:pPr>
        <w:shd w:val="clear" w:color="auto" w:fill="FFFFFF"/>
        <w:tabs>
          <w:tab w:val="left" w:leader="underscore" w:pos="3922"/>
        </w:tabs>
        <w:spacing w:after="480"/>
        <w:jc w:val="both"/>
        <w:rPr>
          <w:sz w:val="28"/>
          <w:szCs w:val="28"/>
        </w:rPr>
      </w:pPr>
    </w:p>
    <w:p w:rsidR="00835C9F" w:rsidRDefault="00835C9F" w:rsidP="00835C9F">
      <w:pPr>
        <w:shd w:val="clear" w:color="auto" w:fill="FFFFFF"/>
        <w:tabs>
          <w:tab w:val="left" w:leader="underscore" w:pos="3922"/>
        </w:tabs>
        <w:spacing w:after="480"/>
        <w:jc w:val="both"/>
        <w:rPr>
          <w:sz w:val="28"/>
          <w:szCs w:val="28"/>
        </w:rPr>
      </w:pPr>
    </w:p>
    <w:p w:rsidR="00835C9F" w:rsidRDefault="00835C9F" w:rsidP="00835C9F">
      <w:pPr>
        <w:shd w:val="clear" w:color="auto" w:fill="FFFFFF"/>
        <w:tabs>
          <w:tab w:val="left" w:leader="underscore" w:pos="3922"/>
        </w:tabs>
        <w:spacing w:after="480"/>
        <w:jc w:val="both"/>
        <w:rPr>
          <w:sz w:val="28"/>
          <w:szCs w:val="28"/>
        </w:rPr>
      </w:pPr>
    </w:p>
    <w:p w:rsidR="00835C9F" w:rsidRDefault="00835C9F" w:rsidP="00835C9F">
      <w:pPr>
        <w:shd w:val="clear" w:color="auto" w:fill="FFFFFF"/>
        <w:tabs>
          <w:tab w:val="left" w:leader="underscore" w:pos="3922"/>
        </w:tabs>
        <w:spacing w:after="480"/>
        <w:jc w:val="both"/>
        <w:rPr>
          <w:sz w:val="28"/>
          <w:szCs w:val="28"/>
        </w:rPr>
      </w:pPr>
    </w:p>
    <w:p w:rsidR="00466EBA" w:rsidRDefault="00466EBA" w:rsidP="00466EBA">
      <w:pPr>
        <w:jc w:val="center"/>
        <w:rPr>
          <w:b/>
          <w:i/>
        </w:rPr>
      </w:pPr>
      <w:r>
        <w:rPr>
          <w:b/>
          <w:i/>
        </w:rPr>
        <w:t>ОТЧЕТ</w:t>
      </w:r>
    </w:p>
    <w:p w:rsidR="00466EBA" w:rsidRDefault="00466EBA" w:rsidP="00466EBA">
      <w:pPr>
        <w:jc w:val="center"/>
        <w:rPr>
          <w:b/>
          <w:i/>
        </w:rPr>
      </w:pPr>
      <w:r>
        <w:rPr>
          <w:b/>
          <w:i/>
        </w:rPr>
        <w:t>ОБ ИСПОЛНЕНИИ БЮДЖЕТА МУНИЦИПАЛЬНОГО</w:t>
      </w:r>
    </w:p>
    <w:p w:rsidR="00466EBA" w:rsidRDefault="00466EBA" w:rsidP="00466EBA">
      <w:pPr>
        <w:jc w:val="center"/>
        <w:rPr>
          <w:b/>
          <w:i/>
        </w:rPr>
      </w:pPr>
      <w:r>
        <w:rPr>
          <w:b/>
          <w:i/>
        </w:rPr>
        <w:t xml:space="preserve">ОБРАЗОВАНИЯ ВЫСОКОРАМЕНСКОЕ СЕЛЬСКОЕ ПОСЕЛЕНИЕ ШАБАЛИНСКОГО РАЙОНА КИРОВСКОЙ ОБЛАСТИ </w:t>
      </w:r>
    </w:p>
    <w:p w:rsidR="00466EBA" w:rsidRDefault="000F3DE3" w:rsidP="00466EBA">
      <w:pPr>
        <w:jc w:val="center"/>
        <w:rPr>
          <w:b/>
          <w:i/>
        </w:rPr>
      </w:pPr>
      <w:r>
        <w:rPr>
          <w:b/>
          <w:i/>
        </w:rPr>
        <w:t>за</w:t>
      </w:r>
      <w:r w:rsidR="00466EBA">
        <w:rPr>
          <w:b/>
          <w:i/>
        </w:rPr>
        <w:t xml:space="preserve"> </w:t>
      </w:r>
      <w:r w:rsidR="00F14A78">
        <w:rPr>
          <w:b/>
          <w:i/>
        </w:rPr>
        <w:t>9 месяцев</w:t>
      </w:r>
      <w:r w:rsidR="00466EBA">
        <w:rPr>
          <w:b/>
          <w:i/>
        </w:rPr>
        <w:t xml:space="preserve"> 20</w:t>
      </w:r>
      <w:r w:rsidR="004451AF">
        <w:rPr>
          <w:b/>
          <w:i/>
        </w:rPr>
        <w:t>2</w:t>
      </w:r>
      <w:r w:rsidR="002055C9">
        <w:rPr>
          <w:b/>
          <w:i/>
        </w:rPr>
        <w:t>3</w:t>
      </w:r>
      <w:r w:rsidR="00466EBA">
        <w:rPr>
          <w:b/>
          <w:i/>
        </w:rPr>
        <w:t xml:space="preserve"> года </w:t>
      </w:r>
    </w:p>
    <w:p w:rsidR="00466EBA" w:rsidRDefault="00466EBA" w:rsidP="00466EBA">
      <w:pPr>
        <w:jc w:val="center"/>
        <w:rPr>
          <w:b/>
          <w:i/>
        </w:rPr>
      </w:pPr>
    </w:p>
    <w:p w:rsidR="00196DAF" w:rsidRDefault="00466EBA" w:rsidP="00466EBA">
      <w:pPr>
        <w:ind w:firstLine="708"/>
      </w:pPr>
      <w:r>
        <w:t xml:space="preserve">За  </w:t>
      </w:r>
      <w:r w:rsidR="005379AC">
        <w:t>январь-</w:t>
      </w:r>
      <w:r w:rsidR="00F14A78">
        <w:t>сентябрь</w:t>
      </w:r>
      <w:r>
        <w:t xml:space="preserve"> 20</w:t>
      </w:r>
      <w:r w:rsidR="004451AF">
        <w:t>2</w:t>
      </w:r>
      <w:r w:rsidR="002055C9">
        <w:t>3</w:t>
      </w:r>
      <w:r>
        <w:t xml:space="preserve"> года бюджет муниципального образования Высокораменское сельское поселение Шабалинского района Кировской области  по доходам выполнен на </w:t>
      </w:r>
      <w:r w:rsidR="00F14A78">
        <w:t>88,67</w:t>
      </w:r>
      <w:r>
        <w:t xml:space="preserve">%,что составляет </w:t>
      </w:r>
      <w:r w:rsidR="00F14A78">
        <w:t>11084,194</w:t>
      </w:r>
      <w:r>
        <w:t xml:space="preserve"> тыс. рублей: в том числе за счет собственных доходов на </w:t>
      </w:r>
      <w:r w:rsidR="004A3C11">
        <w:t>75,54</w:t>
      </w:r>
      <w:r>
        <w:t xml:space="preserve"> % в сумме</w:t>
      </w:r>
      <w:r w:rsidR="00F14A78">
        <w:t xml:space="preserve"> 1447,674</w:t>
      </w:r>
      <w:r>
        <w:t>тыс.  рублей, за счет безвозмездных поступлений на</w:t>
      </w:r>
      <w:r w:rsidR="001A616F">
        <w:t xml:space="preserve"> </w:t>
      </w:r>
      <w:r w:rsidR="00F14A78">
        <w:t>91,05</w:t>
      </w:r>
      <w:r>
        <w:t xml:space="preserve">% в сумме </w:t>
      </w:r>
      <w:r w:rsidR="00F14A78">
        <w:t>9636,520</w:t>
      </w:r>
      <w:r w:rsidR="00196DAF">
        <w:t xml:space="preserve"> тыс. рублей.</w:t>
      </w:r>
    </w:p>
    <w:p w:rsidR="00466EBA" w:rsidRDefault="00196DAF" w:rsidP="00466EBA">
      <w:pPr>
        <w:ind w:firstLine="708"/>
      </w:pPr>
      <w:r>
        <w:t>П</w:t>
      </w:r>
      <w:r w:rsidR="00466EBA">
        <w:t xml:space="preserve">о расходам на   </w:t>
      </w:r>
      <w:r w:rsidR="004A3C11">
        <w:t>83,94</w:t>
      </w:r>
      <w:r w:rsidR="00466EBA">
        <w:t>%, что составляет</w:t>
      </w:r>
      <w:r w:rsidR="000F3DE3">
        <w:t xml:space="preserve"> </w:t>
      </w:r>
      <w:r w:rsidR="004A3C11">
        <w:t>10652,580</w:t>
      </w:r>
      <w:r w:rsidR="00466EBA">
        <w:t xml:space="preserve"> тыс. рублей. </w:t>
      </w:r>
    </w:p>
    <w:p w:rsidR="00196DAF" w:rsidRDefault="00196DAF" w:rsidP="00466EBA">
      <w:pPr>
        <w:rPr>
          <w:b/>
        </w:rPr>
      </w:pPr>
      <w:r>
        <w:rPr>
          <w:b/>
        </w:rPr>
        <w:t>Поступления по собственным доходам составили: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260"/>
        <w:gridCol w:w="1418"/>
        <w:gridCol w:w="1464"/>
      </w:tblGrid>
      <w:tr w:rsidR="00196DAF" w:rsidTr="00D06CC3">
        <w:trPr>
          <w:trHeight w:val="599"/>
        </w:trPr>
        <w:tc>
          <w:tcPr>
            <w:tcW w:w="4786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260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418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>Поступило</w:t>
            </w:r>
          </w:p>
        </w:tc>
        <w:tc>
          <w:tcPr>
            <w:tcW w:w="1464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196DAF" w:rsidRPr="004A3C11" w:rsidTr="00D06CC3">
        <w:tc>
          <w:tcPr>
            <w:tcW w:w="4786" w:type="dxa"/>
          </w:tcPr>
          <w:p w:rsidR="00196DAF" w:rsidRPr="004A3C11" w:rsidRDefault="009A02F7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60" w:type="dxa"/>
          </w:tcPr>
          <w:p w:rsidR="00196DAF" w:rsidRPr="004A3C11" w:rsidRDefault="00B50E26" w:rsidP="002055C9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442,</w:t>
            </w:r>
            <w:r w:rsidR="002055C9" w:rsidRPr="004A3C1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96DAF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289,554</w:t>
            </w:r>
          </w:p>
        </w:tc>
        <w:tc>
          <w:tcPr>
            <w:tcW w:w="1464" w:type="dxa"/>
          </w:tcPr>
          <w:p w:rsidR="00196DAF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65,48</w:t>
            </w:r>
          </w:p>
        </w:tc>
      </w:tr>
      <w:tr w:rsidR="00196DAF" w:rsidRPr="004A3C11" w:rsidTr="00D06CC3">
        <w:tc>
          <w:tcPr>
            <w:tcW w:w="4786" w:type="dxa"/>
          </w:tcPr>
          <w:p w:rsidR="00196DAF" w:rsidRPr="004A3C11" w:rsidRDefault="00D06CC3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60" w:type="dxa"/>
          </w:tcPr>
          <w:p w:rsidR="00196DAF" w:rsidRPr="004A3C11" w:rsidRDefault="002055C9" w:rsidP="00963EE5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103,0</w:t>
            </w:r>
          </w:p>
        </w:tc>
        <w:tc>
          <w:tcPr>
            <w:tcW w:w="1418" w:type="dxa"/>
          </w:tcPr>
          <w:p w:rsidR="00196DAF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117,129</w:t>
            </w:r>
          </w:p>
        </w:tc>
        <w:tc>
          <w:tcPr>
            <w:tcW w:w="1464" w:type="dxa"/>
          </w:tcPr>
          <w:p w:rsidR="00196DAF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113,72</w:t>
            </w:r>
          </w:p>
        </w:tc>
      </w:tr>
      <w:tr w:rsidR="00196DAF" w:rsidRPr="004A3C11" w:rsidTr="00D06CC3">
        <w:tc>
          <w:tcPr>
            <w:tcW w:w="4786" w:type="dxa"/>
          </w:tcPr>
          <w:p w:rsidR="00196DAF" w:rsidRPr="004A3C11" w:rsidRDefault="00D06CC3" w:rsidP="00D06CC3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</w:tcPr>
          <w:p w:rsidR="00196DAF" w:rsidRPr="004A3C11" w:rsidRDefault="002055C9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1</w:t>
            </w:r>
            <w:r w:rsidR="00B50E26" w:rsidRPr="004A3C11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963EE5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0,800</w:t>
            </w:r>
          </w:p>
        </w:tc>
        <w:tc>
          <w:tcPr>
            <w:tcW w:w="1464" w:type="dxa"/>
          </w:tcPr>
          <w:p w:rsidR="00196DAF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80,0</w:t>
            </w:r>
          </w:p>
        </w:tc>
      </w:tr>
      <w:tr w:rsidR="00196DAF" w:rsidRPr="004A3C11" w:rsidTr="00D06CC3">
        <w:tc>
          <w:tcPr>
            <w:tcW w:w="4786" w:type="dxa"/>
          </w:tcPr>
          <w:p w:rsidR="00196DAF" w:rsidRPr="004A3C11" w:rsidRDefault="00D06CC3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Прочие поступления от использования имущества (</w:t>
            </w:r>
            <w:proofErr w:type="spellStart"/>
            <w:r w:rsidRPr="004A3C11">
              <w:rPr>
                <w:sz w:val="20"/>
                <w:szCs w:val="20"/>
              </w:rPr>
              <w:t>кварплата</w:t>
            </w:r>
            <w:proofErr w:type="spellEnd"/>
            <w:r w:rsidRPr="004A3C11">
              <w:rPr>
                <w:sz w:val="20"/>
                <w:szCs w:val="20"/>
              </w:rPr>
              <w:t xml:space="preserve"> и </w:t>
            </w:r>
            <w:proofErr w:type="spellStart"/>
            <w:r w:rsidRPr="004A3C11">
              <w:rPr>
                <w:sz w:val="20"/>
                <w:szCs w:val="20"/>
              </w:rPr>
              <w:t>операц.аренда</w:t>
            </w:r>
            <w:proofErr w:type="spellEnd"/>
            <w:r w:rsidRPr="004A3C1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196DAF" w:rsidRPr="004A3C11" w:rsidRDefault="004A3C11" w:rsidP="00F14A78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62</w:t>
            </w:r>
            <w:r w:rsidR="00B50E26" w:rsidRPr="004A3C11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196DAF" w:rsidRPr="004A3C11" w:rsidRDefault="00F14A78" w:rsidP="00F14A78">
            <w:pPr>
              <w:jc w:val="center"/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20,239</w:t>
            </w:r>
          </w:p>
        </w:tc>
        <w:tc>
          <w:tcPr>
            <w:tcW w:w="1464" w:type="dxa"/>
          </w:tcPr>
          <w:p w:rsidR="00196DAF" w:rsidRPr="004A3C11" w:rsidRDefault="004A3C11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32,64</w:t>
            </w:r>
          </w:p>
        </w:tc>
      </w:tr>
      <w:tr w:rsidR="00196DAF" w:rsidRPr="004A3C11" w:rsidTr="00D06CC3">
        <w:tc>
          <w:tcPr>
            <w:tcW w:w="4786" w:type="dxa"/>
          </w:tcPr>
          <w:p w:rsidR="00196DAF" w:rsidRPr="004A3C11" w:rsidRDefault="00D06CC3" w:rsidP="00D06CC3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60" w:type="dxa"/>
          </w:tcPr>
          <w:p w:rsidR="00196DAF" w:rsidRPr="004A3C11" w:rsidRDefault="002055C9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96DAF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16,819</w:t>
            </w:r>
          </w:p>
        </w:tc>
        <w:tc>
          <w:tcPr>
            <w:tcW w:w="1464" w:type="dxa"/>
          </w:tcPr>
          <w:p w:rsidR="00196DAF" w:rsidRPr="004A3C11" w:rsidRDefault="004A3C11" w:rsidP="0046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6DAF" w:rsidRPr="004A3C11" w:rsidTr="00D06CC3">
        <w:tc>
          <w:tcPr>
            <w:tcW w:w="4786" w:type="dxa"/>
          </w:tcPr>
          <w:p w:rsidR="00196DAF" w:rsidRPr="004A3C11" w:rsidRDefault="00D06CC3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60" w:type="dxa"/>
          </w:tcPr>
          <w:p w:rsidR="00196DAF" w:rsidRPr="004A3C11" w:rsidRDefault="00B50E26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96DAF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0,0</w:t>
            </w:r>
          </w:p>
        </w:tc>
        <w:tc>
          <w:tcPr>
            <w:tcW w:w="1464" w:type="dxa"/>
          </w:tcPr>
          <w:p w:rsidR="00196DAF" w:rsidRPr="004A3C11" w:rsidRDefault="004A3C11" w:rsidP="0046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6DAF" w:rsidRPr="004A3C11" w:rsidTr="00D06CC3">
        <w:tc>
          <w:tcPr>
            <w:tcW w:w="4786" w:type="dxa"/>
          </w:tcPr>
          <w:p w:rsidR="00196DAF" w:rsidRPr="004A3C11" w:rsidRDefault="00D06CC3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196DAF" w:rsidRPr="004A3C11" w:rsidRDefault="002055C9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10</w:t>
            </w:r>
            <w:r w:rsidR="00B50E26" w:rsidRPr="004A3C11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196DAF" w:rsidRPr="004A3C11" w:rsidRDefault="00F14A78" w:rsidP="00CC10F5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0,799</w:t>
            </w:r>
          </w:p>
        </w:tc>
        <w:tc>
          <w:tcPr>
            <w:tcW w:w="1464" w:type="dxa"/>
          </w:tcPr>
          <w:p w:rsidR="00196DAF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7,99</w:t>
            </w:r>
          </w:p>
        </w:tc>
      </w:tr>
      <w:tr w:rsidR="00D06CC3" w:rsidRPr="004A3C11" w:rsidTr="00D06CC3">
        <w:tc>
          <w:tcPr>
            <w:tcW w:w="4786" w:type="dxa"/>
          </w:tcPr>
          <w:p w:rsidR="00D06CC3" w:rsidRPr="004A3C11" w:rsidRDefault="00D06CC3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Прочие неналоговые доходы</w:t>
            </w:r>
            <w:r w:rsidR="002055C9" w:rsidRPr="004A3C11">
              <w:rPr>
                <w:sz w:val="20"/>
                <w:szCs w:val="20"/>
              </w:rPr>
              <w:t xml:space="preserve"> (инициативные платежи)</w:t>
            </w:r>
          </w:p>
        </w:tc>
        <w:tc>
          <w:tcPr>
            <w:tcW w:w="1260" w:type="dxa"/>
          </w:tcPr>
          <w:p w:rsidR="00D06CC3" w:rsidRPr="004A3C11" w:rsidRDefault="002055C9" w:rsidP="002055C9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650,5</w:t>
            </w:r>
          </w:p>
        </w:tc>
        <w:tc>
          <w:tcPr>
            <w:tcW w:w="1418" w:type="dxa"/>
          </w:tcPr>
          <w:p w:rsidR="00D06CC3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650,409</w:t>
            </w:r>
          </w:p>
        </w:tc>
        <w:tc>
          <w:tcPr>
            <w:tcW w:w="1464" w:type="dxa"/>
          </w:tcPr>
          <w:p w:rsidR="00D06CC3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99,99</w:t>
            </w:r>
          </w:p>
        </w:tc>
      </w:tr>
      <w:tr w:rsidR="00D06CC3" w:rsidRPr="004A3C11" w:rsidTr="00D06CC3">
        <w:tc>
          <w:tcPr>
            <w:tcW w:w="4786" w:type="dxa"/>
          </w:tcPr>
          <w:p w:rsidR="00D06CC3" w:rsidRPr="004A3C11" w:rsidRDefault="00D06CC3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260" w:type="dxa"/>
          </w:tcPr>
          <w:p w:rsidR="00D06CC3" w:rsidRPr="004A3C11" w:rsidRDefault="002055C9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45,7</w:t>
            </w:r>
          </w:p>
        </w:tc>
        <w:tc>
          <w:tcPr>
            <w:tcW w:w="1418" w:type="dxa"/>
          </w:tcPr>
          <w:p w:rsidR="00D06CC3" w:rsidRPr="004A3C11" w:rsidRDefault="00F14A78" w:rsidP="000F3DE3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-1,888</w:t>
            </w:r>
          </w:p>
        </w:tc>
        <w:tc>
          <w:tcPr>
            <w:tcW w:w="1464" w:type="dxa"/>
          </w:tcPr>
          <w:p w:rsidR="00D06CC3" w:rsidRPr="004A3C11" w:rsidRDefault="004A3C11" w:rsidP="00466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CC3" w:rsidRPr="004A3C11" w:rsidTr="00D06CC3">
        <w:tc>
          <w:tcPr>
            <w:tcW w:w="4786" w:type="dxa"/>
          </w:tcPr>
          <w:p w:rsidR="00D06CC3" w:rsidRPr="004A3C11" w:rsidRDefault="00D06CC3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Доходы от акцизов</w:t>
            </w:r>
          </w:p>
        </w:tc>
        <w:tc>
          <w:tcPr>
            <w:tcW w:w="1260" w:type="dxa"/>
          </w:tcPr>
          <w:p w:rsidR="00D06CC3" w:rsidRPr="004A3C11" w:rsidRDefault="00F14A78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602,100</w:t>
            </w:r>
          </w:p>
        </w:tc>
        <w:tc>
          <w:tcPr>
            <w:tcW w:w="1418" w:type="dxa"/>
          </w:tcPr>
          <w:p w:rsidR="00D06CC3" w:rsidRPr="004A3C11" w:rsidRDefault="00F14A78" w:rsidP="002055C9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353,813</w:t>
            </w:r>
          </w:p>
        </w:tc>
        <w:tc>
          <w:tcPr>
            <w:tcW w:w="1464" w:type="dxa"/>
          </w:tcPr>
          <w:p w:rsidR="00D06CC3" w:rsidRPr="004A3C11" w:rsidRDefault="004A3C11" w:rsidP="00466EBA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58,76</w:t>
            </w:r>
          </w:p>
        </w:tc>
      </w:tr>
      <w:tr w:rsidR="00D06CC3" w:rsidRPr="004A3C11" w:rsidTr="00D06CC3">
        <w:tc>
          <w:tcPr>
            <w:tcW w:w="4786" w:type="dxa"/>
          </w:tcPr>
          <w:p w:rsidR="00D06CC3" w:rsidRPr="004A3C11" w:rsidRDefault="00D06CC3" w:rsidP="00466EBA">
            <w:pPr>
              <w:rPr>
                <w:b/>
                <w:sz w:val="20"/>
                <w:szCs w:val="20"/>
              </w:rPr>
            </w:pPr>
            <w:r w:rsidRPr="004A3C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D06CC3" w:rsidRPr="004A3C11" w:rsidRDefault="004A3C11" w:rsidP="00466EBA">
            <w:pPr>
              <w:rPr>
                <w:b/>
                <w:sz w:val="20"/>
                <w:szCs w:val="20"/>
              </w:rPr>
            </w:pPr>
            <w:r w:rsidRPr="004A3C11">
              <w:rPr>
                <w:b/>
                <w:sz w:val="20"/>
                <w:szCs w:val="20"/>
              </w:rPr>
              <w:t>1916,5</w:t>
            </w:r>
          </w:p>
        </w:tc>
        <w:tc>
          <w:tcPr>
            <w:tcW w:w="1418" w:type="dxa"/>
          </w:tcPr>
          <w:p w:rsidR="00D06CC3" w:rsidRPr="004A3C11" w:rsidRDefault="00F14A78" w:rsidP="00D06CC3">
            <w:pPr>
              <w:rPr>
                <w:b/>
                <w:sz w:val="20"/>
                <w:szCs w:val="20"/>
              </w:rPr>
            </w:pPr>
            <w:r w:rsidRPr="004A3C11">
              <w:rPr>
                <w:b/>
                <w:sz w:val="20"/>
                <w:szCs w:val="20"/>
              </w:rPr>
              <w:t>1447,674</w:t>
            </w:r>
          </w:p>
        </w:tc>
        <w:tc>
          <w:tcPr>
            <w:tcW w:w="1464" w:type="dxa"/>
          </w:tcPr>
          <w:p w:rsidR="00D06CC3" w:rsidRPr="004A3C11" w:rsidRDefault="004A3C11" w:rsidP="00466EBA">
            <w:pPr>
              <w:rPr>
                <w:b/>
                <w:sz w:val="20"/>
                <w:szCs w:val="20"/>
              </w:rPr>
            </w:pPr>
            <w:r w:rsidRPr="004A3C11">
              <w:rPr>
                <w:b/>
                <w:sz w:val="20"/>
                <w:szCs w:val="20"/>
              </w:rPr>
              <w:t>75,54</w:t>
            </w:r>
          </w:p>
        </w:tc>
      </w:tr>
    </w:tbl>
    <w:p w:rsidR="00CC10F5" w:rsidRPr="004A3C11" w:rsidRDefault="00CC10F5" w:rsidP="00466EBA">
      <w:pPr>
        <w:rPr>
          <w:b/>
          <w:sz w:val="20"/>
          <w:szCs w:val="20"/>
        </w:rPr>
      </w:pPr>
      <w:r w:rsidRPr="004A3C11">
        <w:rPr>
          <w:b/>
          <w:sz w:val="20"/>
          <w:szCs w:val="20"/>
        </w:rPr>
        <w:t>Поступления от безвозмездных поступлений составили: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260"/>
        <w:gridCol w:w="1418"/>
        <w:gridCol w:w="1464"/>
      </w:tblGrid>
      <w:tr w:rsidR="00CC10F5" w:rsidRPr="004A3C11" w:rsidTr="00195821">
        <w:trPr>
          <w:trHeight w:val="599"/>
        </w:trPr>
        <w:tc>
          <w:tcPr>
            <w:tcW w:w="4786" w:type="dxa"/>
          </w:tcPr>
          <w:p w:rsidR="00CC10F5" w:rsidRPr="004A3C11" w:rsidRDefault="00CC10F5" w:rsidP="00195821">
            <w:pPr>
              <w:rPr>
                <w:b/>
                <w:sz w:val="20"/>
                <w:szCs w:val="20"/>
              </w:rPr>
            </w:pPr>
            <w:r w:rsidRPr="004A3C11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260" w:type="dxa"/>
          </w:tcPr>
          <w:p w:rsidR="00CC10F5" w:rsidRPr="004A3C11" w:rsidRDefault="00CC10F5" w:rsidP="00195821">
            <w:pPr>
              <w:rPr>
                <w:b/>
                <w:sz w:val="20"/>
                <w:szCs w:val="20"/>
              </w:rPr>
            </w:pPr>
            <w:r w:rsidRPr="004A3C11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418" w:type="dxa"/>
          </w:tcPr>
          <w:p w:rsidR="00CC10F5" w:rsidRPr="004A3C11" w:rsidRDefault="00CC10F5" w:rsidP="00195821">
            <w:pPr>
              <w:rPr>
                <w:b/>
                <w:sz w:val="20"/>
                <w:szCs w:val="20"/>
              </w:rPr>
            </w:pPr>
            <w:r w:rsidRPr="004A3C11">
              <w:rPr>
                <w:b/>
                <w:sz w:val="20"/>
                <w:szCs w:val="20"/>
              </w:rPr>
              <w:t>Поступило</w:t>
            </w:r>
          </w:p>
        </w:tc>
        <w:tc>
          <w:tcPr>
            <w:tcW w:w="1464" w:type="dxa"/>
          </w:tcPr>
          <w:p w:rsidR="00CC10F5" w:rsidRPr="004A3C11" w:rsidRDefault="00CC10F5" w:rsidP="00195821">
            <w:pPr>
              <w:rPr>
                <w:b/>
                <w:sz w:val="20"/>
                <w:szCs w:val="20"/>
              </w:rPr>
            </w:pPr>
            <w:r w:rsidRPr="004A3C11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CC10F5" w:rsidRPr="004A3C11" w:rsidTr="00195821">
        <w:tc>
          <w:tcPr>
            <w:tcW w:w="4786" w:type="dxa"/>
          </w:tcPr>
          <w:p w:rsidR="00CC10F5" w:rsidRPr="004A3C11" w:rsidRDefault="00CC10F5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Дотации бюджетам  на выравнивание  с/п на выравнивание      бюджетной обеспеченности</w:t>
            </w:r>
          </w:p>
        </w:tc>
        <w:tc>
          <w:tcPr>
            <w:tcW w:w="1260" w:type="dxa"/>
          </w:tcPr>
          <w:p w:rsidR="00CC10F5" w:rsidRPr="004A3C11" w:rsidRDefault="00AE620B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1180,00</w:t>
            </w:r>
          </w:p>
        </w:tc>
        <w:tc>
          <w:tcPr>
            <w:tcW w:w="1418" w:type="dxa"/>
          </w:tcPr>
          <w:p w:rsidR="00CC10F5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884,970</w:t>
            </w:r>
          </w:p>
        </w:tc>
        <w:tc>
          <w:tcPr>
            <w:tcW w:w="1464" w:type="dxa"/>
          </w:tcPr>
          <w:p w:rsidR="00CC10F5" w:rsidRPr="004A3C11" w:rsidRDefault="004A3C11" w:rsidP="00C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CC10F5" w:rsidRPr="004A3C11" w:rsidTr="00195821">
        <w:tc>
          <w:tcPr>
            <w:tcW w:w="4786" w:type="dxa"/>
          </w:tcPr>
          <w:p w:rsidR="00CC10F5" w:rsidRPr="004A3C11" w:rsidRDefault="00CC10F5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Субвенции бюджетам на осуществление первичного воинского  учета на террит</w:t>
            </w:r>
            <w:r w:rsidR="00A233B1" w:rsidRPr="004A3C11">
              <w:rPr>
                <w:sz w:val="20"/>
                <w:szCs w:val="20"/>
              </w:rPr>
              <w:t>о</w:t>
            </w:r>
            <w:r w:rsidRPr="004A3C11">
              <w:rPr>
                <w:sz w:val="20"/>
                <w:szCs w:val="20"/>
              </w:rPr>
              <w:t>риях, где отсутствуют военные комиссариаты</w:t>
            </w:r>
          </w:p>
        </w:tc>
        <w:tc>
          <w:tcPr>
            <w:tcW w:w="1260" w:type="dxa"/>
          </w:tcPr>
          <w:p w:rsidR="00CC10F5" w:rsidRPr="004A3C11" w:rsidRDefault="00AE620B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112,9</w:t>
            </w:r>
          </w:p>
        </w:tc>
        <w:tc>
          <w:tcPr>
            <w:tcW w:w="1418" w:type="dxa"/>
          </w:tcPr>
          <w:p w:rsidR="00CC10F5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72,082</w:t>
            </w:r>
          </w:p>
        </w:tc>
        <w:tc>
          <w:tcPr>
            <w:tcW w:w="1464" w:type="dxa"/>
          </w:tcPr>
          <w:p w:rsidR="00CC10F5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63,85</w:t>
            </w:r>
          </w:p>
        </w:tc>
      </w:tr>
      <w:tr w:rsidR="00CC10F5" w:rsidRPr="004A3C11" w:rsidTr="00195821">
        <w:tc>
          <w:tcPr>
            <w:tcW w:w="4786" w:type="dxa"/>
          </w:tcPr>
          <w:p w:rsidR="00CC10F5" w:rsidRPr="004A3C11" w:rsidRDefault="00A233B1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Прочие межбюджетные трансферты , передаваемые бюджетам с/п</w:t>
            </w:r>
          </w:p>
        </w:tc>
        <w:tc>
          <w:tcPr>
            <w:tcW w:w="1260" w:type="dxa"/>
          </w:tcPr>
          <w:p w:rsidR="00CC10F5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3502,8</w:t>
            </w:r>
          </w:p>
        </w:tc>
        <w:tc>
          <w:tcPr>
            <w:tcW w:w="1418" w:type="dxa"/>
          </w:tcPr>
          <w:p w:rsidR="00CC10F5" w:rsidRPr="004A3C11" w:rsidRDefault="004A3C11" w:rsidP="007E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3219,063</w:t>
            </w:r>
          </w:p>
        </w:tc>
        <w:tc>
          <w:tcPr>
            <w:tcW w:w="1464" w:type="dxa"/>
          </w:tcPr>
          <w:p w:rsidR="00CC10F5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91,90</w:t>
            </w:r>
          </w:p>
        </w:tc>
      </w:tr>
      <w:tr w:rsidR="00AE620B" w:rsidRPr="004A3C11" w:rsidTr="00195821">
        <w:tc>
          <w:tcPr>
            <w:tcW w:w="4786" w:type="dxa"/>
          </w:tcPr>
          <w:p w:rsidR="00AE620B" w:rsidRPr="004A3C11" w:rsidRDefault="00AE620B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Прочие субсидии бюджетам с/п</w:t>
            </w:r>
          </w:p>
        </w:tc>
        <w:tc>
          <w:tcPr>
            <w:tcW w:w="1260" w:type="dxa"/>
          </w:tcPr>
          <w:p w:rsidR="00AE620B" w:rsidRPr="004A3C11" w:rsidRDefault="00AE620B" w:rsidP="007E19F2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3163,3</w:t>
            </w:r>
          </w:p>
        </w:tc>
        <w:tc>
          <w:tcPr>
            <w:tcW w:w="1418" w:type="dxa"/>
          </w:tcPr>
          <w:p w:rsidR="00AE620B" w:rsidRPr="004A3C11" w:rsidRDefault="004A3C11" w:rsidP="004A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3123,150</w:t>
            </w:r>
          </w:p>
        </w:tc>
        <w:tc>
          <w:tcPr>
            <w:tcW w:w="1464" w:type="dxa"/>
          </w:tcPr>
          <w:p w:rsidR="00AE620B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98,73</w:t>
            </w:r>
          </w:p>
        </w:tc>
      </w:tr>
      <w:tr w:rsidR="00AE620B" w:rsidRPr="004A3C11" w:rsidTr="00195821">
        <w:tc>
          <w:tcPr>
            <w:tcW w:w="4786" w:type="dxa"/>
          </w:tcPr>
          <w:p w:rsidR="00AE620B" w:rsidRPr="004A3C11" w:rsidRDefault="00AE620B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Субсидии бюджетам  с/п на подготовку  межевания з/участков и на проведение кадастровых работ</w:t>
            </w:r>
          </w:p>
        </w:tc>
        <w:tc>
          <w:tcPr>
            <w:tcW w:w="1260" w:type="dxa"/>
          </w:tcPr>
          <w:p w:rsidR="00AE620B" w:rsidRPr="004A3C11" w:rsidRDefault="004A3C11" w:rsidP="007E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418" w:type="dxa"/>
          </w:tcPr>
          <w:p w:rsidR="00AE620B" w:rsidRPr="004A3C11" w:rsidRDefault="004A3C11" w:rsidP="007E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64" w:type="dxa"/>
          </w:tcPr>
          <w:p w:rsidR="00AE620B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620B" w:rsidRPr="004A3C11" w:rsidTr="00195821">
        <w:tc>
          <w:tcPr>
            <w:tcW w:w="4786" w:type="dxa"/>
          </w:tcPr>
          <w:p w:rsidR="00AE620B" w:rsidRPr="004A3C11" w:rsidRDefault="00AE620B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Субсидии бюджетам с/п на обеспечение КРСТ</w:t>
            </w:r>
          </w:p>
        </w:tc>
        <w:tc>
          <w:tcPr>
            <w:tcW w:w="1260" w:type="dxa"/>
          </w:tcPr>
          <w:p w:rsidR="00AE620B" w:rsidRPr="004A3C11" w:rsidRDefault="004A3C11" w:rsidP="007E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2359,970</w:t>
            </w:r>
          </w:p>
        </w:tc>
        <w:tc>
          <w:tcPr>
            <w:tcW w:w="1418" w:type="dxa"/>
          </w:tcPr>
          <w:p w:rsidR="00AE620B" w:rsidRPr="004A3C11" w:rsidRDefault="004A3C11" w:rsidP="007E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2272,331</w:t>
            </w:r>
          </w:p>
        </w:tc>
        <w:tc>
          <w:tcPr>
            <w:tcW w:w="1464" w:type="dxa"/>
          </w:tcPr>
          <w:p w:rsidR="00AE620B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96,29</w:t>
            </w:r>
          </w:p>
        </w:tc>
      </w:tr>
      <w:tr w:rsidR="00AE620B" w:rsidRPr="004A3C11" w:rsidTr="00195821">
        <w:tc>
          <w:tcPr>
            <w:tcW w:w="4786" w:type="dxa"/>
          </w:tcPr>
          <w:p w:rsidR="00AE620B" w:rsidRPr="004A3C11" w:rsidRDefault="00AE620B" w:rsidP="00AE620B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с/п</w:t>
            </w:r>
          </w:p>
        </w:tc>
        <w:tc>
          <w:tcPr>
            <w:tcW w:w="1260" w:type="dxa"/>
          </w:tcPr>
          <w:p w:rsidR="00AE620B" w:rsidRPr="004A3C11" w:rsidRDefault="004A3C11" w:rsidP="007E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13,912</w:t>
            </w:r>
          </w:p>
        </w:tc>
        <w:tc>
          <w:tcPr>
            <w:tcW w:w="1418" w:type="dxa"/>
          </w:tcPr>
          <w:p w:rsidR="00AE620B" w:rsidRPr="004A3C11" w:rsidRDefault="004A3C11" w:rsidP="007E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13,912</w:t>
            </w:r>
          </w:p>
        </w:tc>
        <w:tc>
          <w:tcPr>
            <w:tcW w:w="1464" w:type="dxa"/>
          </w:tcPr>
          <w:p w:rsidR="00AE620B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E620B" w:rsidRPr="004A3C11" w:rsidTr="00195821">
        <w:tc>
          <w:tcPr>
            <w:tcW w:w="4786" w:type="dxa"/>
          </w:tcPr>
          <w:p w:rsidR="00AE620B" w:rsidRPr="004A3C11" w:rsidRDefault="00AE620B" w:rsidP="00195821">
            <w:pPr>
              <w:rPr>
                <w:sz w:val="20"/>
                <w:szCs w:val="20"/>
              </w:rPr>
            </w:pPr>
            <w:r w:rsidRPr="004A3C11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дорого общего пользования местного значения с/п</w:t>
            </w:r>
          </w:p>
        </w:tc>
        <w:tc>
          <w:tcPr>
            <w:tcW w:w="1260" w:type="dxa"/>
          </w:tcPr>
          <w:p w:rsidR="00AE620B" w:rsidRPr="004A3C11" w:rsidRDefault="004A3C11" w:rsidP="007E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18" w:type="dxa"/>
          </w:tcPr>
          <w:p w:rsidR="00AE620B" w:rsidRPr="004A3C11" w:rsidRDefault="004A3C11" w:rsidP="001A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51,012</w:t>
            </w:r>
          </w:p>
        </w:tc>
        <w:tc>
          <w:tcPr>
            <w:tcW w:w="1464" w:type="dxa"/>
          </w:tcPr>
          <w:p w:rsidR="00AE620B" w:rsidRPr="004A3C11" w:rsidRDefault="004A3C11" w:rsidP="001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96,98</w:t>
            </w:r>
          </w:p>
        </w:tc>
      </w:tr>
      <w:tr w:rsidR="00CC10F5" w:rsidRPr="004A3C11" w:rsidTr="00195821">
        <w:tc>
          <w:tcPr>
            <w:tcW w:w="4786" w:type="dxa"/>
          </w:tcPr>
          <w:p w:rsidR="00CC10F5" w:rsidRPr="004A3C11" w:rsidRDefault="00CC10F5" w:rsidP="00195821">
            <w:pPr>
              <w:rPr>
                <w:b/>
                <w:sz w:val="20"/>
                <w:szCs w:val="20"/>
              </w:rPr>
            </w:pPr>
            <w:r w:rsidRPr="004A3C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CC10F5" w:rsidRPr="004A3C11" w:rsidRDefault="004A3C11" w:rsidP="007E1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10583,482</w:t>
            </w:r>
          </w:p>
        </w:tc>
        <w:tc>
          <w:tcPr>
            <w:tcW w:w="1418" w:type="dxa"/>
          </w:tcPr>
          <w:p w:rsidR="00CC10F5" w:rsidRPr="004A3C11" w:rsidRDefault="004A3C11" w:rsidP="007E1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9636,520</w:t>
            </w:r>
          </w:p>
        </w:tc>
        <w:tc>
          <w:tcPr>
            <w:tcW w:w="1464" w:type="dxa"/>
          </w:tcPr>
          <w:p w:rsidR="00CC10F5" w:rsidRPr="004A3C11" w:rsidRDefault="004A3C11" w:rsidP="001958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91,05</w:t>
            </w:r>
          </w:p>
        </w:tc>
      </w:tr>
    </w:tbl>
    <w:p w:rsidR="00CC10F5" w:rsidRPr="00D06CC3" w:rsidRDefault="00CC10F5" w:rsidP="00466EBA">
      <w:pPr>
        <w:rPr>
          <w:b/>
        </w:rPr>
      </w:pPr>
    </w:p>
    <w:p w:rsidR="004A3C11" w:rsidRDefault="004A3C11" w:rsidP="00205BE0">
      <w:pPr>
        <w:rPr>
          <w:b/>
        </w:rPr>
      </w:pPr>
    </w:p>
    <w:p w:rsidR="004A3C11" w:rsidRDefault="004A3C11" w:rsidP="00205BE0">
      <w:pPr>
        <w:rPr>
          <w:b/>
        </w:rPr>
      </w:pPr>
    </w:p>
    <w:p w:rsidR="00A233B1" w:rsidRDefault="00466EBA" w:rsidP="00205BE0">
      <w:pPr>
        <w:rPr>
          <w:b/>
        </w:rPr>
      </w:pPr>
      <w:r>
        <w:rPr>
          <w:b/>
        </w:rPr>
        <w:lastRenderedPageBreak/>
        <w:t>Не выполнен план по расходам</w:t>
      </w:r>
      <w:proofErr w:type="gramStart"/>
      <w:r>
        <w:rPr>
          <w:b/>
        </w:rPr>
        <w:t xml:space="preserve"> </w:t>
      </w:r>
      <w:r w:rsidR="00264163">
        <w:rPr>
          <w:b/>
        </w:rPr>
        <w:t>,</w:t>
      </w:r>
      <w:proofErr w:type="gramEnd"/>
      <w:r w:rsidR="00264163">
        <w:rPr>
          <w:b/>
        </w:rPr>
        <w:t xml:space="preserve"> менее </w:t>
      </w:r>
      <w:r w:rsidR="0093745A">
        <w:rPr>
          <w:b/>
        </w:rPr>
        <w:t>75</w:t>
      </w:r>
      <w:r w:rsidR="00264163">
        <w:rPr>
          <w:b/>
        </w:rPr>
        <w:t>% от планового назначения по следующим видам</w:t>
      </w:r>
      <w:r>
        <w:rPr>
          <w:b/>
        </w:rPr>
        <w:t>:</w:t>
      </w:r>
    </w:p>
    <w:p w:rsidR="00466EBA" w:rsidRPr="00A233B1" w:rsidRDefault="00A233B1" w:rsidP="00205BE0">
      <w:pPr>
        <w:rPr>
          <w:b/>
        </w:rPr>
      </w:pPr>
      <w:r w:rsidRPr="00B8429C">
        <w:t>1</w:t>
      </w:r>
      <w:r>
        <w:rPr>
          <w:b/>
        </w:rPr>
        <w:t>.</w:t>
      </w:r>
      <w:r w:rsidR="00466EBA">
        <w:t xml:space="preserve"> Резервные фонды местных администраций</w:t>
      </w:r>
      <w:r w:rsidR="00264163">
        <w:t xml:space="preserve"> расхода не было</w:t>
      </w:r>
      <w:r>
        <w:t xml:space="preserve"> чрезвычайных ситуаций.</w:t>
      </w:r>
    </w:p>
    <w:p w:rsidR="00187F2A" w:rsidRDefault="007E19F2" w:rsidP="00A233B1">
      <w:r>
        <w:t>2</w:t>
      </w:r>
      <w:r w:rsidR="00187F2A">
        <w:t xml:space="preserve">.Членские взносы по АСМО </w:t>
      </w:r>
      <w:r w:rsidR="00CC01E6">
        <w:t>расходов не было</w:t>
      </w:r>
      <w:r w:rsidR="00187F2A">
        <w:t>.</w:t>
      </w:r>
    </w:p>
    <w:p w:rsidR="00187F2A" w:rsidRDefault="00653D09" w:rsidP="00A233B1">
      <w:r w:rsidRPr="00653D09">
        <w:t>3</w:t>
      </w:r>
      <w:r w:rsidR="00187F2A" w:rsidRPr="00187F2A">
        <w:rPr>
          <w:b/>
        </w:rPr>
        <w:t>.</w:t>
      </w:r>
      <w:r w:rsidR="00187F2A">
        <w:rPr>
          <w:b/>
        </w:rPr>
        <w:t xml:space="preserve"> </w:t>
      </w:r>
      <w:r w:rsidR="00187F2A" w:rsidRPr="00187F2A">
        <w:t>По</w:t>
      </w:r>
      <w:r w:rsidR="00187F2A">
        <w:t xml:space="preserve"> </w:t>
      </w:r>
      <w:r w:rsidR="001A616F">
        <w:t>межеванию земельных участков</w:t>
      </w:r>
      <w:r w:rsidR="00187F2A">
        <w:t xml:space="preserve">, </w:t>
      </w:r>
      <w:r w:rsidR="001A616F">
        <w:t>расходов не было</w:t>
      </w:r>
      <w:r w:rsidR="00187F2A">
        <w:t>.</w:t>
      </w:r>
    </w:p>
    <w:p w:rsidR="00653D09" w:rsidRDefault="00653D09" w:rsidP="00A233B1">
      <w:r>
        <w:t xml:space="preserve">4.По МПО исполнено на </w:t>
      </w:r>
      <w:r w:rsidR="0093745A">
        <w:t>68,31</w:t>
      </w:r>
      <w:r>
        <w:t>%, профинансировано по факту.</w:t>
      </w:r>
    </w:p>
    <w:p w:rsidR="00466EBA" w:rsidRDefault="003013D8" w:rsidP="007A5212">
      <w:r w:rsidRPr="003013D8">
        <w:t>5</w:t>
      </w:r>
      <w:r w:rsidR="007A5212" w:rsidRPr="003013D8">
        <w:t>.</w:t>
      </w:r>
      <w:r w:rsidR="007A5212">
        <w:rPr>
          <w:b/>
        </w:rPr>
        <w:t xml:space="preserve"> </w:t>
      </w:r>
      <w:r w:rsidR="00466EBA">
        <w:t>По благоустройству</w:t>
      </w:r>
      <w:r w:rsidR="000E33D5">
        <w:t xml:space="preserve"> </w:t>
      </w:r>
      <w:proofErr w:type="gramStart"/>
      <w:r w:rsidR="00422023">
        <w:t>исполнен</w:t>
      </w:r>
      <w:proofErr w:type="gramEnd"/>
      <w:r w:rsidR="00422023">
        <w:t xml:space="preserve"> </w:t>
      </w:r>
      <w:r w:rsidR="00A70BA1">
        <w:t>более75</w:t>
      </w:r>
      <w:r w:rsidR="00422023">
        <w:t xml:space="preserve"> %</w:t>
      </w:r>
      <w:r w:rsidR="00A70BA1">
        <w:t>.</w:t>
      </w:r>
      <w:r w:rsidR="00466EBA">
        <w:t>.</w:t>
      </w:r>
    </w:p>
    <w:p w:rsidR="00B8429C" w:rsidRDefault="00422023" w:rsidP="007A5212">
      <w:r>
        <w:t>6</w:t>
      </w:r>
      <w:r w:rsidR="00B8429C">
        <w:t xml:space="preserve">. </w:t>
      </w:r>
      <w:r w:rsidR="00653D09">
        <w:t xml:space="preserve">По </w:t>
      </w:r>
      <w:r w:rsidR="00D54E39">
        <w:t xml:space="preserve">мероприятиям по профилактике правонарушений </w:t>
      </w:r>
      <w:r w:rsidR="00653D09">
        <w:t xml:space="preserve"> исполнен</w:t>
      </w:r>
      <w:r w:rsidR="00D54E39">
        <w:t>ия нет.</w:t>
      </w:r>
    </w:p>
    <w:p w:rsidR="00B8429C" w:rsidRDefault="00422023" w:rsidP="007A5212">
      <w:r>
        <w:t>7</w:t>
      </w:r>
      <w:r w:rsidR="00B8429C">
        <w:t>. Расходы по главе муниципального образования профинансированы на</w:t>
      </w:r>
      <w:r w:rsidR="0093745A">
        <w:t>64,73</w:t>
      </w:r>
      <w:r>
        <w:t>%</w:t>
      </w:r>
      <w:r w:rsidR="00B8429C">
        <w:t xml:space="preserve"> по фактической потребности.</w:t>
      </w:r>
    </w:p>
    <w:p w:rsidR="00B8429C" w:rsidRDefault="00422023" w:rsidP="007A5212">
      <w:r>
        <w:t>8</w:t>
      </w:r>
      <w:r w:rsidR="00B8429C">
        <w:t xml:space="preserve">. Расходы  по органу муниципального самоуправления (аппарат) профинансированы на </w:t>
      </w:r>
      <w:r w:rsidR="0093745A">
        <w:t>70,09</w:t>
      </w:r>
      <w:r w:rsidR="00B8429C">
        <w:t>% по фактической потребности.</w:t>
      </w:r>
    </w:p>
    <w:p w:rsidR="00653D09" w:rsidRDefault="00653D09" w:rsidP="007A5212">
      <w:r>
        <w:t xml:space="preserve">9.По мероприятиям в </w:t>
      </w:r>
      <w:r w:rsidR="00CC01E6">
        <w:t xml:space="preserve">области жилищного хозяйства </w:t>
      </w:r>
      <w:r>
        <w:t xml:space="preserve"> исполнено на </w:t>
      </w:r>
      <w:r w:rsidR="0093745A">
        <w:t>65,24</w:t>
      </w:r>
      <w:r w:rsidR="00D54E39">
        <w:t>%</w:t>
      </w:r>
      <w:r>
        <w:t>, по факту.</w:t>
      </w:r>
    </w:p>
    <w:p w:rsidR="00D54E39" w:rsidRDefault="00D54E39" w:rsidP="007A5212">
      <w:r>
        <w:t>10.П</w:t>
      </w:r>
      <w:r w:rsidR="00150CC1">
        <w:t>о мероприятиям в области ком</w:t>
      </w:r>
      <w:r w:rsidR="0093745A">
        <w:t>мунального хозяйства исполнено 49,85</w:t>
      </w:r>
      <w:r w:rsidR="00150CC1">
        <w:t>%,по факту</w:t>
      </w:r>
      <w:proofErr w:type="gramStart"/>
      <w:r w:rsidR="00150CC1">
        <w:t xml:space="preserve">  </w:t>
      </w:r>
      <w:r>
        <w:t>.</w:t>
      </w:r>
      <w:proofErr w:type="gramEnd"/>
    </w:p>
    <w:p w:rsidR="00150CC1" w:rsidRDefault="00A70BA1" w:rsidP="007A5212">
      <w:r>
        <w:t xml:space="preserve">11.По дорожному фонду  </w:t>
      </w:r>
      <w:proofErr w:type="gramStart"/>
      <w:r>
        <w:t>исполнен</w:t>
      </w:r>
      <w:proofErr w:type="gramEnd"/>
      <w:r>
        <w:t xml:space="preserve"> более 75%.</w:t>
      </w:r>
    </w:p>
    <w:p w:rsidR="00150CC1" w:rsidRDefault="00150CC1" w:rsidP="007A5212">
      <w:r>
        <w:t xml:space="preserve">12.ПО доплате к пенсии профинансировано на </w:t>
      </w:r>
      <w:r w:rsidR="00A70BA1">
        <w:t xml:space="preserve"> 62,39</w:t>
      </w:r>
      <w:r>
        <w:t>%, по факту.</w:t>
      </w:r>
    </w:p>
    <w:p w:rsidR="00F61EE7" w:rsidRDefault="00466EBA" w:rsidP="00466EBA">
      <w:r>
        <w:t>Численность муниципальных служащих муниципального образования Высокораменского сельского поселения составляет 2,</w:t>
      </w:r>
      <w:r w:rsidR="008C68E1">
        <w:t>7</w:t>
      </w:r>
      <w:r>
        <w:t xml:space="preserve">5 ставки, фактические затраты на их денежное содержание </w:t>
      </w:r>
      <w:r w:rsidR="007E293E">
        <w:t>(з/плата с начислениями</w:t>
      </w:r>
      <w:proofErr w:type="gramStart"/>
      <w:r w:rsidR="007E293E">
        <w:t>)</w:t>
      </w:r>
      <w:r>
        <w:t>с</w:t>
      </w:r>
      <w:proofErr w:type="gramEnd"/>
      <w:r>
        <w:t xml:space="preserve">оставили  </w:t>
      </w:r>
      <w:r w:rsidR="00D4222E">
        <w:t>606,1</w:t>
      </w:r>
      <w:r>
        <w:t xml:space="preserve"> тыс. рублей, кроме того в поселении есть 0,65 ставки обслуживающего персонала - фактические затраты на их денежное содержание составили </w:t>
      </w:r>
      <w:r w:rsidR="00D4222E">
        <w:t xml:space="preserve">141,9 </w:t>
      </w:r>
      <w:r>
        <w:t xml:space="preserve">тыс. рублей. </w:t>
      </w:r>
    </w:p>
    <w:p w:rsidR="00466EBA" w:rsidRDefault="00466EBA" w:rsidP="00466EBA">
      <w:r>
        <w:t>Так же есть 0,4 ставки специалиста по воинскому учету, денежное содержани</w:t>
      </w:r>
      <w:proofErr w:type="gramStart"/>
      <w:r>
        <w:t>е</w:t>
      </w:r>
      <w:r w:rsidR="007E293E">
        <w:t>(</w:t>
      </w:r>
      <w:proofErr w:type="gramEnd"/>
      <w:r w:rsidR="007E293E">
        <w:t>з/плата с начислениями)</w:t>
      </w:r>
      <w:r>
        <w:t xml:space="preserve"> которого составляет </w:t>
      </w:r>
      <w:r w:rsidR="00D4222E">
        <w:t>72,1</w:t>
      </w:r>
      <w:r>
        <w:t xml:space="preserve"> тыс. рублей, финансирование производится за счет средств федерального бюджета.</w:t>
      </w:r>
    </w:p>
    <w:p w:rsidR="00777F2D" w:rsidRDefault="00777F2D" w:rsidP="00466EBA"/>
    <w:p w:rsidR="00466EBA" w:rsidRDefault="00466EBA" w:rsidP="00466EBA">
      <w:r>
        <w:t>Информацию подготовила:</w:t>
      </w:r>
    </w:p>
    <w:p w:rsidR="00466EBA" w:rsidRDefault="004451AF" w:rsidP="00466EBA">
      <w:r>
        <w:t>Ведущий</w:t>
      </w:r>
      <w:r w:rsidR="00777F2D">
        <w:t xml:space="preserve"> </w:t>
      </w:r>
      <w:r>
        <w:t>специалист,</w:t>
      </w:r>
      <w:r w:rsidR="00466EBA">
        <w:t xml:space="preserve"> главный бухгалтер:</w:t>
      </w:r>
      <w:r w:rsidR="00466EBA">
        <w:tab/>
      </w:r>
      <w:r w:rsidR="00466EBA">
        <w:tab/>
      </w:r>
      <w:r w:rsidR="00466EBA">
        <w:tab/>
      </w:r>
      <w:r w:rsidR="00466EBA">
        <w:tab/>
      </w:r>
      <w:r w:rsidR="00F61EE7">
        <w:t>В.В.</w:t>
      </w:r>
      <w:r w:rsidR="00835C9F">
        <w:t xml:space="preserve"> </w:t>
      </w:r>
      <w:r w:rsidR="00F61EE7">
        <w:t>Демина</w:t>
      </w:r>
    </w:p>
    <w:p w:rsidR="00447E9C" w:rsidRDefault="00447E9C"/>
    <w:sectPr w:rsidR="00447E9C" w:rsidSect="0044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3F16"/>
    <w:multiLevelType w:val="hybridMultilevel"/>
    <w:tmpl w:val="88B40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2E9"/>
    <w:multiLevelType w:val="hybridMultilevel"/>
    <w:tmpl w:val="9BE07DF8"/>
    <w:lvl w:ilvl="0" w:tplc="487082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2C83"/>
    <w:multiLevelType w:val="hybridMultilevel"/>
    <w:tmpl w:val="7A94DFB8"/>
    <w:lvl w:ilvl="0" w:tplc="EF0EB4E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27309"/>
    <w:multiLevelType w:val="hybridMultilevel"/>
    <w:tmpl w:val="7FB60874"/>
    <w:lvl w:ilvl="0" w:tplc="66321E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47F"/>
    <w:rsid w:val="00080546"/>
    <w:rsid w:val="000E33D5"/>
    <w:rsid w:val="000F1F77"/>
    <w:rsid w:val="000F3DE3"/>
    <w:rsid w:val="00130680"/>
    <w:rsid w:val="00150CC1"/>
    <w:rsid w:val="00187F2A"/>
    <w:rsid w:val="00196DAF"/>
    <w:rsid w:val="001A616F"/>
    <w:rsid w:val="002055C9"/>
    <w:rsid w:val="00205BE0"/>
    <w:rsid w:val="00207DF5"/>
    <w:rsid w:val="00264163"/>
    <w:rsid w:val="0029461D"/>
    <w:rsid w:val="003013D8"/>
    <w:rsid w:val="00334104"/>
    <w:rsid w:val="0035632D"/>
    <w:rsid w:val="003F4477"/>
    <w:rsid w:val="00422023"/>
    <w:rsid w:val="004451AF"/>
    <w:rsid w:val="00447E9C"/>
    <w:rsid w:val="00466EBA"/>
    <w:rsid w:val="004A3C11"/>
    <w:rsid w:val="005379AC"/>
    <w:rsid w:val="00653D09"/>
    <w:rsid w:val="00655C89"/>
    <w:rsid w:val="00777F2D"/>
    <w:rsid w:val="007A5212"/>
    <w:rsid w:val="007E19F2"/>
    <w:rsid w:val="007E293E"/>
    <w:rsid w:val="00835C9F"/>
    <w:rsid w:val="00852093"/>
    <w:rsid w:val="008C68E1"/>
    <w:rsid w:val="0093745A"/>
    <w:rsid w:val="009603CA"/>
    <w:rsid w:val="00963EE5"/>
    <w:rsid w:val="009A02F7"/>
    <w:rsid w:val="009B673B"/>
    <w:rsid w:val="00A233B1"/>
    <w:rsid w:val="00A70BA1"/>
    <w:rsid w:val="00AE620B"/>
    <w:rsid w:val="00AF2C8D"/>
    <w:rsid w:val="00B41FD4"/>
    <w:rsid w:val="00B50E26"/>
    <w:rsid w:val="00B75B63"/>
    <w:rsid w:val="00B8429C"/>
    <w:rsid w:val="00CC01E6"/>
    <w:rsid w:val="00CC10F5"/>
    <w:rsid w:val="00D06CC3"/>
    <w:rsid w:val="00D3016B"/>
    <w:rsid w:val="00D4222E"/>
    <w:rsid w:val="00D456B4"/>
    <w:rsid w:val="00D54E39"/>
    <w:rsid w:val="00D56D63"/>
    <w:rsid w:val="00E173A2"/>
    <w:rsid w:val="00EC2FD7"/>
    <w:rsid w:val="00F0047F"/>
    <w:rsid w:val="00F14A78"/>
    <w:rsid w:val="00F61EE7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63"/>
    <w:pPr>
      <w:ind w:left="720"/>
      <w:contextualSpacing/>
    </w:pPr>
  </w:style>
  <w:style w:type="table" w:styleId="a4">
    <w:name w:val="Table Grid"/>
    <w:basedOn w:val="a1"/>
    <w:uiPriority w:val="59"/>
    <w:rsid w:val="0019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1F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40</cp:revision>
  <cp:lastPrinted>2023-07-12T10:56:00Z</cp:lastPrinted>
  <dcterms:created xsi:type="dcterms:W3CDTF">2019-06-11T06:43:00Z</dcterms:created>
  <dcterms:modified xsi:type="dcterms:W3CDTF">2023-10-31T05:16:00Z</dcterms:modified>
</cp:coreProperties>
</file>