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01" w:rsidRDefault="00D67401" w:rsidP="00D67401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4605C0" w:rsidRDefault="004605C0" w:rsidP="004605C0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"Развитие физической культуры и спорта в Шабалинском районе Кировской области".</w:t>
      </w:r>
    </w:p>
    <w:p w:rsidR="004605C0" w:rsidRDefault="004605C0" w:rsidP="004605C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7"/>
        <w:gridCol w:w="6633"/>
      </w:tblGrid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культуры, спорта и молодежи администрации Шабалинского района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муниципальное бюджетное учреждение спортивная школа пгт Ленинское Шабалинского района Кировской области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"Развитие спортивно-массовой работы ШМБУ СШ пгт Ленинское"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физической культуры и спорта на территории муниципального образования Шабалинский район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Обеспечение работы учреждений физкультурно-спортивной направленности;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создание условий для занятий физической культурой и спортом на территории муниципального образования Шабалинский район;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организация спортивно-массовой работы с населением Шабалинского района;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развитие детско-юношеского спорта в Шабалинском районе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Удельный вес населения, систематически занимающегося физической культурой и спортом;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проведенных физкультурных и спортивных мероприятий от количества запланированных;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количество публикаций в СМИ, официальной группе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"Спорт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", группе "Молодежь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", газете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край" информации с тематикой пропаганды здорового образа жизни;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удельный вес населения, участвующего в физкультурных и спортивных мероприятиях, проводимых учреждениями спортивной направленности в год;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присвоенных спортивных разрядов (единиц). Источник информации - протоколы комиссии, приказы (бланки строгой отчетности)</w:t>
            </w: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Сроки и этапы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C0" w:rsidRDefault="00D67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714DC9">
              <w:rPr>
                <w:rFonts w:ascii="Arial" w:hAnsi="Arial" w:cs="Arial"/>
                <w:sz w:val="20"/>
                <w:szCs w:val="20"/>
              </w:rPr>
              <w:t>6</w:t>
            </w:r>
            <w:r w:rsidR="004605C0"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Выделение этапов не предусмотрено</w:t>
            </w:r>
          </w:p>
        </w:tc>
      </w:tr>
      <w:tr w:rsidR="004605C0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Общий объем финансирования программы </w:t>
            </w:r>
            <w:r w:rsidR="00520622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4D9">
              <w:rPr>
                <w:rFonts w:ascii="Arial" w:hAnsi="Arial" w:cs="Arial"/>
                <w:sz w:val="20"/>
                <w:szCs w:val="20"/>
              </w:rPr>
              <w:t>48751,37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том числе по годам: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г. - 7208,03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Районный бюджет - 6102,13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Областной бюджет - 1105,90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г. </w:t>
            </w:r>
            <w:r w:rsidR="00714DC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="0096289A">
              <w:rPr>
                <w:rFonts w:ascii="Arial" w:hAnsi="Arial" w:cs="Arial"/>
                <w:sz w:val="20"/>
                <w:szCs w:val="20"/>
              </w:rPr>
              <w:t>9</w:t>
            </w:r>
            <w:r w:rsidR="00714DC9">
              <w:rPr>
                <w:rFonts w:ascii="Arial" w:hAnsi="Arial" w:cs="Arial"/>
                <w:sz w:val="20"/>
                <w:szCs w:val="20"/>
              </w:rPr>
              <w:t>86,96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Районный бюджет </w:t>
            </w:r>
            <w:r w:rsidR="00714DC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DC9">
              <w:rPr>
                <w:rFonts w:ascii="Arial" w:hAnsi="Arial" w:cs="Arial"/>
                <w:sz w:val="20"/>
                <w:szCs w:val="20"/>
              </w:rPr>
              <w:t>7535,55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Областной бюджет </w:t>
            </w:r>
            <w:r w:rsidR="00714DC9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DC9">
              <w:rPr>
                <w:rFonts w:ascii="Arial" w:hAnsi="Arial" w:cs="Arial"/>
                <w:sz w:val="20"/>
                <w:szCs w:val="20"/>
              </w:rPr>
              <w:t>1451,41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2023 г. </w:t>
            </w:r>
            <w:r w:rsidR="0096289A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87990">
              <w:rPr>
                <w:rFonts w:ascii="Arial" w:hAnsi="Arial" w:cs="Arial"/>
                <w:sz w:val="20"/>
                <w:szCs w:val="20"/>
              </w:rPr>
              <w:t>11828,29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Районный бюджет </w:t>
            </w:r>
            <w:r w:rsidR="00520622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DC9">
              <w:rPr>
                <w:rFonts w:ascii="Arial" w:hAnsi="Arial" w:cs="Arial"/>
                <w:sz w:val="20"/>
                <w:szCs w:val="20"/>
              </w:rPr>
              <w:t>6</w:t>
            </w:r>
            <w:r w:rsidR="00587990">
              <w:rPr>
                <w:rFonts w:ascii="Arial" w:hAnsi="Arial" w:cs="Arial"/>
                <w:sz w:val="20"/>
                <w:szCs w:val="20"/>
              </w:rPr>
              <w:t>728,201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Областной бюджет </w:t>
            </w:r>
            <w:r w:rsidR="00520622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DC9">
              <w:rPr>
                <w:rFonts w:ascii="Arial" w:hAnsi="Arial" w:cs="Arial"/>
                <w:sz w:val="20"/>
                <w:szCs w:val="20"/>
              </w:rPr>
              <w:t>239</w:t>
            </w:r>
            <w:r w:rsidR="00587990">
              <w:rPr>
                <w:rFonts w:ascii="Arial" w:hAnsi="Arial" w:cs="Arial"/>
                <w:sz w:val="20"/>
                <w:szCs w:val="20"/>
              </w:rPr>
              <w:t>2,65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Pr="00A034D9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Федеральный бюджет </w:t>
            </w:r>
            <w:r w:rsidR="00714DC9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DC9" w:rsidRPr="00A034D9">
              <w:rPr>
                <w:rFonts w:ascii="Arial" w:hAnsi="Arial" w:cs="Arial"/>
                <w:sz w:val="20"/>
                <w:szCs w:val="20"/>
              </w:rPr>
              <w:t>2</w:t>
            </w:r>
            <w:r w:rsidR="00587990" w:rsidRPr="00A034D9">
              <w:rPr>
                <w:rFonts w:ascii="Arial" w:hAnsi="Arial" w:cs="Arial"/>
                <w:sz w:val="20"/>
                <w:szCs w:val="20"/>
              </w:rPr>
              <w:t>707,61</w:t>
            </w:r>
            <w:r w:rsidR="00714DC9" w:rsidRPr="00A034D9">
              <w:rPr>
                <w:rFonts w:ascii="Arial" w:hAnsi="Arial" w:cs="Arial"/>
                <w:sz w:val="20"/>
                <w:szCs w:val="20"/>
              </w:rPr>
              <w:t xml:space="preserve"> тыс.руб.</w:t>
            </w:r>
          </w:p>
          <w:p w:rsidR="004605C0" w:rsidRPr="00A034D9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2024 г.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7529,69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Pr="00A034D9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Районный бюджет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4503,3</w:t>
            </w:r>
            <w:r w:rsidRPr="00A034D9">
              <w:rPr>
                <w:rFonts w:ascii="Arial" w:hAnsi="Arial" w:cs="Arial"/>
                <w:sz w:val="20"/>
                <w:szCs w:val="20"/>
              </w:rPr>
              <w:t>0 тыс. руб.</w:t>
            </w:r>
          </w:p>
          <w:p w:rsidR="00D67401" w:rsidRPr="00A034D9" w:rsidRDefault="004605C0" w:rsidP="00D67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Областной бюджет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4876,49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  <w:r w:rsidR="00D67401"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7401" w:rsidRPr="00A034D9" w:rsidRDefault="00D67401" w:rsidP="00D67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2025 г.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6595,7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D67401" w:rsidRPr="00A034D9" w:rsidRDefault="00D67401" w:rsidP="00D67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Районный бюджет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4613,5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4605C0" w:rsidRPr="00A034D9" w:rsidRDefault="00D67401" w:rsidP="00D67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Областной бюджет </w:t>
            </w:r>
            <w:r w:rsidR="00520622" w:rsidRPr="00A034D9">
              <w:rPr>
                <w:rFonts w:ascii="Arial" w:hAnsi="Arial" w:cs="Arial"/>
                <w:sz w:val="20"/>
                <w:szCs w:val="20"/>
              </w:rPr>
              <w:t>–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1982,2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714DC9" w:rsidRPr="00A034D9" w:rsidRDefault="00714DC9" w:rsidP="00714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2025 г. –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6602,7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714DC9" w:rsidRPr="00A034D9" w:rsidRDefault="00714DC9" w:rsidP="00714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>Районный бюджет – 4503,30 тыс. руб.</w:t>
            </w:r>
          </w:p>
          <w:p w:rsidR="00714DC9" w:rsidRDefault="00714DC9" w:rsidP="00A034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34D9">
              <w:rPr>
                <w:rFonts w:ascii="Arial" w:hAnsi="Arial" w:cs="Arial"/>
                <w:sz w:val="20"/>
                <w:szCs w:val="20"/>
              </w:rPr>
              <w:t xml:space="preserve">Областной бюджет – </w:t>
            </w:r>
            <w:r w:rsidR="00A034D9" w:rsidRPr="00A034D9">
              <w:rPr>
                <w:rFonts w:ascii="Arial" w:hAnsi="Arial" w:cs="Arial"/>
                <w:sz w:val="20"/>
                <w:szCs w:val="20"/>
              </w:rPr>
              <w:t>4613,5</w:t>
            </w:r>
            <w:r w:rsidRPr="00A034D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</w:tc>
      </w:tr>
      <w:tr w:rsidR="004605C0" w:rsidTr="00714DC9">
        <w:trPr>
          <w:trHeight w:val="23"/>
        </w:trPr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5C0"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5C0" w:rsidRDefault="00D674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202</w:t>
            </w:r>
            <w:r w:rsidR="00714DC9">
              <w:rPr>
                <w:rFonts w:ascii="Arial" w:hAnsi="Arial" w:cs="Arial"/>
                <w:sz w:val="20"/>
                <w:szCs w:val="20"/>
              </w:rPr>
              <w:t>6</w:t>
            </w:r>
            <w:r w:rsidR="004605C0">
              <w:rPr>
                <w:rFonts w:ascii="Arial" w:hAnsi="Arial" w:cs="Arial"/>
                <w:sz w:val="20"/>
                <w:szCs w:val="20"/>
              </w:rPr>
              <w:t xml:space="preserve"> году: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качественные: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увеличение удельного веса населения, участвующего в физкультурных и спортивно-массовых мероприятиях, проводимых на территории Шабалинского района, до 13%;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доли проведенных мероприятий от количества запланированных на уровне 100%;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увеличение количества присвоенных массовых спортивных разрядов до 23;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увеличение удельного веса населения, систематически занимающегося физической культурой и спортом, до 38%;</w:t>
            </w:r>
          </w:p>
          <w:p w:rsidR="004605C0" w:rsidRDefault="004605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увеличение количества публикаций в СМИ, официальной группе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ВКонтакте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"Спорт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", группе "Молодежь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", газете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край" информации с тематикой пропаганды здорового образа жизни до 11</w:t>
            </w:r>
          </w:p>
        </w:tc>
      </w:tr>
    </w:tbl>
    <w:p w:rsidR="008A366C" w:rsidRDefault="008A366C"/>
    <w:sectPr w:rsidR="008A366C" w:rsidSect="008A3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5C0"/>
    <w:rsid w:val="00061ACC"/>
    <w:rsid w:val="004605C0"/>
    <w:rsid w:val="00520622"/>
    <w:rsid w:val="00587990"/>
    <w:rsid w:val="006A1758"/>
    <w:rsid w:val="00714DC9"/>
    <w:rsid w:val="008A366C"/>
    <w:rsid w:val="0096289A"/>
    <w:rsid w:val="00A034D9"/>
    <w:rsid w:val="00D67401"/>
    <w:rsid w:val="00EB4116"/>
    <w:rsid w:val="00FC7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6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2022-10-19T08:44:00Z</dcterms:created>
  <dcterms:modified xsi:type="dcterms:W3CDTF">2023-11-17T06:49:00Z</dcterms:modified>
</cp:coreProperties>
</file>