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50E" w:rsidRDefault="005A150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A150E" w:rsidRDefault="005A150E">
      <w:pPr>
        <w:pStyle w:val="ConsPlusNormal"/>
        <w:jc w:val="both"/>
        <w:outlineLvl w:val="0"/>
      </w:pPr>
    </w:p>
    <w:p w:rsidR="005A150E" w:rsidRDefault="005A150E">
      <w:pPr>
        <w:pStyle w:val="ConsPlusTitle"/>
        <w:jc w:val="center"/>
        <w:outlineLvl w:val="0"/>
      </w:pPr>
      <w:r>
        <w:t>АДМИНИСТРАЦИЯ ШАБАЛИНСКОГО РАЙОНА КИРОВСКОЙ ОБЛАСТИ</w:t>
      </w:r>
    </w:p>
    <w:p w:rsidR="005A150E" w:rsidRDefault="005A150E">
      <w:pPr>
        <w:pStyle w:val="ConsPlusTitle"/>
      </w:pPr>
    </w:p>
    <w:p w:rsidR="005A150E" w:rsidRDefault="005A150E">
      <w:pPr>
        <w:pStyle w:val="ConsPlusTitle"/>
        <w:jc w:val="center"/>
      </w:pPr>
      <w:r>
        <w:t>ПОСТАНОВЛЕНИЕ</w:t>
      </w:r>
    </w:p>
    <w:p w:rsidR="005A150E" w:rsidRDefault="005A150E">
      <w:pPr>
        <w:pStyle w:val="ConsPlusTitle"/>
        <w:jc w:val="center"/>
      </w:pPr>
      <w:r>
        <w:t>от 29 марта 2022 г. N 192</w:t>
      </w:r>
    </w:p>
    <w:p w:rsidR="005A150E" w:rsidRDefault="005A150E">
      <w:pPr>
        <w:pStyle w:val="ConsPlusTitle"/>
      </w:pPr>
    </w:p>
    <w:p w:rsidR="005A150E" w:rsidRDefault="005A150E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5A150E" w:rsidRDefault="005A150E">
      <w:pPr>
        <w:pStyle w:val="ConsPlusTitle"/>
        <w:jc w:val="center"/>
      </w:pPr>
      <w:r>
        <w:t>МУНИЦИПАЛЬНЫХ СЛУЖАЩИХ АДМИНИСТРАЦИИ ШАБАЛИНСКОГО РАЙОНА</w:t>
      </w:r>
    </w:p>
    <w:p w:rsidR="005A150E" w:rsidRDefault="005A150E">
      <w:pPr>
        <w:pStyle w:val="ConsPlusTitle"/>
        <w:jc w:val="center"/>
      </w:pPr>
      <w:r>
        <w:t>И УРЕГУЛИРОВАНИЮ КОНФЛИКТА ИНТЕРЕСОВ</w:t>
      </w:r>
    </w:p>
    <w:p w:rsidR="005A150E" w:rsidRDefault="005A15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15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50E" w:rsidRDefault="005A15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50E" w:rsidRDefault="005A15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150E" w:rsidRDefault="005A15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150E" w:rsidRDefault="005A15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Шабалинского района Кировской области</w:t>
            </w:r>
          </w:p>
          <w:p w:rsidR="005A150E" w:rsidRDefault="005A150E">
            <w:pPr>
              <w:pStyle w:val="ConsPlusNormal"/>
              <w:jc w:val="center"/>
            </w:pPr>
            <w:r>
              <w:rPr>
                <w:color w:val="392C69"/>
              </w:rPr>
              <w:t>от 26.04.2022 N 263)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50E" w:rsidRDefault="005A150E">
            <w:pPr>
              <w:pStyle w:val="ConsPlusNormal"/>
            </w:pPr>
          </w:p>
        </w:tc>
      </w:tr>
    </w:tbl>
    <w:p w:rsidR="005A150E" w:rsidRDefault="005A150E">
      <w:pPr>
        <w:pStyle w:val="ConsPlusNormal"/>
        <w:jc w:val="both"/>
      </w:pPr>
    </w:p>
    <w:p w:rsidR="005A150E" w:rsidRDefault="005A15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Российской Федерации от 02.03.2007 N 25-ФЗ "О муниципальной службе в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Кировской области от 08.10.2007 N 171-ЗО "О муниципальной службе в Кировской области", </w:t>
      </w:r>
      <w:hyperlink r:id="rId8">
        <w:r>
          <w:rPr>
            <w:color w:val="0000FF"/>
          </w:rPr>
          <w:t>решением</w:t>
        </w:r>
      </w:hyperlink>
      <w:r>
        <w:t xml:space="preserve"> Шабалинской районной Думы от 29.03.2013 N 19/225 "Об утверждении Положения о муниципальной службе в Шабалинском районе" администрация района постановляет: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администрации Шабалинского района и урегулированию конфликта интересов. Прилагается.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65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администрации Шабалинского района и урегулированию конфликта интересов. Прилагается.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3. Признать утратившими силу постановления администрации Шабалинского района Кировской области: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3.1.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Шабалинского района Кировской области от 16.02.2018 N 58 "О комиссии по соблюдению требований к служебному поведению муниципальных служащих администрации Шабалинского района и урегулированию конфликта интересов".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3.2.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Шабалинского района Кировской области от 06.04.2018 N 153 "О внесении изменений в постановление администрации района от 16.02.2018 N 58".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3.3.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Шабалинского района Кировской области от 28.08.2018 N 402 "О внесении изменений в постановление администрации района от 16.02.2018 N 58".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3.4.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Шабалинского района Кировской области от 20.03.2019 N 122 "О внесении изменений в постановление администрации района от 16.02.2018 N 58".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3.5.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Шабалинского района Кировской области от 15.04.2019 N 181 "О внесении изменений в постановление администрации района от 16.02.2018 N 58".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3.6.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Шабалинского района Кировской области от 26.09.2019 N 422 "О внесении изменений в постановление администрации района от 16.02.2018 N 58".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3.7.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Шабалинского района Кировской области от 15.05.2020 N 218 "О внесении изменений в постановление администрации района от 16.02.2018 N 58".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3.8.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Шабалинского района Кировской области от 02.09.2020 N 360 "О внесении изменений в постановление администрации района от 16.02.2018 N 58".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3.9.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Шабалинского района Кировской области от 12.02.2021 N 96 "О внесении изменений в постановление администрации района от 16.02.2018 N 58".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3.10.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Шабалинского района Кировской области от 02.08.2021 N 507 "О внесении изменений в постановление администрации Шабалинского района Кировской </w:t>
      </w:r>
      <w:r>
        <w:lastRenderedPageBreak/>
        <w:t>области от 16.02.2018 N 58".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3.11.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Шабалинского района Кировской области от 15.03.2022 N 155 "О внесении изменений в постановление администрации Шабалинского района Кировской области от 16.02.2018 N 58".</w:t>
      </w:r>
    </w:p>
    <w:p w:rsidR="005A150E" w:rsidRDefault="005A150E">
      <w:pPr>
        <w:pStyle w:val="ConsPlusNormal"/>
        <w:jc w:val="both"/>
      </w:pPr>
    </w:p>
    <w:p w:rsidR="005A150E" w:rsidRDefault="005A150E">
      <w:pPr>
        <w:pStyle w:val="ConsPlusNormal"/>
        <w:jc w:val="right"/>
      </w:pPr>
      <w:r>
        <w:t>Глава</w:t>
      </w:r>
    </w:p>
    <w:p w:rsidR="005A150E" w:rsidRDefault="005A150E">
      <w:pPr>
        <w:pStyle w:val="ConsPlusNormal"/>
        <w:jc w:val="right"/>
      </w:pPr>
      <w:r>
        <w:t>Шабалинского района</w:t>
      </w:r>
    </w:p>
    <w:p w:rsidR="005A150E" w:rsidRDefault="005A150E">
      <w:pPr>
        <w:pStyle w:val="ConsPlusNormal"/>
        <w:jc w:val="right"/>
      </w:pPr>
      <w:r>
        <w:t>Кировской области</w:t>
      </w:r>
    </w:p>
    <w:p w:rsidR="005A150E" w:rsidRDefault="005A150E">
      <w:pPr>
        <w:pStyle w:val="ConsPlusNormal"/>
        <w:jc w:val="right"/>
      </w:pPr>
      <w:r>
        <w:t>А.Е.РОГОЖНИКОВ</w:t>
      </w:r>
    </w:p>
    <w:p w:rsidR="005A150E" w:rsidRDefault="005A150E">
      <w:pPr>
        <w:pStyle w:val="ConsPlusNormal"/>
        <w:jc w:val="both"/>
      </w:pPr>
    </w:p>
    <w:p w:rsidR="005A150E" w:rsidRDefault="005A150E">
      <w:pPr>
        <w:pStyle w:val="ConsPlusNormal"/>
        <w:jc w:val="both"/>
      </w:pPr>
    </w:p>
    <w:p w:rsidR="005A150E" w:rsidRDefault="005A150E">
      <w:pPr>
        <w:pStyle w:val="ConsPlusNormal"/>
        <w:jc w:val="both"/>
      </w:pPr>
    </w:p>
    <w:p w:rsidR="005A150E" w:rsidRDefault="005A150E">
      <w:pPr>
        <w:pStyle w:val="ConsPlusNormal"/>
        <w:jc w:val="both"/>
      </w:pPr>
    </w:p>
    <w:p w:rsidR="005A150E" w:rsidRDefault="005A150E">
      <w:pPr>
        <w:pStyle w:val="ConsPlusNormal"/>
        <w:jc w:val="both"/>
      </w:pPr>
    </w:p>
    <w:p w:rsidR="005A150E" w:rsidRDefault="005A150E">
      <w:pPr>
        <w:pStyle w:val="ConsPlusNormal"/>
        <w:jc w:val="right"/>
        <w:outlineLvl w:val="0"/>
      </w:pPr>
      <w:r>
        <w:t>Утверждено</w:t>
      </w:r>
    </w:p>
    <w:p w:rsidR="005A150E" w:rsidRDefault="005A150E">
      <w:pPr>
        <w:pStyle w:val="ConsPlusNormal"/>
        <w:jc w:val="right"/>
      </w:pPr>
      <w:r>
        <w:t>постановлением</w:t>
      </w:r>
    </w:p>
    <w:p w:rsidR="005A150E" w:rsidRDefault="005A150E">
      <w:pPr>
        <w:pStyle w:val="ConsPlusNormal"/>
        <w:jc w:val="right"/>
      </w:pPr>
      <w:r>
        <w:t>администрации</w:t>
      </w:r>
    </w:p>
    <w:p w:rsidR="005A150E" w:rsidRDefault="005A150E">
      <w:pPr>
        <w:pStyle w:val="ConsPlusNormal"/>
        <w:jc w:val="right"/>
      </w:pPr>
      <w:r>
        <w:t>Шабалинского района</w:t>
      </w:r>
    </w:p>
    <w:p w:rsidR="005A150E" w:rsidRDefault="005A150E">
      <w:pPr>
        <w:pStyle w:val="ConsPlusNormal"/>
        <w:jc w:val="right"/>
      </w:pPr>
      <w:r>
        <w:t>Кировской области</w:t>
      </w:r>
    </w:p>
    <w:p w:rsidR="005A150E" w:rsidRDefault="005A150E">
      <w:pPr>
        <w:pStyle w:val="ConsPlusNormal"/>
        <w:jc w:val="right"/>
      </w:pPr>
      <w:r>
        <w:t>от 29 марта 2022 г. N 192</w:t>
      </w:r>
    </w:p>
    <w:p w:rsidR="005A150E" w:rsidRDefault="005A150E">
      <w:pPr>
        <w:pStyle w:val="ConsPlusNormal"/>
        <w:jc w:val="both"/>
      </w:pPr>
    </w:p>
    <w:p w:rsidR="005A150E" w:rsidRDefault="005A150E">
      <w:pPr>
        <w:pStyle w:val="ConsPlusTitle"/>
        <w:jc w:val="center"/>
      </w:pPr>
      <w:bookmarkStart w:id="0" w:name="P45"/>
      <w:bookmarkEnd w:id="0"/>
      <w:r>
        <w:t>ПОЛОЖЕНИЕ</w:t>
      </w:r>
    </w:p>
    <w:p w:rsidR="005A150E" w:rsidRDefault="005A150E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5A150E" w:rsidRDefault="005A150E">
      <w:pPr>
        <w:pStyle w:val="ConsPlusTitle"/>
        <w:jc w:val="center"/>
      </w:pPr>
      <w:r>
        <w:t>МУНИЦИПАЛЬНЫХ СЛУЖАЩИХ АДМИНИСТРАЦИИ ШАБАЛИНСКОГО РАЙОНА</w:t>
      </w:r>
    </w:p>
    <w:p w:rsidR="005A150E" w:rsidRDefault="005A150E">
      <w:pPr>
        <w:pStyle w:val="ConsPlusTitle"/>
        <w:jc w:val="center"/>
      </w:pPr>
      <w:r>
        <w:t>И УРЕГУЛИРОВАНИЮ КОНФЛИКТА ИНТЕРЕСОВ</w:t>
      </w:r>
    </w:p>
    <w:p w:rsidR="005A150E" w:rsidRDefault="005A150E">
      <w:pPr>
        <w:pStyle w:val="ConsPlusNormal"/>
        <w:jc w:val="both"/>
      </w:pPr>
    </w:p>
    <w:p w:rsidR="005A150E" w:rsidRDefault="005A150E">
      <w:pPr>
        <w:pStyle w:val="ConsPlusNormal"/>
        <w:ind w:firstLine="540"/>
        <w:jc w:val="both"/>
      </w:pPr>
      <w:r>
        <w:t>1. Комиссия по соблюдению требований к служебному поведению муниципальных служащих администрации Шабалинского района и урегулированию конфликта интересов (далее - Комиссия) создается с целью рассмотрения вопросов, связанных с соблюдением требований к служебному поведению муниципальных служащих и урегулированием конфликта интересов в администрации Шабалинского района.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и другими федеральными законами, указами Президента Российской Федерации, постановлениями Правительства Российской Федерации, Губернатора Кировской области, Правительства Кировской области, законами Кировской области, настоящим Положением и нормативными правовыми актами органов местного самоуправления Шабалинского района.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3. Основной задачей комиссий является содействие администрации района: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б) в осуществлении в администрации района мер по предупреждению коррупции.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Шабалинского района, ее отраслевых органах и структурных подразделениях.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5. Комиссия образуется нормативным правовым актом администрации района. Указанным актом утверждаются состав комиссии и порядок ее работы.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В состав комиссии входят председатель комиссии, его заместитель, назначаемый руководителем администрации района из числа членов комиссии, замещающих должности муниципальной службы в администрации района, секретарь и члены комиссии. Все члены комиссии при принятии решений обладают равными правами. В отсутствие председателя комиссии его </w:t>
      </w:r>
      <w:r>
        <w:lastRenderedPageBreak/>
        <w:t>обязанности исполняет заместитель председателя комиссии.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6. В состав комиссии входят: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а) заместитель главы администрации района (председатель комиссии), должностное лицо кадровой службы (секретарь комиссии), муниципальные служащие отдела по организационно-правовым и кадровым вопросам администрации района, других подразделений администрации района, определяемые главой Шабалинского района (далее - глава района) или лицом, исполняющим его обязанности;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1" w:name="P60"/>
      <w:bookmarkEnd w:id="1"/>
      <w:r>
        <w:t>б) представитель управления профилактики коррупционных и иных правонарушений администрации Губернатора и Правительства Кировской области;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2" w:name="P61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3" w:name="P62"/>
      <w:bookmarkEnd w:id="3"/>
      <w:r>
        <w:t>7. Глава района может принять решение о включении в состав комиссии: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а) представителя общественного совета, образованного при администрации района в соответствии с </w:t>
      </w:r>
      <w:hyperlink r:id="rId23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б) представителя Шабалинского районного Совета ветеранов;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в) представителя профсоюзной организации, действующей в установленном порядке в администрации района.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8. Лица, указанные в </w:t>
      </w:r>
      <w:hyperlink w:anchor="P60">
        <w:r>
          <w:rPr>
            <w:color w:val="0000FF"/>
          </w:rPr>
          <w:t>подпунктах "б"</w:t>
        </w:r>
      </w:hyperlink>
      <w:r>
        <w:t xml:space="preserve"> и </w:t>
      </w:r>
      <w:hyperlink w:anchor="P61">
        <w:r>
          <w:rPr>
            <w:color w:val="0000FF"/>
          </w:rPr>
          <w:t>"в" пункта 6</w:t>
        </w:r>
      </w:hyperlink>
      <w:r>
        <w:t xml:space="preserve"> и в </w:t>
      </w:r>
      <w:hyperlink w:anchor="P62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профилактики коррупционных и иных правонарушений администрации Губернатора и Правительства Кировской области,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 Шабалинского района, с Шабалинским районным Советом ветеранов, с профсоюзной организацией, действующей в установленном порядке в администрации Шабалинского района, на основании запроса главы Шабалинского района.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9. Число членов комиссии, не замещающих должности муниципальной службы в администрации Шабалинского района, должно составлять не менее одной четверти от общего числа членов комиссии.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11. В заседаниях комиссии с правом совещательного голоса могут участвовать: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Шабалинского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4" w:name="P71"/>
      <w:bookmarkEnd w:id="4"/>
      <w:r>
        <w:t>б) другие муниципальные служащие, замещающие должности муниципальной службы в администрации Шабалинского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lastRenderedPageBreak/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Шабалинского района, недопустимо.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5" w:name="P74"/>
      <w:bookmarkEnd w:id="5"/>
      <w:r>
        <w:t>14. Основаниями для проведения заседания комиссии являются: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6" w:name="P75"/>
      <w:bookmarkEnd w:id="6"/>
      <w:r>
        <w:t>14.1. Представление главой Шабалинского района материалов проверки, свидетельствующих: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7" w:name="P76"/>
      <w:bookmarkEnd w:id="7"/>
      <w:r>
        <w:t>14.1.1. О представлении муниципальным служащим недостоверных или неполных сведений о доходах, об имуществе и обязательствах имущественного характера на себя, супругу (супруга) и несовершеннолетних детей.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8" w:name="P77"/>
      <w:bookmarkEnd w:id="8"/>
      <w:r>
        <w:t>14.1.2.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9" w:name="P78"/>
      <w:bookmarkEnd w:id="9"/>
      <w:r>
        <w:t>14.2. Поступившее в подразделение кадровой службы: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10" w:name="P79"/>
      <w:bookmarkEnd w:id="10"/>
      <w:r>
        <w:t xml:space="preserve">14.2.1. Обращение гражданина, замещавшего в администрации Шабалинского района должность муниципальной службы, включенную в </w:t>
      </w:r>
      <w:hyperlink r:id="rId24">
        <w:r>
          <w:rPr>
            <w:color w:val="0000FF"/>
          </w:rPr>
          <w:t>перечень</w:t>
        </w:r>
      </w:hyperlink>
      <w:r>
        <w:t xml:space="preserve"> должностей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решением Шабалинской районной Думы Кировской области от 26.02.2016 N 48/477,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11" w:name="P80"/>
      <w:bookmarkEnd w:id="11"/>
      <w:r>
        <w:t>14.2.2.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12" w:name="P81"/>
      <w:bookmarkEnd w:id="12"/>
      <w:r>
        <w:t>14.2.3.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13" w:name="P82"/>
      <w:bookmarkEnd w:id="13"/>
      <w:r>
        <w:t>14.3. Представление главы Шабалинского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Шабалинского района мер по предупреждению коррупции.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14" w:name="P83"/>
      <w:bookmarkEnd w:id="14"/>
      <w:r>
        <w:t xml:space="preserve">14.4. Представление главой Шабалинского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5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15" w:name="P84"/>
      <w:bookmarkEnd w:id="15"/>
      <w:r>
        <w:t xml:space="preserve">14.5. Поступившее в соответствии с </w:t>
      </w:r>
      <w:hyperlink r:id="rId26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27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Шабалинского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r>
        <w:lastRenderedPageBreak/>
        <w:t>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16" w:name="P86"/>
      <w:bookmarkEnd w:id="16"/>
      <w:r>
        <w:t xml:space="preserve">15.1. Обращение, указанное в </w:t>
      </w:r>
      <w:hyperlink w:anchor="P79">
        <w:r>
          <w:rPr>
            <w:color w:val="0000FF"/>
          </w:rPr>
          <w:t>пункте 14.2.1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Шабалинского района, в подразделение кадровой службы.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8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15.2. Обращение, указанное в </w:t>
      </w:r>
      <w:hyperlink w:anchor="P79">
        <w:r>
          <w:rPr>
            <w:color w:val="0000FF"/>
          </w:rPr>
          <w:t>пункте 14.2.1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17" w:name="P88"/>
      <w:bookmarkEnd w:id="17"/>
      <w:r>
        <w:t xml:space="preserve">15.3. Уведомление, указанное в </w:t>
      </w:r>
      <w:hyperlink w:anchor="P84">
        <w:r>
          <w:rPr>
            <w:color w:val="0000FF"/>
          </w:rPr>
          <w:t>пункте 14.5</w:t>
        </w:r>
      </w:hyperlink>
      <w:r>
        <w:t xml:space="preserve"> настоящего Положения, рассматривается подразделением кадровой службы, который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</w:t>
      </w:r>
      <w:hyperlink r:id="rId29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18" w:name="P89"/>
      <w:bookmarkEnd w:id="18"/>
      <w:r>
        <w:t xml:space="preserve">15.4. Уведомление, указанное в </w:t>
      </w:r>
      <w:hyperlink w:anchor="P81">
        <w:r>
          <w:rPr>
            <w:color w:val="0000FF"/>
          </w:rPr>
          <w:t>пункте 14.2.3</w:t>
        </w:r>
      </w:hyperlink>
      <w:r>
        <w:t xml:space="preserve"> настоящего Положения, рассматривается подразделением кадровой службы, который осуществляет подготовку мотивированного заключения по результатам рассмотрения уведомления.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15.5. При подготовке мотивированного заключения по результатам рассмотрения обращения, указанного в </w:t>
      </w:r>
      <w:hyperlink w:anchor="P79">
        <w:r>
          <w:rPr>
            <w:color w:val="0000FF"/>
          </w:rPr>
          <w:t>пункте 14.2.1</w:t>
        </w:r>
      </w:hyperlink>
      <w:r>
        <w:t xml:space="preserve"> настоящего Положения, или уведомлений, указанных в </w:t>
      </w:r>
      <w:hyperlink w:anchor="P81">
        <w:r>
          <w:rPr>
            <w:color w:val="0000FF"/>
          </w:rPr>
          <w:t>пункте 14.2.3</w:t>
        </w:r>
      </w:hyperlink>
      <w:r>
        <w:t xml:space="preserve"> и </w:t>
      </w:r>
      <w:hyperlink w:anchor="P84">
        <w:r>
          <w:rPr>
            <w:color w:val="0000FF"/>
          </w:rPr>
          <w:t>пункте 14.5</w:t>
        </w:r>
      </w:hyperlink>
      <w:r>
        <w:t xml:space="preserve"> настоящего Положения, должностные лица подразделения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15.6. Мотивированные заключения, предусмотренные </w:t>
      </w:r>
      <w:hyperlink w:anchor="P86">
        <w:r>
          <w:rPr>
            <w:color w:val="0000FF"/>
          </w:rPr>
          <w:t>пунктами 15.1</w:t>
        </w:r>
      </w:hyperlink>
      <w:r>
        <w:t xml:space="preserve">, </w:t>
      </w:r>
      <w:hyperlink w:anchor="P88">
        <w:r>
          <w:rPr>
            <w:color w:val="0000FF"/>
          </w:rPr>
          <w:t>15.3</w:t>
        </w:r>
      </w:hyperlink>
      <w:r>
        <w:t xml:space="preserve"> и </w:t>
      </w:r>
      <w:hyperlink w:anchor="P89">
        <w:r>
          <w:rPr>
            <w:color w:val="0000FF"/>
          </w:rPr>
          <w:t>15.4</w:t>
        </w:r>
      </w:hyperlink>
      <w:r>
        <w:t xml:space="preserve"> настоящего Положения, должны содержать: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9">
        <w:r>
          <w:rPr>
            <w:color w:val="0000FF"/>
          </w:rPr>
          <w:t>пункте 14.2.1</w:t>
        </w:r>
      </w:hyperlink>
      <w:r>
        <w:t xml:space="preserve">, и </w:t>
      </w:r>
      <w:hyperlink w:anchor="P81">
        <w:r>
          <w:rPr>
            <w:color w:val="0000FF"/>
          </w:rPr>
          <w:t>пункте 14.2.3</w:t>
        </w:r>
      </w:hyperlink>
      <w:r>
        <w:t xml:space="preserve">, и </w:t>
      </w:r>
      <w:hyperlink w:anchor="P84">
        <w:r>
          <w:rPr>
            <w:color w:val="0000FF"/>
          </w:rPr>
          <w:t>пункте 14.5</w:t>
        </w:r>
      </w:hyperlink>
      <w:r>
        <w:t xml:space="preserve"> настоящего Положения;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9">
        <w:r>
          <w:rPr>
            <w:color w:val="0000FF"/>
          </w:rPr>
          <w:t>пункте 14.2.1</w:t>
        </w:r>
      </w:hyperlink>
      <w:r>
        <w:t xml:space="preserve">, и </w:t>
      </w:r>
      <w:hyperlink w:anchor="P81">
        <w:r>
          <w:rPr>
            <w:color w:val="0000FF"/>
          </w:rPr>
          <w:t>пункте 14.2.3</w:t>
        </w:r>
      </w:hyperlink>
      <w:r>
        <w:t xml:space="preserve">, и </w:t>
      </w:r>
      <w:hyperlink w:anchor="P84">
        <w:r>
          <w:rPr>
            <w:color w:val="0000FF"/>
          </w:rPr>
          <w:t>пункте 14.5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3">
        <w:r>
          <w:rPr>
            <w:color w:val="0000FF"/>
          </w:rPr>
          <w:t>пунктами 22</w:t>
        </w:r>
      </w:hyperlink>
      <w:r>
        <w:t xml:space="preserve">, </w:t>
      </w:r>
      <w:hyperlink w:anchor="P123">
        <w:r>
          <w:rPr>
            <w:color w:val="0000FF"/>
          </w:rPr>
          <w:t>23.2</w:t>
        </w:r>
      </w:hyperlink>
      <w:r>
        <w:t xml:space="preserve">, </w:t>
      </w:r>
      <w:hyperlink w:anchor="P128">
        <w:r>
          <w:rPr>
            <w:color w:val="0000FF"/>
          </w:rPr>
          <w:t>24.1</w:t>
        </w:r>
      </w:hyperlink>
      <w:r>
        <w:t xml:space="preserve"> настоящего Положения или иного решения.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16. Председатель комиссии при поступлении к нему в порядке, предусмотренном настоящим </w:t>
      </w:r>
      <w:r>
        <w:lastRenderedPageBreak/>
        <w:t>Положением, информации, содержащей основания для проведения заседания комиссии: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9">
        <w:r>
          <w:rPr>
            <w:color w:val="0000FF"/>
          </w:rPr>
          <w:t>пунктами 16.1</w:t>
        </w:r>
      </w:hyperlink>
      <w:r>
        <w:t xml:space="preserve"> и </w:t>
      </w:r>
      <w:hyperlink w:anchor="P100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службы, и с результатами ее проверки;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19" w:name="P99"/>
      <w:bookmarkEnd w:id="19"/>
      <w:r>
        <w:t xml:space="preserve">16.1. Заседание комиссии по рассмотрению заявлений, указанных в </w:t>
      </w:r>
      <w:hyperlink w:anchor="P80">
        <w:r>
          <w:rPr>
            <w:color w:val="0000FF"/>
          </w:rPr>
          <w:t>пункте 14.2.2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20" w:name="P100"/>
      <w:bookmarkEnd w:id="20"/>
      <w:r>
        <w:t xml:space="preserve">16.2. Уведомление, указанное в </w:t>
      </w:r>
      <w:hyperlink w:anchor="P84">
        <w:r>
          <w:rPr>
            <w:color w:val="0000FF"/>
          </w:rPr>
          <w:t>пункте 14.5</w:t>
        </w:r>
      </w:hyperlink>
      <w:r>
        <w:t xml:space="preserve"> настоящего Положения, как правило, рассматривается на очередном заседании комиссии.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8">
        <w:r>
          <w:rPr>
            <w:color w:val="0000FF"/>
          </w:rPr>
          <w:t>пунктом 14.2</w:t>
        </w:r>
      </w:hyperlink>
      <w:r>
        <w:t xml:space="preserve"> настоящего Положения.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17.1. Заседания комиссии могут проводиться в отсутствие муниципального служащего или гражданина в случае: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8">
        <w:r>
          <w:rPr>
            <w:color w:val="0000FF"/>
          </w:rPr>
          <w:t>пунктом 14.2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21" w:name="P107"/>
      <w:bookmarkEnd w:id="21"/>
      <w:r>
        <w:t xml:space="preserve">20. По итогам рассмотрения вопроса, указанного в </w:t>
      </w:r>
      <w:hyperlink w:anchor="P76">
        <w:r>
          <w:rPr>
            <w:color w:val="0000FF"/>
          </w:rPr>
          <w:t>пункте 14.1.1</w:t>
        </w:r>
      </w:hyperlink>
      <w:r>
        <w:t xml:space="preserve"> настоящего Положения, комиссия принимает одно из следующих решений: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30">
        <w:r>
          <w:rPr>
            <w:color w:val="0000FF"/>
          </w:rPr>
          <w:t>подпунктом "б" пункта 1 статьи 16.1</w:t>
        </w:r>
      </w:hyperlink>
      <w:r>
        <w:t xml:space="preserve"> решения Шабалинской районной Думы Кировской области от 29.03.2013 N 19/225 "Об утверждении Положения о муниципальной службе в Шабалинском районе", являются достоверными и полными;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31">
        <w:r>
          <w:rPr>
            <w:color w:val="0000FF"/>
          </w:rPr>
          <w:t>подпунктом "б" пункта 1 статьи 16.1</w:t>
        </w:r>
      </w:hyperlink>
      <w:r>
        <w:t xml:space="preserve"> решения Шабалинской районной Думы Кировской области от 29.03.2013 N 19/225 "Об утверждении Положения о муниципальной службе в Шабалинском районе", являются недостоверными и (или) неполными. В этом случае комиссия рекомендует главе района применить к муниципальному служащему конкретную меру ответственности.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lastRenderedPageBreak/>
        <w:t xml:space="preserve">21. По итогам рассмотрения вопроса, указанного в </w:t>
      </w:r>
      <w:hyperlink w:anchor="P77">
        <w:r>
          <w:rPr>
            <w:color w:val="0000FF"/>
          </w:rPr>
          <w:t>пункте 14.1.2</w:t>
        </w:r>
      </w:hyperlink>
      <w:r>
        <w:t xml:space="preserve"> настоящего Положения, комиссия принимает одно из следующих решений: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22" w:name="P113"/>
      <w:bookmarkEnd w:id="22"/>
      <w:r>
        <w:t xml:space="preserve">22. По итогам рассмотрения вопроса, указанного в </w:t>
      </w:r>
      <w:hyperlink w:anchor="P79">
        <w:r>
          <w:rPr>
            <w:color w:val="0000FF"/>
          </w:rPr>
          <w:t>пункте 14.2.1</w:t>
        </w:r>
      </w:hyperlink>
      <w:r>
        <w:t xml:space="preserve"> настоящего Положения, комиссия принимает одно из следующих решений: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23" w:name="P116"/>
      <w:bookmarkEnd w:id="23"/>
      <w:r>
        <w:t xml:space="preserve">23. По итогам рассмотрения вопроса, указанного в </w:t>
      </w:r>
      <w:hyperlink w:anchor="P80">
        <w:r>
          <w:rPr>
            <w:color w:val="0000FF"/>
          </w:rPr>
          <w:t>пункте 14.2.2</w:t>
        </w:r>
      </w:hyperlink>
      <w:r>
        <w:t xml:space="preserve"> настоящего Положения, комиссия принимает одно из следующих решений: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района применить к муниципальному служащему конкретную меру ответственности.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24" w:name="P120"/>
      <w:bookmarkEnd w:id="24"/>
      <w:r>
        <w:t xml:space="preserve">23.1. По итогам рассмотрения вопроса, указанного в </w:t>
      </w:r>
      <w:hyperlink w:anchor="P83">
        <w:r>
          <w:rPr>
            <w:color w:val="0000FF"/>
          </w:rPr>
          <w:t>пункте 14.4</w:t>
        </w:r>
      </w:hyperlink>
      <w:r>
        <w:t xml:space="preserve"> настоящего Положения, комиссия принимает одно из следующих решений: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32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33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25" w:name="P123"/>
      <w:bookmarkEnd w:id="25"/>
      <w:r>
        <w:t xml:space="preserve">23.2. По итогам рассмотрения вопроса, указанного в </w:t>
      </w:r>
      <w:hyperlink w:anchor="P81">
        <w:r>
          <w:rPr>
            <w:color w:val="0000FF"/>
          </w:rPr>
          <w:t>пункте 14.2.3</w:t>
        </w:r>
      </w:hyperlink>
      <w:r>
        <w:t xml:space="preserve"> настоящего Положения, комиссия принимает одно из следующих решений: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района принять меры по урегулированию конфликта интересов или по недопущению его возникновения;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района применить к муниципальному служащему конкретную меру ответственности.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24. По итогам рассмотрения вопросов, указанных в </w:t>
      </w:r>
      <w:hyperlink w:anchor="P75">
        <w:r>
          <w:rPr>
            <w:color w:val="0000FF"/>
          </w:rPr>
          <w:t>пунктах 14.1</w:t>
        </w:r>
      </w:hyperlink>
      <w:r>
        <w:t xml:space="preserve">, </w:t>
      </w:r>
      <w:hyperlink w:anchor="P78">
        <w:r>
          <w:rPr>
            <w:color w:val="0000FF"/>
          </w:rPr>
          <w:t>14.2</w:t>
        </w:r>
      </w:hyperlink>
      <w:r>
        <w:t xml:space="preserve">, </w:t>
      </w:r>
      <w:hyperlink w:anchor="P83">
        <w:r>
          <w:rPr>
            <w:color w:val="0000FF"/>
          </w:rPr>
          <w:t>14.4</w:t>
        </w:r>
      </w:hyperlink>
      <w:r>
        <w:t xml:space="preserve"> и </w:t>
      </w:r>
      <w:hyperlink w:anchor="P84">
        <w:r>
          <w:rPr>
            <w:color w:val="0000FF"/>
          </w:rPr>
          <w:t>14.5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7">
        <w:r>
          <w:rPr>
            <w:color w:val="0000FF"/>
          </w:rPr>
          <w:t>пунктами 20</w:t>
        </w:r>
      </w:hyperlink>
      <w:r>
        <w:t xml:space="preserve"> - </w:t>
      </w:r>
      <w:hyperlink w:anchor="P116">
        <w:r>
          <w:rPr>
            <w:color w:val="0000FF"/>
          </w:rPr>
          <w:t>23</w:t>
        </w:r>
      </w:hyperlink>
      <w:r>
        <w:t xml:space="preserve">, </w:t>
      </w:r>
      <w:hyperlink w:anchor="P120">
        <w:r>
          <w:rPr>
            <w:color w:val="0000FF"/>
          </w:rPr>
          <w:t>23.1</w:t>
        </w:r>
      </w:hyperlink>
      <w:r>
        <w:t xml:space="preserve"> - </w:t>
      </w:r>
      <w:hyperlink w:anchor="P123">
        <w:r>
          <w:rPr>
            <w:color w:val="0000FF"/>
          </w:rPr>
          <w:t>23.2</w:t>
        </w:r>
      </w:hyperlink>
      <w:r>
        <w:t xml:space="preserve"> и </w:t>
      </w:r>
      <w:hyperlink w:anchor="P128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A150E" w:rsidRDefault="005A150E">
      <w:pPr>
        <w:pStyle w:val="ConsPlusNormal"/>
        <w:spacing w:before="200"/>
        <w:ind w:firstLine="540"/>
        <w:jc w:val="both"/>
      </w:pPr>
      <w:bookmarkStart w:id="26" w:name="P128"/>
      <w:bookmarkEnd w:id="26"/>
      <w:r>
        <w:t xml:space="preserve">24.1. По итогам рассмотрения вопроса, указанного в </w:t>
      </w:r>
      <w:hyperlink w:anchor="P84">
        <w:r>
          <w:rPr>
            <w:color w:val="0000FF"/>
          </w:rPr>
          <w:t>пункте 14.5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района проинформировать об указанных обстоятельствах органы прокуратуры и уведомившую организацию.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25. По итогам рассмотрения вопроса, предусмотренного </w:t>
      </w:r>
      <w:hyperlink w:anchor="P82">
        <w:r>
          <w:rPr>
            <w:color w:val="0000FF"/>
          </w:rPr>
          <w:t>пунктом 14.3</w:t>
        </w:r>
      </w:hyperlink>
      <w:r>
        <w:t xml:space="preserve"> настоящего Положения, комиссия принимает соответствующее решение.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26. Для исполнения решений комиссии могут быть подготовлены проекты постановлений администрации района, решений или поручений главы района, которые в установленном порядке представляются на рассмотрение главы района.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27. Решения комиссии по вопросам, указанным в </w:t>
      </w:r>
      <w:hyperlink w:anchor="P74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9">
        <w:r>
          <w:rPr>
            <w:color w:val="0000FF"/>
          </w:rPr>
          <w:t>пункте 14.2.1</w:t>
        </w:r>
      </w:hyperlink>
      <w:r>
        <w:t xml:space="preserve"> настоящего Положения, для главы района носят рекомендательный характер. Решение, принимаемое по итогам рассмотрения вопроса, указанного в </w:t>
      </w:r>
      <w:hyperlink w:anchor="P79">
        <w:r>
          <w:rPr>
            <w:color w:val="0000FF"/>
          </w:rPr>
          <w:t>пункте 14.2.1</w:t>
        </w:r>
      </w:hyperlink>
      <w:r>
        <w:t xml:space="preserve"> настоящего Положения, носит обязательный характер.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29. В протоколе заседания комиссии указываются: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31. Копии протокола заседания комиссии в 7-дневный срок со дня заседания направляются главе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32. Глава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района в письменной форме уведомляет комиссию в месячный срок со дня поступления к нему протокола заседания комиссии. Решение главы района оглашается на ближайшем заседании комиссии и принимается к сведению без обсуждения.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 xml:space="preserve">35.1. 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администрации района, в отношении которого рассматривался вопрос, указанный в </w:t>
      </w:r>
      <w:hyperlink w:anchor="P79">
        <w:r>
          <w:rPr>
            <w:color w:val="0000FF"/>
          </w:rPr>
          <w:t>пункте 14.2.1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A150E" w:rsidRDefault="005A150E">
      <w:pPr>
        <w:pStyle w:val="ConsPlusNormal"/>
        <w:spacing w:before="200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подразделениями кадровой службы.</w:t>
      </w:r>
    </w:p>
    <w:p w:rsidR="005A150E" w:rsidRDefault="005A150E">
      <w:pPr>
        <w:pStyle w:val="ConsPlusNormal"/>
        <w:jc w:val="both"/>
      </w:pPr>
    </w:p>
    <w:p w:rsidR="005A150E" w:rsidRDefault="005A150E">
      <w:pPr>
        <w:pStyle w:val="ConsPlusNormal"/>
        <w:jc w:val="both"/>
      </w:pPr>
    </w:p>
    <w:p w:rsidR="005A150E" w:rsidRDefault="005A150E">
      <w:pPr>
        <w:pStyle w:val="ConsPlusNormal"/>
        <w:jc w:val="both"/>
      </w:pPr>
    </w:p>
    <w:p w:rsidR="005A150E" w:rsidRDefault="005A150E">
      <w:pPr>
        <w:pStyle w:val="ConsPlusNormal"/>
        <w:jc w:val="both"/>
      </w:pPr>
    </w:p>
    <w:p w:rsidR="005A150E" w:rsidRDefault="005A150E">
      <w:pPr>
        <w:pStyle w:val="ConsPlusNormal"/>
        <w:jc w:val="both"/>
      </w:pPr>
    </w:p>
    <w:p w:rsidR="005A150E" w:rsidRDefault="005A150E">
      <w:pPr>
        <w:pStyle w:val="ConsPlusNormal"/>
        <w:jc w:val="right"/>
        <w:outlineLvl w:val="0"/>
      </w:pPr>
      <w:r>
        <w:t>Утвержден</w:t>
      </w:r>
    </w:p>
    <w:p w:rsidR="005A150E" w:rsidRDefault="005A150E">
      <w:pPr>
        <w:pStyle w:val="ConsPlusNormal"/>
        <w:jc w:val="right"/>
      </w:pPr>
      <w:r>
        <w:t>постановлением</w:t>
      </w:r>
    </w:p>
    <w:p w:rsidR="005A150E" w:rsidRDefault="005A150E">
      <w:pPr>
        <w:pStyle w:val="ConsPlusNormal"/>
        <w:jc w:val="right"/>
      </w:pPr>
      <w:r>
        <w:t>администрации</w:t>
      </w:r>
    </w:p>
    <w:p w:rsidR="005A150E" w:rsidRDefault="005A150E">
      <w:pPr>
        <w:pStyle w:val="ConsPlusNormal"/>
        <w:jc w:val="right"/>
      </w:pPr>
      <w:r>
        <w:t>Шабалинского района</w:t>
      </w:r>
    </w:p>
    <w:p w:rsidR="005A150E" w:rsidRDefault="005A150E">
      <w:pPr>
        <w:pStyle w:val="ConsPlusNormal"/>
        <w:jc w:val="right"/>
      </w:pPr>
      <w:r>
        <w:t>Кировской области</w:t>
      </w:r>
    </w:p>
    <w:p w:rsidR="005A150E" w:rsidRDefault="005A150E">
      <w:pPr>
        <w:pStyle w:val="ConsPlusNormal"/>
        <w:jc w:val="right"/>
      </w:pPr>
      <w:r>
        <w:t>от 29 марта 2022 г. N 192</w:t>
      </w:r>
    </w:p>
    <w:p w:rsidR="005A150E" w:rsidRDefault="005A150E">
      <w:pPr>
        <w:pStyle w:val="ConsPlusNormal"/>
        <w:jc w:val="both"/>
      </w:pPr>
    </w:p>
    <w:p w:rsidR="005A150E" w:rsidRDefault="005A150E">
      <w:pPr>
        <w:pStyle w:val="ConsPlusTitle"/>
        <w:jc w:val="center"/>
      </w:pPr>
      <w:bookmarkStart w:id="27" w:name="P165"/>
      <w:bookmarkEnd w:id="27"/>
      <w:r>
        <w:lastRenderedPageBreak/>
        <w:t>СОСТАВ</w:t>
      </w:r>
    </w:p>
    <w:p w:rsidR="005A150E" w:rsidRDefault="005A150E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5A150E" w:rsidRDefault="005A150E">
      <w:pPr>
        <w:pStyle w:val="ConsPlusTitle"/>
        <w:jc w:val="center"/>
      </w:pPr>
      <w:r>
        <w:t>МУНИЦИПАЛЬНЫХ СЛУЖАЩИХ АДМИНИСТРАЦИИ ШАБАЛИНСКОГО РАЙОНА</w:t>
      </w:r>
    </w:p>
    <w:p w:rsidR="005A150E" w:rsidRDefault="005A150E">
      <w:pPr>
        <w:pStyle w:val="ConsPlusTitle"/>
        <w:jc w:val="center"/>
      </w:pPr>
      <w:r>
        <w:t>И УРЕГУЛИРОВАНИЮ КОНФЛИКТА ИНТЕРЕСОВ</w:t>
      </w:r>
    </w:p>
    <w:p w:rsidR="005A150E" w:rsidRDefault="005A15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15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50E" w:rsidRDefault="005A15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50E" w:rsidRDefault="005A15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150E" w:rsidRDefault="005A15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150E" w:rsidRDefault="005A15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Шабалинского района Кировской области</w:t>
            </w:r>
          </w:p>
          <w:p w:rsidR="005A150E" w:rsidRDefault="005A150E">
            <w:pPr>
              <w:pStyle w:val="ConsPlusNormal"/>
              <w:jc w:val="center"/>
            </w:pPr>
            <w:r>
              <w:rPr>
                <w:color w:val="392C69"/>
              </w:rPr>
              <w:t>от 26.04.2022 N 263)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50E" w:rsidRDefault="005A150E">
            <w:pPr>
              <w:pStyle w:val="ConsPlusNormal"/>
            </w:pPr>
          </w:p>
        </w:tc>
      </w:tr>
    </w:tbl>
    <w:p w:rsidR="005A150E" w:rsidRDefault="005A1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2"/>
      </w:tblGrid>
      <w:tr w:rsidR="005A150E">
        <w:tc>
          <w:tcPr>
            <w:tcW w:w="2948" w:type="dxa"/>
          </w:tcPr>
          <w:p w:rsidR="005A150E" w:rsidRDefault="005A150E">
            <w:pPr>
              <w:pStyle w:val="ConsPlusNormal"/>
            </w:pPr>
            <w:r>
              <w:t>СОЗИНОВ</w:t>
            </w:r>
          </w:p>
          <w:p w:rsidR="005A150E" w:rsidRDefault="005A150E">
            <w:pPr>
              <w:pStyle w:val="ConsPlusNormal"/>
            </w:pPr>
            <w:r>
              <w:t>Денис Андреевич</w:t>
            </w:r>
          </w:p>
        </w:tc>
        <w:tc>
          <w:tcPr>
            <w:tcW w:w="6122" w:type="dxa"/>
          </w:tcPr>
          <w:p w:rsidR="005A150E" w:rsidRDefault="005A150E">
            <w:pPr>
              <w:pStyle w:val="ConsPlusNormal"/>
            </w:pPr>
            <w:r>
              <w:t>- первый заместитель главы администрации района по вопросам экономики и финансам, председатель комиссии</w:t>
            </w:r>
          </w:p>
        </w:tc>
      </w:tr>
      <w:tr w:rsidR="005A150E">
        <w:tc>
          <w:tcPr>
            <w:tcW w:w="2948" w:type="dxa"/>
          </w:tcPr>
          <w:p w:rsidR="005A150E" w:rsidRDefault="005A150E">
            <w:pPr>
              <w:pStyle w:val="ConsPlusNormal"/>
            </w:pPr>
            <w:r>
              <w:t>ПОПОВА</w:t>
            </w:r>
          </w:p>
          <w:p w:rsidR="005A150E" w:rsidRDefault="005A150E">
            <w:pPr>
              <w:pStyle w:val="ConsPlusNormal"/>
            </w:pPr>
            <w:r>
              <w:t>Ольга Петровна</w:t>
            </w:r>
          </w:p>
        </w:tc>
        <w:tc>
          <w:tcPr>
            <w:tcW w:w="6122" w:type="dxa"/>
          </w:tcPr>
          <w:p w:rsidR="005A150E" w:rsidRDefault="005A150E">
            <w:pPr>
              <w:pStyle w:val="ConsPlusNormal"/>
            </w:pPr>
            <w:r>
              <w:t>- управляющий делами администрации района, заместитель председателя комиссии</w:t>
            </w:r>
          </w:p>
        </w:tc>
      </w:tr>
      <w:tr w:rsidR="005A150E">
        <w:tc>
          <w:tcPr>
            <w:tcW w:w="2948" w:type="dxa"/>
          </w:tcPr>
          <w:p w:rsidR="005A150E" w:rsidRDefault="005A150E">
            <w:pPr>
              <w:pStyle w:val="ConsPlusNormal"/>
            </w:pPr>
            <w:r>
              <w:t>ЗЫКОВА</w:t>
            </w:r>
          </w:p>
          <w:p w:rsidR="005A150E" w:rsidRDefault="005A150E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6122" w:type="dxa"/>
          </w:tcPr>
          <w:p w:rsidR="005A150E" w:rsidRDefault="005A150E">
            <w:pPr>
              <w:pStyle w:val="ConsPlusNormal"/>
            </w:pPr>
            <w:r>
              <w:t>- главный специалист отдела по организационно-правовым и кадровым вопросам, секретарь комиссии</w:t>
            </w:r>
          </w:p>
        </w:tc>
      </w:tr>
      <w:tr w:rsidR="005A150E">
        <w:tc>
          <w:tcPr>
            <w:tcW w:w="2948" w:type="dxa"/>
          </w:tcPr>
          <w:p w:rsidR="005A150E" w:rsidRDefault="005A150E">
            <w:pPr>
              <w:pStyle w:val="ConsPlusNormal"/>
            </w:pPr>
            <w:r>
              <w:t>Члены комиссии:</w:t>
            </w:r>
          </w:p>
        </w:tc>
        <w:tc>
          <w:tcPr>
            <w:tcW w:w="6122" w:type="dxa"/>
          </w:tcPr>
          <w:p w:rsidR="005A150E" w:rsidRDefault="005A150E">
            <w:pPr>
              <w:pStyle w:val="ConsPlusNormal"/>
            </w:pPr>
          </w:p>
        </w:tc>
      </w:tr>
      <w:tr w:rsidR="005A150E">
        <w:tc>
          <w:tcPr>
            <w:tcW w:w="2948" w:type="dxa"/>
          </w:tcPr>
          <w:p w:rsidR="005A150E" w:rsidRDefault="005A150E">
            <w:pPr>
              <w:pStyle w:val="ConsPlusNormal"/>
            </w:pPr>
            <w:r>
              <w:t>ДЬЯКОНОВ</w:t>
            </w:r>
          </w:p>
          <w:p w:rsidR="005A150E" w:rsidRDefault="005A150E">
            <w:pPr>
              <w:pStyle w:val="ConsPlusNormal"/>
            </w:pPr>
            <w:r>
              <w:t>Алексей Васильевич</w:t>
            </w:r>
          </w:p>
        </w:tc>
        <w:tc>
          <w:tcPr>
            <w:tcW w:w="6122" w:type="dxa"/>
          </w:tcPr>
          <w:p w:rsidR="005A150E" w:rsidRDefault="005A150E">
            <w:pPr>
              <w:pStyle w:val="ConsPlusNormal"/>
            </w:pPr>
            <w:r>
              <w:t>- старший инспектор отдела по имуществу и земельным отношениям</w:t>
            </w:r>
          </w:p>
        </w:tc>
      </w:tr>
      <w:tr w:rsidR="005A150E">
        <w:tc>
          <w:tcPr>
            <w:tcW w:w="2948" w:type="dxa"/>
          </w:tcPr>
          <w:p w:rsidR="005A150E" w:rsidRDefault="005A150E">
            <w:pPr>
              <w:pStyle w:val="ConsPlusNormal"/>
            </w:pPr>
            <w:r>
              <w:t>ИГОШИНА</w:t>
            </w:r>
          </w:p>
          <w:p w:rsidR="005A150E" w:rsidRDefault="005A150E">
            <w:pPr>
              <w:pStyle w:val="ConsPlusNormal"/>
            </w:pPr>
            <w:r>
              <w:t>Анна Николаевна</w:t>
            </w:r>
          </w:p>
        </w:tc>
        <w:tc>
          <w:tcPr>
            <w:tcW w:w="6122" w:type="dxa"/>
          </w:tcPr>
          <w:p w:rsidR="005A150E" w:rsidRDefault="005A150E">
            <w:pPr>
              <w:pStyle w:val="ConsPlusNormal"/>
            </w:pPr>
            <w:r>
              <w:t>- старший инспектор отдела по вопросам жизнеобеспечения, архитектуры и градостроительства</w:t>
            </w:r>
          </w:p>
        </w:tc>
      </w:tr>
      <w:tr w:rsidR="005A150E">
        <w:tc>
          <w:tcPr>
            <w:tcW w:w="2948" w:type="dxa"/>
          </w:tcPr>
          <w:p w:rsidR="005A150E" w:rsidRDefault="005A150E">
            <w:pPr>
              <w:pStyle w:val="ConsPlusNormal"/>
            </w:pPr>
            <w:r>
              <w:t>ИГОШИНА</w:t>
            </w:r>
          </w:p>
          <w:p w:rsidR="005A150E" w:rsidRDefault="005A150E">
            <w:pPr>
              <w:pStyle w:val="ConsPlusNormal"/>
            </w:pPr>
            <w:r>
              <w:t>Наталия Алексеевна</w:t>
            </w:r>
          </w:p>
        </w:tc>
        <w:tc>
          <w:tcPr>
            <w:tcW w:w="6122" w:type="dxa"/>
          </w:tcPr>
          <w:p w:rsidR="005A150E" w:rsidRDefault="005A150E">
            <w:pPr>
              <w:pStyle w:val="ConsPlusNormal"/>
            </w:pPr>
            <w:r>
              <w:t>- начальник финансового управления</w:t>
            </w:r>
          </w:p>
        </w:tc>
      </w:tr>
      <w:tr w:rsidR="005A150E">
        <w:tc>
          <w:tcPr>
            <w:tcW w:w="2948" w:type="dxa"/>
          </w:tcPr>
          <w:p w:rsidR="005A150E" w:rsidRDefault="005A150E">
            <w:pPr>
              <w:pStyle w:val="ConsPlusNormal"/>
            </w:pPr>
            <w:r>
              <w:t>КОНОВАЛОВ</w:t>
            </w:r>
          </w:p>
          <w:p w:rsidR="005A150E" w:rsidRDefault="005A150E">
            <w:pPr>
              <w:pStyle w:val="ConsPlusNormal"/>
            </w:pPr>
            <w:r>
              <w:t>Алексей Леонидович</w:t>
            </w:r>
          </w:p>
        </w:tc>
        <w:tc>
          <w:tcPr>
            <w:tcW w:w="6122" w:type="dxa"/>
          </w:tcPr>
          <w:p w:rsidR="005A150E" w:rsidRDefault="005A150E">
            <w:pPr>
              <w:pStyle w:val="ConsPlusNormal"/>
            </w:pPr>
            <w:r>
              <w:t>- заместитель начальника управления профилактики коррупционных и иных правонарушений администрации Губернатора и Правительства Кировской области (по согласованию)</w:t>
            </w:r>
          </w:p>
        </w:tc>
      </w:tr>
      <w:tr w:rsidR="005A150E">
        <w:tc>
          <w:tcPr>
            <w:tcW w:w="2948" w:type="dxa"/>
          </w:tcPr>
          <w:p w:rsidR="005A150E" w:rsidRDefault="005A150E">
            <w:pPr>
              <w:pStyle w:val="ConsPlusNormal"/>
            </w:pPr>
            <w:r>
              <w:t>НАДЕЕВА</w:t>
            </w:r>
          </w:p>
          <w:p w:rsidR="005A150E" w:rsidRDefault="005A150E">
            <w:pPr>
              <w:pStyle w:val="ConsPlusNormal"/>
            </w:pPr>
            <w:r>
              <w:t>Екатерина Владимировна</w:t>
            </w:r>
          </w:p>
        </w:tc>
        <w:tc>
          <w:tcPr>
            <w:tcW w:w="6122" w:type="dxa"/>
          </w:tcPr>
          <w:p w:rsidR="005A150E" w:rsidRDefault="005A150E">
            <w:pPr>
              <w:pStyle w:val="ConsPlusNormal"/>
            </w:pPr>
            <w:r>
              <w:t>- старший инспектор по делопроизводству и работе с обращениями граждан отдела по организационно-правовым и кадровым вопросам</w:t>
            </w:r>
          </w:p>
        </w:tc>
      </w:tr>
      <w:tr w:rsidR="005A150E">
        <w:tc>
          <w:tcPr>
            <w:tcW w:w="2948" w:type="dxa"/>
          </w:tcPr>
          <w:p w:rsidR="005A150E" w:rsidRDefault="005A150E">
            <w:pPr>
              <w:pStyle w:val="ConsPlusNormal"/>
            </w:pPr>
            <w:r>
              <w:t>ПУНГИНА</w:t>
            </w:r>
          </w:p>
          <w:p w:rsidR="005A150E" w:rsidRDefault="005A150E">
            <w:pPr>
              <w:pStyle w:val="ConsPlusNormal"/>
            </w:pPr>
            <w:r>
              <w:t>Галина Александровна</w:t>
            </w:r>
          </w:p>
        </w:tc>
        <w:tc>
          <w:tcPr>
            <w:tcW w:w="6122" w:type="dxa"/>
          </w:tcPr>
          <w:p w:rsidR="005A150E" w:rsidRDefault="005A150E">
            <w:pPr>
              <w:pStyle w:val="ConsPlusNormal"/>
            </w:pPr>
            <w:r>
              <w:t>- заведующий отделом по организационно-правовым и кадровым вопросам</w:t>
            </w:r>
          </w:p>
        </w:tc>
      </w:tr>
      <w:tr w:rsidR="005A150E">
        <w:tc>
          <w:tcPr>
            <w:tcW w:w="2948" w:type="dxa"/>
          </w:tcPr>
          <w:p w:rsidR="005A150E" w:rsidRDefault="005A150E">
            <w:pPr>
              <w:pStyle w:val="ConsPlusNormal"/>
            </w:pPr>
            <w:r>
              <w:t>ХОМЯКОВА</w:t>
            </w:r>
          </w:p>
          <w:p w:rsidR="005A150E" w:rsidRDefault="005A150E">
            <w:pPr>
              <w:pStyle w:val="ConsPlusNormal"/>
            </w:pPr>
            <w:r>
              <w:t>Любовь Егоровна</w:t>
            </w:r>
          </w:p>
        </w:tc>
        <w:tc>
          <w:tcPr>
            <w:tcW w:w="6122" w:type="dxa"/>
          </w:tcPr>
          <w:p w:rsidR="005A150E" w:rsidRDefault="005A150E">
            <w:pPr>
              <w:pStyle w:val="ConsPlusNormal"/>
            </w:pPr>
            <w:r>
              <w:t>- председатель районного Совета ветеранов (по согласованию)</w:t>
            </w:r>
          </w:p>
        </w:tc>
      </w:tr>
      <w:tr w:rsidR="005A150E">
        <w:tc>
          <w:tcPr>
            <w:tcW w:w="2948" w:type="dxa"/>
          </w:tcPr>
          <w:p w:rsidR="005A150E" w:rsidRDefault="005A150E">
            <w:pPr>
              <w:pStyle w:val="ConsPlusNormal"/>
            </w:pPr>
            <w:r>
              <w:t>ЧИСТЯКОВА</w:t>
            </w:r>
          </w:p>
          <w:p w:rsidR="005A150E" w:rsidRDefault="005A150E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6122" w:type="dxa"/>
          </w:tcPr>
          <w:p w:rsidR="005A150E" w:rsidRDefault="005A150E">
            <w:pPr>
              <w:pStyle w:val="ConsPlusNormal"/>
            </w:pPr>
            <w:r>
              <w:t>- депутат Шабалинской районной Думы Шабалинского района (по согласованию)</w:t>
            </w:r>
          </w:p>
        </w:tc>
      </w:tr>
    </w:tbl>
    <w:p w:rsidR="005A150E" w:rsidRDefault="005A150E">
      <w:pPr>
        <w:pStyle w:val="ConsPlusNormal"/>
        <w:jc w:val="both"/>
      </w:pPr>
    </w:p>
    <w:p w:rsidR="005A150E" w:rsidRDefault="005A150E">
      <w:pPr>
        <w:pStyle w:val="ConsPlusNormal"/>
        <w:jc w:val="both"/>
      </w:pPr>
    </w:p>
    <w:p w:rsidR="005A150E" w:rsidRDefault="005A15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24C" w:rsidRDefault="004A124C">
      <w:bookmarkStart w:id="28" w:name="_GoBack"/>
      <w:bookmarkEnd w:id="28"/>
    </w:p>
    <w:sectPr w:rsidR="004A124C" w:rsidSect="0007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0E"/>
    <w:rsid w:val="004A124C"/>
    <w:rsid w:val="005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1CD41-0E57-4DFD-AECC-93552DC2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5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15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A15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4DA5233640B4E42B1479548EB3023FC8DC58CF8EC1E3A6E3DC44708F3E27A6A3436203C2262C440376490333BBE954Cd550I" TargetMode="External"/><Relationship Id="rId13" Type="http://schemas.openxmlformats.org/officeDocument/2006/relationships/hyperlink" Target="consultantplus://offline/ref=C5C4DA5233640B4E42B1479548EB3023FC8DC58CF8E0193B643DC44708F3E27A6A3436203C2262C440376490333BBE954Cd550I" TargetMode="External"/><Relationship Id="rId18" Type="http://schemas.openxmlformats.org/officeDocument/2006/relationships/hyperlink" Target="consultantplus://offline/ref=C5C4DA5233640B4E42B1479548EB3023FC8DC58CF8E31B306339C44708F3E27A6A3436203C2262C440376490333BBE954Cd550I" TargetMode="External"/><Relationship Id="rId26" Type="http://schemas.openxmlformats.org/officeDocument/2006/relationships/hyperlink" Target="consultantplus://offline/ref=C5C4DA5233640B4E42B159985E876C2AF8879884FDE015653B68C21057A3E42F2A7430776E6D6398066B77933B3BBD945050CD88d65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C4DA5233640B4E42B159985E876C2AFF8E9884FBE015653B68C21057A3E42F387468796F6F29C84320789130d257I" TargetMode="External"/><Relationship Id="rId34" Type="http://schemas.openxmlformats.org/officeDocument/2006/relationships/hyperlink" Target="consultantplus://offline/ref=C5C4DA5233640B4E42B159985E876C2AF8879884FDE015653B68C21057A3E42F2A743076656D6398066B77933B3BBD945050CD88d657I" TargetMode="External"/><Relationship Id="rId7" Type="http://schemas.openxmlformats.org/officeDocument/2006/relationships/hyperlink" Target="consultantplus://offline/ref=C5C4DA5233640B4E42B1479548EB3023FC8DC58CF8E3173A6E3DC44708F3E27A6A3436203C2262C440376490333BBE954Cd550I" TargetMode="External"/><Relationship Id="rId12" Type="http://schemas.openxmlformats.org/officeDocument/2006/relationships/hyperlink" Target="consultantplus://offline/ref=C5C4DA5233640B4E42B1479548EB3023FC8DC58CF8E01E366439C44708F3E27A6A3436203C2262C440376490333BBE954Cd550I" TargetMode="External"/><Relationship Id="rId17" Type="http://schemas.openxmlformats.org/officeDocument/2006/relationships/hyperlink" Target="consultantplus://offline/ref=C5C4DA5233640B4E42B1479548EB3023FC8DC58CF8E21632613FC44708F3E27A6A3436203C2262C440376490333BBE954Cd550I" TargetMode="External"/><Relationship Id="rId25" Type="http://schemas.openxmlformats.org/officeDocument/2006/relationships/hyperlink" Target="consultantplus://offline/ref=C5C4DA5233640B4E42B159985E876C2AF8879884FBEC15653B68C21057A3E42F2A7430726D6D6398066B77933B3BBD945050CD88d657I" TargetMode="External"/><Relationship Id="rId33" Type="http://schemas.openxmlformats.org/officeDocument/2006/relationships/hyperlink" Target="consultantplus://offline/ref=C5C4DA5233640B4E42B159985E876C2AF8879884FBEC15653B68C21057A3E42F2A7430726D6D6398066B77933B3BBD945050CD88d65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C4DA5233640B4E42B1479548EB3023FC8DC58CF8E21F346E3CC44708F3E27A6A3436203C2262C440376490333BBE954Cd550I" TargetMode="External"/><Relationship Id="rId20" Type="http://schemas.openxmlformats.org/officeDocument/2006/relationships/hyperlink" Target="consultantplus://offline/ref=C5C4DA5233640B4E42B159985E876C2AFE8E9C84F2B242676A3DCC155FF3BE3F3C3D3F7D736736D7403E78d953I" TargetMode="External"/><Relationship Id="rId29" Type="http://schemas.openxmlformats.org/officeDocument/2006/relationships/hyperlink" Target="consultantplus://offline/ref=C5C4DA5233640B4E42B159985E876C2AF8879884FDE015653B68C21057A3E42F2A743076656D6398066B77933B3BBD945050CD88d65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4DA5233640B4E42B159985E876C2AFF8E9884FBE015653B68C21057A3E42F387468796F6F29C84320789130d257I" TargetMode="External"/><Relationship Id="rId11" Type="http://schemas.openxmlformats.org/officeDocument/2006/relationships/hyperlink" Target="consultantplus://offline/ref=C5C4DA5233640B4E42B1479548EB3023FC8DC58CF8E716356535C44708F3E27A6A3436203C2262C440376490333BBE954Cd550I" TargetMode="External"/><Relationship Id="rId24" Type="http://schemas.openxmlformats.org/officeDocument/2006/relationships/hyperlink" Target="consultantplus://offline/ref=C5C4DA5233640B4E42B1479548EB3023FC8DC58CF8EC1B3B6E35C44708F3E27A6A3436202E223AC8423E7A983A2EE8C40A07C0886C288CE7AAA5C911dB51I" TargetMode="External"/><Relationship Id="rId32" Type="http://schemas.openxmlformats.org/officeDocument/2006/relationships/hyperlink" Target="consultantplus://offline/ref=C5C4DA5233640B4E42B159985E876C2AF8879884FBEC15653B68C21057A3E42F2A7430726D6D6398066B77933B3BBD945050CD88d657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5C4DA5233640B4E42B1479548EB3023FC8DC58CF8EC17326035C44708F3E27A6A3436202E223AC8423E7A91372EE8C40A07C0886C288CE7AAA5C911dB51I" TargetMode="External"/><Relationship Id="rId15" Type="http://schemas.openxmlformats.org/officeDocument/2006/relationships/hyperlink" Target="consultantplus://offline/ref=C5C4DA5233640B4E42B1479548EB3023FC8DC58CF8EC1631653FC44708F3E27A6A3436203C2262C440376490333BBE954Cd550I" TargetMode="External"/><Relationship Id="rId23" Type="http://schemas.openxmlformats.org/officeDocument/2006/relationships/hyperlink" Target="consultantplus://offline/ref=C5C4DA5233640B4E42B159985E876C2AFF8E9C83F9ED15653B68C21057A3E42F2A7430756D6636CD40352EC07670B197474CCC8B7B348DE4dB56I" TargetMode="External"/><Relationship Id="rId28" Type="http://schemas.openxmlformats.org/officeDocument/2006/relationships/hyperlink" Target="consultantplus://offline/ref=C5C4DA5233640B4E42B159985E876C2AF8879884FDE015653B68C21057A3E42F2A743076656D6398066B77933B3BBD945050CD88d657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5C4DA5233640B4E42B1479548EB3023FC8DC58CF8E71636643AC44708F3E27A6A3436203C2262C440376490333BBE954Cd550I" TargetMode="External"/><Relationship Id="rId19" Type="http://schemas.openxmlformats.org/officeDocument/2006/relationships/hyperlink" Target="consultantplus://offline/ref=C5C4DA5233640B4E42B1479548EB3023FC8DC58CF8EC16306234C44708F3E27A6A3436203C2262C440376490333BBE954Cd550I" TargetMode="External"/><Relationship Id="rId31" Type="http://schemas.openxmlformats.org/officeDocument/2006/relationships/hyperlink" Target="consultantplus://offline/ref=C5C4DA5233640B4E42B1479548EB3023FC8DC58CF8EC1E3A6E3DC44708F3E27A6A3436202E223AC8423E7E98312EE8C40A07C0886C288CE7AAA5C911dB5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C4DA5233640B4E42B1479548EB3023FC8DC58CF8EC16366738C44708F3E27A6A3436203C2262C440376490333BBE954Cd550I" TargetMode="External"/><Relationship Id="rId14" Type="http://schemas.openxmlformats.org/officeDocument/2006/relationships/hyperlink" Target="consultantplus://offline/ref=C5C4DA5233640B4E42B1479548EB3023FC8DC58CF8E0163A663EC44708F3E27A6A3436203C2262C440376490333BBE954Cd550I" TargetMode="External"/><Relationship Id="rId22" Type="http://schemas.openxmlformats.org/officeDocument/2006/relationships/hyperlink" Target="consultantplus://offline/ref=C5C4DA5233640B4E42B159985E876C2AF8879884FDE015653B68C21057A3E42F387468796F6F29C84320789130d257I" TargetMode="External"/><Relationship Id="rId27" Type="http://schemas.openxmlformats.org/officeDocument/2006/relationships/hyperlink" Target="consultantplus://offline/ref=C5C4DA5233640B4E42B159985E876C2AFF8E9280F1E615653B68C21057A3E42F2A7430756A6734C2166F3EC43F27B58B4F53D3886534d85FI" TargetMode="External"/><Relationship Id="rId30" Type="http://schemas.openxmlformats.org/officeDocument/2006/relationships/hyperlink" Target="consultantplus://offline/ref=C5C4DA5233640B4E42B1479548EB3023FC8DC58CF8EC1E3A6E3DC44708F3E27A6A3436202E223AC8423E7E98312EE8C40A07C0886C288CE7AAA5C911dB51I" TargetMode="External"/><Relationship Id="rId35" Type="http://schemas.openxmlformats.org/officeDocument/2006/relationships/hyperlink" Target="consultantplus://offline/ref=C5C4DA5233640B4E42B1479548EB3023FC8DC58CF8EC17326035C44708F3E27A6A3436202E223AC8423E7A91342EE8C40A07C0886C288CE7AAA5C911dB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5981</Words>
  <Characters>34092</Characters>
  <Application>Microsoft Office Word</Application>
  <DocSecurity>0</DocSecurity>
  <Lines>284</Lines>
  <Paragraphs>79</Paragraphs>
  <ScaleCrop>false</ScaleCrop>
  <Company/>
  <LinksUpToDate>false</LinksUpToDate>
  <CharactersWithSpaces>39994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2022-11-29T08:57:00Z</dcterms:created>
  <dcterms:modified xsi:type="dcterms:W3CDTF">2022-11-29T08:57:00Z</dcterms:modified>
</cp:coreProperties>
</file>