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9A518" w14:textId="77777777" w:rsidR="00751CFB" w:rsidRPr="00751CFB" w:rsidRDefault="00751CFB" w:rsidP="00751CFB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751CFB">
        <w:rPr>
          <w:b/>
          <w:sz w:val="28"/>
          <w:szCs w:val="28"/>
        </w:rPr>
        <w:t xml:space="preserve">ШАБАЛИНСКАЯ РАЙОННАЯ ДУМА </w:t>
      </w:r>
    </w:p>
    <w:p w14:paraId="315F5C97" w14:textId="77777777" w:rsidR="00751CFB" w:rsidRPr="00751CFB" w:rsidRDefault="00751CFB" w:rsidP="00751CFB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751CFB">
        <w:rPr>
          <w:b/>
          <w:sz w:val="28"/>
          <w:szCs w:val="28"/>
        </w:rPr>
        <w:t>КИРОВСКОЙ ОБЛАСТИ</w:t>
      </w:r>
    </w:p>
    <w:p w14:paraId="326FE2A6" w14:textId="35B7D5A7" w:rsidR="00751CFB" w:rsidRPr="00751CFB" w:rsidRDefault="000364D1" w:rsidP="00751CFB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ШЕСТОГО </w:t>
      </w:r>
      <w:r w:rsidR="00751CFB" w:rsidRPr="00751CFB">
        <w:rPr>
          <w:b/>
          <w:sz w:val="28"/>
          <w:szCs w:val="28"/>
        </w:rPr>
        <w:t>СОЗЫВА</w:t>
      </w:r>
    </w:p>
    <w:p w14:paraId="0956D353" w14:textId="77777777" w:rsidR="00751CFB" w:rsidRPr="00751CFB" w:rsidRDefault="00751CFB" w:rsidP="00751CFB">
      <w:pPr>
        <w:widowControl w:val="0"/>
        <w:autoSpaceDE w:val="0"/>
        <w:autoSpaceDN w:val="0"/>
        <w:jc w:val="both"/>
        <w:rPr>
          <w:b/>
          <w:sz w:val="22"/>
          <w:szCs w:val="20"/>
        </w:rPr>
      </w:pPr>
    </w:p>
    <w:p w14:paraId="62F5C289" w14:textId="77777777" w:rsidR="00751CFB" w:rsidRPr="00751CFB" w:rsidRDefault="00751CFB" w:rsidP="00751CFB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 w:rsidRPr="00751CFB">
        <w:rPr>
          <w:b/>
          <w:sz w:val="32"/>
          <w:szCs w:val="32"/>
        </w:rPr>
        <w:t>РЕШЕНИЕ</w:t>
      </w:r>
    </w:p>
    <w:p w14:paraId="0934E222" w14:textId="77777777" w:rsidR="00751CFB" w:rsidRPr="00751CFB" w:rsidRDefault="00751CFB" w:rsidP="00751CFB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p w14:paraId="4CD3D618" w14:textId="3ED79FE7" w:rsidR="00751CFB" w:rsidRPr="00751CFB" w:rsidRDefault="007345AD" w:rsidP="00751CF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17.12.2021</w:t>
      </w:r>
      <w:r w:rsidR="00751CFB" w:rsidRPr="00751CFB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                                № 4/47</w:t>
      </w:r>
    </w:p>
    <w:p w14:paraId="75C922D8" w14:textId="77777777" w:rsidR="00751CFB" w:rsidRPr="00751CFB" w:rsidRDefault="00751CFB" w:rsidP="00751CF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404AA74A" w14:textId="77777777" w:rsidR="00751CFB" w:rsidRPr="00751CFB" w:rsidRDefault="00751CFB" w:rsidP="00751CFB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spellStart"/>
      <w:r w:rsidRPr="00751CFB">
        <w:rPr>
          <w:sz w:val="28"/>
          <w:szCs w:val="28"/>
        </w:rPr>
        <w:t>пгт</w:t>
      </w:r>
      <w:proofErr w:type="spellEnd"/>
      <w:r w:rsidRPr="00751CFB">
        <w:rPr>
          <w:sz w:val="28"/>
          <w:szCs w:val="28"/>
        </w:rPr>
        <w:t xml:space="preserve"> Ленинское</w:t>
      </w:r>
    </w:p>
    <w:p w14:paraId="0B008E3D" w14:textId="77777777" w:rsidR="00751CFB" w:rsidRPr="00751CFB" w:rsidRDefault="00751CFB" w:rsidP="00751CFB">
      <w:pPr>
        <w:widowControl w:val="0"/>
        <w:jc w:val="center"/>
        <w:outlineLvl w:val="0"/>
        <w:rPr>
          <w:sz w:val="28"/>
          <w:szCs w:val="20"/>
        </w:rPr>
      </w:pPr>
    </w:p>
    <w:p w14:paraId="1BE8FFAB" w14:textId="77777777" w:rsidR="001661F3" w:rsidRDefault="00485C72" w:rsidP="00751CF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ключевых </w:t>
      </w:r>
      <w:r w:rsidRPr="00485C72">
        <w:rPr>
          <w:b/>
          <w:sz w:val="28"/>
          <w:szCs w:val="28"/>
        </w:rPr>
        <w:t xml:space="preserve">показателей и их целевых значений, индикативных показателей по </w:t>
      </w:r>
      <w:proofErr w:type="gramStart"/>
      <w:r w:rsidRPr="00485C72">
        <w:rPr>
          <w:b/>
          <w:sz w:val="28"/>
          <w:szCs w:val="28"/>
        </w:rPr>
        <w:t>муниципальному</w:t>
      </w:r>
      <w:proofErr w:type="gramEnd"/>
      <w:r w:rsidRPr="00485C72">
        <w:rPr>
          <w:b/>
          <w:sz w:val="28"/>
          <w:szCs w:val="28"/>
        </w:rPr>
        <w:t xml:space="preserve"> земельному </w:t>
      </w:r>
    </w:p>
    <w:p w14:paraId="54B89819" w14:textId="54A4FE63" w:rsidR="001661F3" w:rsidRDefault="00485C72" w:rsidP="00751CF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85C72">
        <w:rPr>
          <w:b/>
          <w:sz w:val="28"/>
          <w:szCs w:val="28"/>
        </w:rPr>
        <w:t xml:space="preserve">контролю на территории муниципального образования </w:t>
      </w:r>
    </w:p>
    <w:p w14:paraId="3AAB69B7" w14:textId="48AFD0C5" w:rsidR="00751CFB" w:rsidRDefault="00485C72" w:rsidP="00751CF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Шабалинский муниципальный район</w:t>
      </w:r>
    </w:p>
    <w:p w14:paraId="561B3BAD" w14:textId="77777777" w:rsidR="00485C72" w:rsidRPr="00751CFB" w:rsidRDefault="00485C72" w:rsidP="00751CF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76555C22" w14:textId="5F5E3131" w:rsidR="00485C72" w:rsidRPr="00485C72" w:rsidRDefault="00485C72" w:rsidP="00485C7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85C72">
        <w:rPr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>
        <w:rPr>
          <w:sz w:val="28"/>
          <w:szCs w:val="28"/>
        </w:rPr>
        <w:t xml:space="preserve"> </w:t>
      </w:r>
      <w:r w:rsidR="007E40EC" w:rsidRPr="007E40EC">
        <w:rPr>
          <w:sz w:val="28"/>
          <w:szCs w:val="28"/>
        </w:rPr>
        <w:t>Шабалинского района Дума РЕШИЛА</w:t>
      </w:r>
      <w:r w:rsidRPr="00485C72">
        <w:rPr>
          <w:sz w:val="28"/>
          <w:szCs w:val="28"/>
        </w:rPr>
        <w:t>:</w:t>
      </w:r>
    </w:p>
    <w:p w14:paraId="43BC8048" w14:textId="3DB5CAEB" w:rsidR="00485C72" w:rsidRPr="00485C72" w:rsidRDefault="00485C72" w:rsidP="00485C7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85C72">
        <w:rPr>
          <w:sz w:val="28"/>
          <w:szCs w:val="28"/>
        </w:rPr>
        <w:t>1.Утвердить ключевые показатели и их целевые значения, индикативные показатели по муниципальному земельному контролю на территор</w:t>
      </w:r>
      <w:r w:rsidR="007E40EC">
        <w:rPr>
          <w:sz w:val="28"/>
          <w:szCs w:val="28"/>
        </w:rPr>
        <w:t xml:space="preserve">ии  муниципального образования Шабалинский муниципальный район </w:t>
      </w:r>
      <w:r w:rsidRPr="00485C72">
        <w:rPr>
          <w:sz w:val="28"/>
          <w:szCs w:val="28"/>
        </w:rPr>
        <w:t>согласно приложению к настоящему решению.</w:t>
      </w:r>
    </w:p>
    <w:p w14:paraId="319234C8" w14:textId="3C5BF8E6" w:rsidR="00485C72" w:rsidRPr="00485C72" w:rsidRDefault="00485C72" w:rsidP="00485C7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85C72">
        <w:rPr>
          <w:sz w:val="28"/>
          <w:szCs w:val="28"/>
        </w:rPr>
        <w:t xml:space="preserve">2. </w:t>
      </w:r>
      <w:r w:rsidR="007E40EC" w:rsidRPr="007E40EC">
        <w:rPr>
          <w:sz w:val="28"/>
          <w:szCs w:val="28"/>
        </w:rPr>
        <w:t>Настоящее решение опубликовать в Сборнике нормативных правовых актов органов местного самоуправления Шабалинского района Кировской области и разместить на официальном сайте муниципального образования Шабалинский муниципальный район Кировской области в информационно-телек</w:t>
      </w:r>
      <w:r w:rsidR="007E40EC">
        <w:rPr>
          <w:sz w:val="28"/>
          <w:szCs w:val="28"/>
        </w:rPr>
        <w:t>оммуникационной сети "Интернет"</w:t>
      </w:r>
      <w:r w:rsidRPr="00485C72">
        <w:rPr>
          <w:sz w:val="28"/>
          <w:szCs w:val="28"/>
        </w:rPr>
        <w:t xml:space="preserve">. </w:t>
      </w:r>
    </w:p>
    <w:p w14:paraId="50FFA257" w14:textId="43D67A72" w:rsidR="00485C72" w:rsidRPr="00485C72" w:rsidRDefault="00485C72" w:rsidP="00485C7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85C72">
        <w:rPr>
          <w:sz w:val="28"/>
          <w:szCs w:val="28"/>
        </w:rPr>
        <w:t xml:space="preserve">3. Настоящее решение вступает в силу со дня </w:t>
      </w:r>
      <w:r w:rsidR="005959EB">
        <w:rPr>
          <w:sz w:val="28"/>
          <w:szCs w:val="28"/>
        </w:rPr>
        <w:t>его официального опубликования,</w:t>
      </w:r>
      <w:r w:rsidRPr="00485C72">
        <w:rPr>
          <w:sz w:val="28"/>
          <w:szCs w:val="28"/>
        </w:rPr>
        <w:t xml:space="preserve"> </w:t>
      </w:r>
      <w:r w:rsidR="005959EB">
        <w:rPr>
          <w:sz w:val="28"/>
          <w:szCs w:val="28"/>
        </w:rPr>
        <w:t>и распространяются на правоотношения, возникшие с 01.01.2022 года.</w:t>
      </w:r>
    </w:p>
    <w:p w14:paraId="659228AB" w14:textId="77777777" w:rsidR="007E40EC" w:rsidRPr="000F3F00" w:rsidRDefault="007E40EC" w:rsidP="00485C7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14:paraId="6007706F" w14:textId="41A6E6C8" w:rsidR="00751CFB" w:rsidRPr="00751CFB" w:rsidRDefault="00751CFB" w:rsidP="00BB219C">
      <w:pPr>
        <w:widowControl w:val="0"/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751CFB">
        <w:rPr>
          <w:sz w:val="28"/>
          <w:szCs w:val="28"/>
        </w:rPr>
        <w:t xml:space="preserve">Председатель </w:t>
      </w:r>
    </w:p>
    <w:p w14:paraId="18712F9D" w14:textId="1FABAEB2" w:rsidR="00751CFB" w:rsidRPr="00751CFB" w:rsidRDefault="00751CFB" w:rsidP="00BB219C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51CFB">
        <w:rPr>
          <w:sz w:val="28"/>
          <w:szCs w:val="28"/>
        </w:rPr>
        <w:t xml:space="preserve">Шабалинской районной Думы     </w:t>
      </w:r>
      <w:r w:rsidR="00BB219C">
        <w:rPr>
          <w:sz w:val="28"/>
          <w:szCs w:val="28"/>
        </w:rPr>
        <w:t xml:space="preserve">    </w:t>
      </w:r>
      <w:r w:rsidRPr="00751CFB">
        <w:rPr>
          <w:sz w:val="28"/>
          <w:szCs w:val="28"/>
        </w:rPr>
        <w:t xml:space="preserve">  </w:t>
      </w:r>
      <w:r w:rsidR="00BB219C">
        <w:rPr>
          <w:sz w:val="28"/>
          <w:szCs w:val="28"/>
        </w:rPr>
        <w:t xml:space="preserve">Л.П. </w:t>
      </w:r>
      <w:proofErr w:type="spellStart"/>
      <w:r w:rsidR="00BB219C">
        <w:rPr>
          <w:sz w:val="28"/>
          <w:szCs w:val="28"/>
        </w:rPr>
        <w:t>Гредин</w:t>
      </w:r>
      <w:proofErr w:type="spellEnd"/>
    </w:p>
    <w:p w14:paraId="493C52FB" w14:textId="77777777" w:rsidR="00751CFB" w:rsidRPr="00751CFB" w:rsidRDefault="00751CFB" w:rsidP="00BB219C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14:paraId="2A4842D3" w14:textId="1859AE1F" w:rsidR="00751CFB" w:rsidRPr="00751CFB" w:rsidRDefault="00751CFB" w:rsidP="00BB219C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51CFB">
        <w:rPr>
          <w:sz w:val="28"/>
          <w:szCs w:val="28"/>
        </w:rPr>
        <w:t xml:space="preserve">Глава Шабалинского района          </w:t>
      </w:r>
      <w:r w:rsidR="00BB219C">
        <w:rPr>
          <w:sz w:val="28"/>
          <w:szCs w:val="28"/>
        </w:rPr>
        <w:t>А.Е. Рогожников</w:t>
      </w:r>
    </w:p>
    <w:p w14:paraId="58DF00D2" w14:textId="77777777" w:rsidR="00755710" w:rsidRPr="00D16ADB" w:rsidRDefault="00755710" w:rsidP="00BB219C">
      <w:pPr>
        <w:spacing w:line="240" w:lineRule="exact"/>
        <w:ind w:left="5398" w:firstLine="567"/>
        <w:jc w:val="center"/>
        <w:rPr>
          <w:color w:val="000000"/>
        </w:rPr>
      </w:pPr>
    </w:p>
    <w:p w14:paraId="704F8F20" w14:textId="77777777" w:rsidR="000F3F00" w:rsidRDefault="000F3F00" w:rsidP="00BB219C">
      <w:pPr>
        <w:ind w:left="5103" w:firstLine="567"/>
        <w:jc w:val="right"/>
        <w:rPr>
          <w:color w:val="000000"/>
          <w:sz w:val="28"/>
          <w:szCs w:val="20"/>
        </w:rPr>
      </w:pPr>
    </w:p>
    <w:p w14:paraId="073BB40C" w14:textId="77777777" w:rsidR="005959EB" w:rsidRDefault="005959EB" w:rsidP="00BB21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70000CB" w14:textId="77777777" w:rsidR="00ED5D06" w:rsidRPr="00ED5D06" w:rsidRDefault="00ED5D06" w:rsidP="00ED5D06">
      <w:pPr>
        <w:ind w:left="5103"/>
        <w:jc w:val="right"/>
        <w:rPr>
          <w:color w:val="000000"/>
          <w:sz w:val="28"/>
          <w:szCs w:val="20"/>
        </w:rPr>
      </w:pPr>
      <w:r w:rsidRPr="00ED5D06">
        <w:rPr>
          <w:color w:val="000000"/>
          <w:sz w:val="28"/>
          <w:szCs w:val="20"/>
        </w:rPr>
        <w:lastRenderedPageBreak/>
        <w:t>УТВЕРЖДЕНО</w:t>
      </w:r>
    </w:p>
    <w:p w14:paraId="662B4AFA" w14:textId="77777777" w:rsidR="00ED5D06" w:rsidRPr="00ED5D06" w:rsidRDefault="00ED5D06" w:rsidP="00ED5D06">
      <w:pPr>
        <w:widowControl w:val="0"/>
        <w:autoSpaceDE w:val="0"/>
        <w:ind w:left="5103"/>
        <w:jc w:val="right"/>
        <w:rPr>
          <w:sz w:val="28"/>
          <w:szCs w:val="28"/>
        </w:rPr>
      </w:pPr>
      <w:r w:rsidRPr="00ED5D06">
        <w:rPr>
          <w:sz w:val="28"/>
          <w:szCs w:val="28"/>
        </w:rPr>
        <w:t>решением Шабалинской районной Думы</w:t>
      </w:r>
    </w:p>
    <w:p w14:paraId="25E853DB" w14:textId="522497E9" w:rsidR="00ED5D06" w:rsidRPr="00ED5D06" w:rsidRDefault="009D740F" w:rsidP="00ED5D06">
      <w:pPr>
        <w:widowControl w:val="0"/>
        <w:autoSpaceDE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«17</w:t>
      </w:r>
      <w:r w:rsidR="00ED5D06" w:rsidRPr="00ED5D06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 2021 г.</w:t>
      </w:r>
      <w:r w:rsidR="00ED5D06" w:rsidRPr="00ED5D06">
        <w:rPr>
          <w:sz w:val="28"/>
          <w:szCs w:val="28"/>
        </w:rPr>
        <w:t xml:space="preserve"> № </w:t>
      </w:r>
      <w:r>
        <w:rPr>
          <w:sz w:val="28"/>
          <w:szCs w:val="28"/>
        </w:rPr>
        <w:t>4/47</w:t>
      </w:r>
      <w:bookmarkStart w:id="0" w:name="_GoBack"/>
      <w:bookmarkEnd w:id="0"/>
    </w:p>
    <w:p w14:paraId="7FA50D19" w14:textId="77777777" w:rsidR="00755710" w:rsidRPr="00D16ADB" w:rsidRDefault="00755710" w:rsidP="00755710">
      <w:pPr>
        <w:ind w:firstLine="567"/>
        <w:jc w:val="right"/>
        <w:rPr>
          <w:color w:val="000000"/>
          <w:sz w:val="17"/>
          <w:szCs w:val="17"/>
        </w:rPr>
      </w:pPr>
    </w:p>
    <w:p w14:paraId="79F483E5" w14:textId="77777777" w:rsidR="00755710" w:rsidRPr="00D16ADB" w:rsidRDefault="00755710" w:rsidP="00755710">
      <w:pPr>
        <w:ind w:firstLine="567"/>
        <w:jc w:val="right"/>
        <w:rPr>
          <w:color w:val="000000"/>
          <w:sz w:val="17"/>
          <w:szCs w:val="17"/>
        </w:rPr>
      </w:pPr>
    </w:p>
    <w:p w14:paraId="438A4EA1" w14:textId="7819788A" w:rsidR="001661F3" w:rsidRPr="001661F3" w:rsidRDefault="001661F3" w:rsidP="001661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661F3">
        <w:rPr>
          <w:rFonts w:eastAsia="Calibri"/>
          <w:b/>
          <w:sz w:val="28"/>
          <w:szCs w:val="28"/>
          <w:lang w:eastAsia="en-US"/>
        </w:rPr>
        <w:t>Ключевые показатели и их целевые значения, индикативные показатели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661F3">
        <w:rPr>
          <w:rFonts w:eastAsia="Calibri"/>
          <w:b/>
          <w:sz w:val="28"/>
          <w:szCs w:val="28"/>
          <w:lang w:eastAsia="en-US"/>
        </w:rPr>
        <w:t>по муниципальному земельному контролю на территории муниципального образования Шабалинский муниципальный район</w:t>
      </w:r>
    </w:p>
    <w:p w14:paraId="52194899" w14:textId="77777777" w:rsidR="001661F3" w:rsidRPr="001661F3" w:rsidRDefault="001661F3" w:rsidP="001661F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2BF745EA" w14:textId="1905F44E" w:rsidR="001661F3" w:rsidRPr="001661F3" w:rsidRDefault="001661F3" w:rsidP="001661F3">
      <w:pPr>
        <w:numPr>
          <w:ilvl w:val="0"/>
          <w:numId w:val="2"/>
        </w:numPr>
        <w:tabs>
          <w:tab w:val="left" w:pos="567"/>
        </w:tabs>
        <w:spacing w:after="160" w:line="259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1661F3">
        <w:rPr>
          <w:rFonts w:eastAsia="Calibri"/>
          <w:sz w:val="28"/>
          <w:szCs w:val="28"/>
          <w:lang w:eastAsia="en-US"/>
        </w:rPr>
        <w:t xml:space="preserve">Ключевые показатели по муниципальному земельному контролю на территории </w:t>
      </w:r>
      <w:r w:rsidRPr="001661F3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1661F3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="Calibri"/>
          <w:sz w:val="28"/>
          <w:szCs w:val="28"/>
          <w:lang w:eastAsia="en-US"/>
        </w:rPr>
        <w:t>Шабалинский муниципальный район</w:t>
      </w:r>
      <w:r w:rsidRPr="001661F3">
        <w:rPr>
          <w:rFonts w:eastAsia="Calibri"/>
          <w:sz w:val="28"/>
          <w:szCs w:val="28"/>
          <w:lang w:eastAsia="en-US"/>
        </w:rPr>
        <w:t xml:space="preserve"> и их целевые значения: </w:t>
      </w:r>
    </w:p>
    <w:p w14:paraId="4841EA2A" w14:textId="77777777" w:rsidR="001661F3" w:rsidRPr="001661F3" w:rsidRDefault="001661F3" w:rsidP="001661F3">
      <w:pPr>
        <w:ind w:left="1069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7"/>
        <w:gridCol w:w="2352"/>
      </w:tblGrid>
      <w:tr w:rsidR="001661F3" w:rsidRPr="001661F3" w14:paraId="01B9BEFD" w14:textId="77777777" w:rsidTr="00C84B69">
        <w:tc>
          <w:tcPr>
            <w:tcW w:w="7655" w:type="dxa"/>
            <w:shd w:val="clear" w:color="auto" w:fill="auto"/>
          </w:tcPr>
          <w:p w14:paraId="23C12407" w14:textId="77777777" w:rsidR="001661F3" w:rsidRPr="001661F3" w:rsidRDefault="001661F3" w:rsidP="001661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661F3">
              <w:rPr>
                <w:rFonts w:eastAsia="Calibri"/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14:paraId="438FE10E" w14:textId="77777777" w:rsidR="001661F3" w:rsidRPr="001661F3" w:rsidRDefault="001661F3" w:rsidP="001661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661F3">
              <w:rPr>
                <w:rFonts w:eastAsia="Calibri"/>
                <w:sz w:val="28"/>
                <w:szCs w:val="28"/>
                <w:lang w:eastAsia="en-US"/>
              </w:rPr>
              <w:t>Целевые значения</w:t>
            </w:r>
            <w:proofErr w:type="gramStart"/>
            <w:r w:rsidRPr="001661F3">
              <w:rPr>
                <w:rFonts w:eastAsia="Calibri"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</w:tr>
      <w:tr w:rsidR="001661F3" w:rsidRPr="001661F3" w14:paraId="2380E2FD" w14:textId="77777777" w:rsidTr="00C84B69">
        <w:tc>
          <w:tcPr>
            <w:tcW w:w="7655" w:type="dxa"/>
            <w:shd w:val="clear" w:color="auto" w:fill="auto"/>
          </w:tcPr>
          <w:p w14:paraId="4DE0AEC6" w14:textId="77777777" w:rsidR="001661F3" w:rsidRPr="001661F3" w:rsidRDefault="001661F3" w:rsidP="001661F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61F3">
              <w:rPr>
                <w:rFonts w:eastAsia="Calibri"/>
                <w:sz w:val="28"/>
                <w:szCs w:val="28"/>
                <w:lang w:eastAsia="en-US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14:paraId="3F9DCAFB" w14:textId="27AD3232" w:rsidR="001661F3" w:rsidRPr="001661F3" w:rsidRDefault="001661F3" w:rsidP="001661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75-80 %</w:t>
            </w:r>
          </w:p>
        </w:tc>
      </w:tr>
      <w:tr w:rsidR="001661F3" w:rsidRPr="001661F3" w14:paraId="0FD5D3B0" w14:textId="77777777" w:rsidTr="00C84B69">
        <w:tc>
          <w:tcPr>
            <w:tcW w:w="7655" w:type="dxa"/>
            <w:shd w:val="clear" w:color="auto" w:fill="auto"/>
          </w:tcPr>
          <w:p w14:paraId="2290DBA7" w14:textId="77777777" w:rsidR="001661F3" w:rsidRPr="001661F3" w:rsidRDefault="001661F3" w:rsidP="001661F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61F3">
              <w:rPr>
                <w:rFonts w:eastAsia="Calibri"/>
                <w:sz w:val="28"/>
                <w:szCs w:val="28"/>
                <w:lang w:eastAsia="en-US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14:paraId="2A47640B" w14:textId="4525C30D" w:rsidR="001661F3" w:rsidRPr="001661F3" w:rsidRDefault="001661F3" w:rsidP="001661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50%</w:t>
            </w:r>
          </w:p>
        </w:tc>
      </w:tr>
      <w:tr w:rsidR="001661F3" w:rsidRPr="001661F3" w14:paraId="4DA2EE60" w14:textId="77777777" w:rsidTr="00C84B69">
        <w:tc>
          <w:tcPr>
            <w:tcW w:w="7655" w:type="dxa"/>
            <w:shd w:val="clear" w:color="auto" w:fill="auto"/>
          </w:tcPr>
          <w:p w14:paraId="1926CAAD" w14:textId="77777777" w:rsidR="001661F3" w:rsidRPr="001661F3" w:rsidRDefault="001661F3" w:rsidP="001661F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61F3">
              <w:rPr>
                <w:rFonts w:eastAsia="Calibri"/>
                <w:sz w:val="28"/>
                <w:szCs w:val="28"/>
                <w:lang w:eastAsia="en-US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14:paraId="003A0A1F" w14:textId="77777777" w:rsidR="001661F3" w:rsidRPr="001661F3" w:rsidRDefault="001661F3" w:rsidP="001661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661F3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1661F3" w:rsidRPr="001661F3" w14:paraId="15FEFF02" w14:textId="77777777" w:rsidTr="00C84B69">
        <w:tc>
          <w:tcPr>
            <w:tcW w:w="7655" w:type="dxa"/>
            <w:shd w:val="clear" w:color="auto" w:fill="auto"/>
          </w:tcPr>
          <w:p w14:paraId="7E9FABAB" w14:textId="77777777" w:rsidR="001661F3" w:rsidRPr="001661F3" w:rsidRDefault="001661F3" w:rsidP="001661F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61F3">
              <w:rPr>
                <w:rFonts w:eastAsia="Calibri"/>
                <w:sz w:val="28"/>
                <w:szCs w:val="28"/>
                <w:lang w:eastAsia="en-US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14:paraId="4E89C2B2" w14:textId="77777777" w:rsidR="001661F3" w:rsidRPr="001661F3" w:rsidRDefault="001661F3" w:rsidP="001661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661F3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14:paraId="7289A91E" w14:textId="77777777" w:rsidR="001661F3" w:rsidRPr="001661F3" w:rsidRDefault="001661F3" w:rsidP="001661F3">
      <w:pPr>
        <w:ind w:left="1069"/>
        <w:rPr>
          <w:rFonts w:eastAsia="Calibri"/>
          <w:sz w:val="28"/>
          <w:szCs w:val="28"/>
          <w:lang w:eastAsia="en-US"/>
        </w:rPr>
      </w:pPr>
    </w:p>
    <w:p w14:paraId="2629E959" w14:textId="22B3BDD5" w:rsidR="001661F3" w:rsidRPr="001661F3" w:rsidRDefault="001661F3" w:rsidP="001661F3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1661F3">
        <w:rPr>
          <w:rFonts w:eastAsia="Calibri"/>
          <w:sz w:val="28"/>
          <w:szCs w:val="28"/>
          <w:lang w:eastAsia="en-US"/>
        </w:rPr>
        <w:t xml:space="preserve">2. Индикативные показатели по муниципальному земельному контролю на территории </w:t>
      </w:r>
      <w:r w:rsidRPr="001661F3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1661F3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="Calibri"/>
          <w:sz w:val="28"/>
          <w:szCs w:val="28"/>
          <w:lang w:eastAsia="en-US"/>
        </w:rPr>
        <w:t>Шабалинский муниципальный район</w:t>
      </w:r>
      <w:r w:rsidRPr="001661F3">
        <w:rPr>
          <w:rFonts w:eastAsia="Calibri"/>
          <w:sz w:val="28"/>
          <w:szCs w:val="28"/>
          <w:lang w:eastAsia="en-US"/>
        </w:rPr>
        <w:t xml:space="preserve">: </w:t>
      </w:r>
    </w:p>
    <w:p w14:paraId="30E9C224" w14:textId="77777777" w:rsidR="001661F3" w:rsidRPr="001661F3" w:rsidRDefault="001661F3" w:rsidP="001661F3">
      <w:pPr>
        <w:jc w:val="both"/>
        <w:rPr>
          <w:rFonts w:eastAsia="Calibri"/>
          <w:sz w:val="28"/>
          <w:szCs w:val="28"/>
          <w:lang w:eastAsia="en-US"/>
        </w:rPr>
      </w:pPr>
    </w:p>
    <w:p w14:paraId="12C9AB82" w14:textId="77777777" w:rsidR="001661F3" w:rsidRPr="001661F3" w:rsidRDefault="001661F3" w:rsidP="001661F3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1661F3">
        <w:rPr>
          <w:rFonts w:eastAsia="Calibri"/>
          <w:sz w:val="28"/>
          <w:szCs w:val="28"/>
          <w:lang w:eastAsia="en-US"/>
        </w:rPr>
        <w:t xml:space="preserve">1) количество оформляемых прав на используемые земельные участки по итогам проведенных органом муниципального контроля внеплановых контрольных мероприятий ежегодно увеличивается; </w:t>
      </w:r>
    </w:p>
    <w:p w14:paraId="5DC55831" w14:textId="77777777" w:rsidR="001661F3" w:rsidRPr="001661F3" w:rsidRDefault="001661F3" w:rsidP="001661F3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1661F3">
        <w:rPr>
          <w:rFonts w:eastAsia="Calibri"/>
          <w:sz w:val="28"/>
          <w:szCs w:val="28"/>
          <w:lang w:eastAsia="en-US"/>
        </w:rPr>
        <w:t xml:space="preserve">2) количество земельных участков приведенных в соответствие с целевым </w:t>
      </w:r>
      <w:proofErr w:type="gramStart"/>
      <w:r w:rsidRPr="001661F3">
        <w:rPr>
          <w:rFonts w:eastAsia="Calibri"/>
          <w:sz w:val="28"/>
          <w:szCs w:val="28"/>
          <w:lang w:eastAsia="en-US"/>
        </w:rPr>
        <w:t>назначением</w:t>
      </w:r>
      <w:proofErr w:type="gramEnd"/>
      <w:r w:rsidRPr="001661F3">
        <w:rPr>
          <w:rFonts w:eastAsia="Calibri"/>
          <w:sz w:val="28"/>
          <w:szCs w:val="28"/>
          <w:lang w:eastAsia="en-US"/>
        </w:rPr>
        <w:t xml:space="preserve"> установленным действующим законодательством по итогам проведенных органом муниципального контроля внеплановых контрольных мероприятий ежегодно увеличивается; </w:t>
      </w:r>
    </w:p>
    <w:p w14:paraId="76D531F4" w14:textId="77777777" w:rsidR="001661F3" w:rsidRPr="001661F3" w:rsidRDefault="001661F3" w:rsidP="001661F3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1661F3">
        <w:rPr>
          <w:rFonts w:eastAsia="Calibri"/>
          <w:sz w:val="28"/>
          <w:szCs w:val="28"/>
          <w:lang w:eastAsia="en-US"/>
        </w:rPr>
        <w:t>3) количество самовольно занимаемых земельных участков по итогам проведенных органом муниципального контроля внеплановых контрольных мероприятий ежегодно снижается.</w:t>
      </w:r>
    </w:p>
    <w:p w14:paraId="6BEA5BE4" w14:textId="77777777" w:rsidR="001661F3" w:rsidRPr="001661F3" w:rsidRDefault="001661F3" w:rsidP="001661F3">
      <w:pPr>
        <w:ind w:left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5FDD1DA" w14:textId="4974E3F0" w:rsidR="00755710" w:rsidRPr="001661F3" w:rsidRDefault="00755710" w:rsidP="001661F3">
      <w:pPr>
        <w:spacing w:line="360" w:lineRule="auto"/>
        <w:jc w:val="center"/>
        <w:rPr>
          <w:i/>
          <w:iCs/>
          <w:color w:val="000000"/>
          <w:sz w:val="28"/>
          <w:szCs w:val="28"/>
        </w:rPr>
      </w:pPr>
    </w:p>
    <w:sectPr w:rsidR="00755710" w:rsidRPr="001661F3" w:rsidSect="005959EB">
      <w:headerReference w:type="even" r:id="rId9"/>
      <w:headerReference w:type="default" r:id="rId10"/>
      <w:pgSz w:w="11906" w:h="16838"/>
      <w:pgMar w:top="993" w:right="850" w:bottom="851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21AB5" w14:textId="77777777" w:rsidR="00E66936" w:rsidRDefault="00E66936" w:rsidP="00755710">
      <w:r>
        <w:separator/>
      </w:r>
    </w:p>
  </w:endnote>
  <w:endnote w:type="continuationSeparator" w:id="0">
    <w:p w14:paraId="1A79845D" w14:textId="77777777" w:rsidR="00E66936" w:rsidRDefault="00E66936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0DBAB" w14:textId="77777777" w:rsidR="00E66936" w:rsidRDefault="00E66936" w:rsidP="00755710">
      <w:r>
        <w:separator/>
      </w:r>
    </w:p>
  </w:footnote>
  <w:footnote w:type="continuationSeparator" w:id="0">
    <w:p w14:paraId="6B397D01" w14:textId="77777777" w:rsidR="00E66936" w:rsidRDefault="00E66936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E90F25" w:rsidRDefault="009B6A4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E90F25" w:rsidRDefault="00E66936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E90F25" w:rsidRDefault="009B6A4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D740F">
      <w:rPr>
        <w:rStyle w:val="afb"/>
        <w:noProof/>
      </w:rPr>
      <w:t>2</w:t>
    </w:r>
    <w:r>
      <w:rPr>
        <w:rStyle w:val="afb"/>
      </w:rPr>
      <w:fldChar w:fldCharType="end"/>
    </w:r>
  </w:p>
  <w:p w14:paraId="3A113517" w14:textId="77777777" w:rsidR="00E90F25" w:rsidRDefault="00E6693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364D1"/>
    <w:rsid w:val="000F3F00"/>
    <w:rsid w:val="0011112C"/>
    <w:rsid w:val="001661F3"/>
    <w:rsid w:val="00190E49"/>
    <w:rsid w:val="00485C72"/>
    <w:rsid w:val="00494CDF"/>
    <w:rsid w:val="004B6F1F"/>
    <w:rsid w:val="00527E5E"/>
    <w:rsid w:val="00554883"/>
    <w:rsid w:val="005959EB"/>
    <w:rsid w:val="005C6CB8"/>
    <w:rsid w:val="00603941"/>
    <w:rsid w:val="006D07AE"/>
    <w:rsid w:val="006E605A"/>
    <w:rsid w:val="007345AD"/>
    <w:rsid w:val="00751CFB"/>
    <w:rsid w:val="00755710"/>
    <w:rsid w:val="007E40EC"/>
    <w:rsid w:val="007F5E42"/>
    <w:rsid w:val="00935631"/>
    <w:rsid w:val="0097160F"/>
    <w:rsid w:val="009B2E36"/>
    <w:rsid w:val="009B6A4F"/>
    <w:rsid w:val="009D07EB"/>
    <w:rsid w:val="009D740F"/>
    <w:rsid w:val="009E140E"/>
    <w:rsid w:val="00A7305F"/>
    <w:rsid w:val="00B52CCA"/>
    <w:rsid w:val="00B56DEF"/>
    <w:rsid w:val="00BB219C"/>
    <w:rsid w:val="00BE512C"/>
    <w:rsid w:val="00CC7986"/>
    <w:rsid w:val="00E34B6D"/>
    <w:rsid w:val="00E66936"/>
    <w:rsid w:val="00ED5D06"/>
    <w:rsid w:val="00F44C4B"/>
    <w:rsid w:val="00F86BEE"/>
    <w:rsid w:val="00FD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2C089-C167-49CE-BC89-E7E121E6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юрист_орготдел</cp:lastModifiedBy>
  <cp:revision>7</cp:revision>
  <cp:lastPrinted>2021-12-13T12:39:00Z</cp:lastPrinted>
  <dcterms:created xsi:type="dcterms:W3CDTF">2021-11-22T10:24:00Z</dcterms:created>
  <dcterms:modified xsi:type="dcterms:W3CDTF">2021-12-17T12:07:00Z</dcterms:modified>
</cp:coreProperties>
</file>