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E15C79" w:rsidP="002A237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ШЕСТОГО</w:t>
      </w:r>
      <w:r w:rsidR="002A2379" w:rsidRPr="002A2379">
        <w:rPr>
          <w:b/>
          <w:color w:val="auto"/>
          <w:sz w:val="28"/>
          <w:szCs w:val="28"/>
        </w:rPr>
        <w:t xml:space="preserve">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F67F7C" w:rsidRDefault="00F075DD" w:rsidP="002A2379">
      <w:pPr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</w:t>
      </w:r>
      <w:r w:rsidR="00F67F7C">
        <w:rPr>
          <w:color w:val="auto"/>
          <w:sz w:val="28"/>
          <w:szCs w:val="28"/>
        </w:rPr>
        <w:t>17.12.2021</w:t>
      </w:r>
      <w:r w:rsidR="002A2379" w:rsidRPr="002A2379">
        <w:rPr>
          <w:b/>
          <w:color w:val="auto"/>
          <w:sz w:val="28"/>
          <w:szCs w:val="28"/>
        </w:rPr>
        <w:t xml:space="preserve">                                                                                  </w:t>
      </w:r>
      <w:r>
        <w:rPr>
          <w:b/>
          <w:color w:val="auto"/>
          <w:sz w:val="28"/>
          <w:szCs w:val="28"/>
        </w:rPr>
        <w:t xml:space="preserve">     </w:t>
      </w:r>
      <w:r w:rsidR="00F67F7C">
        <w:rPr>
          <w:b/>
          <w:color w:val="auto"/>
          <w:sz w:val="28"/>
          <w:szCs w:val="28"/>
        </w:rPr>
        <w:t xml:space="preserve">       </w:t>
      </w:r>
      <w:r>
        <w:rPr>
          <w:b/>
          <w:color w:val="auto"/>
          <w:sz w:val="28"/>
          <w:szCs w:val="28"/>
        </w:rPr>
        <w:t xml:space="preserve">  </w:t>
      </w:r>
      <w:r w:rsidR="00F67F7C" w:rsidRPr="00F67F7C">
        <w:rPr>
          <w:color w:val="auto"/>
          <w:sz w:val="28"/>
          <w:szCs w:val="28"/>
        </w:rPr>
        <w:t>№ 4/41</w:t>
      </w:r>
    </w:p>
    <w:p w:rsidR="002A2379" w:rsidRDefault="002A2379" w:rsidP="007F6758">
      <w:pPr>
        <w:spacing w:after="480" w:line="360" w:lineRule="auto"/>
        <w:jc w:val="center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пгт Ленинское</w:t>
      </w:r>
    </w:p>
    <w:p w:rsidR="00871DAB" w:rsidRPr="00BE4DE8" w:rsidRDefault="006765C0" w:rsidP="00BE4DE8">
      <w:pPr>
        <w:jc w:val="center"/>
        <w:rPr>
          <w:b/>
        </w:rPr>
      </w:pPr>
      <w:r w:rsidRPr="00BE4DE8">
        <w:rPr>
          <w:b/>
        </w:rPr>
        <w:t xml:space="preserve">О внесении изменений в </w:t>
      </w:r>
      <w:r w:rsidR="006D456F" w:rsidRPr="00BE4DE8">
        <w:rPr>
          <w:b/>
        </w:rPr>
        <w:t>реш</w:t>
      </w:r>
      <w:bookmarkStart w:id="0" w:name="_GoBack"/>
      <w:bookmarkEnd w:id="0"/>
      <w:r w:rsidR="006D456F" w:rsidRPr="00BE4DE8">
        <w:rPr>
          <w:b/>
        </w:rPr>
        <w:t>ение Шабалинской районной Думы от 29.09.2011 №6/63 «О создании дорожного фонда муниципального образования Шабалинский муниципальный рай</w:t>
      </w:r>
      <w:r w:rsidR="00871DAB" w:rsidRPr="00BE4DE8">
        <w:rPr>
          <w:b/>
        </w:rPr>
        <w:t>о</w:t>
      </w:r>
      <w:r w:rsidR="006D456F" w:rsidRPr="00BE4DE8">
        <w:rPr>
          <w:b/>
        </w:rPr>
        <w:t>н</w:t>
      </w:r>
      <w:r w:rsidR="00871DAB" w:rsidRPr="00BE4DE8">
        <w:rPr>
          <w:b/>
        </w:rPr>
        <w:t xml:space="preserve"> Кировской области</w:t>
      </w:r>
      <w:r w:rsidR="006D456F" w:rsidRPr="00BE4DE8">
        <w:rPr>
          <w:b/>
        </w:rPr>
        <w:t>»</w:t>
      </w:r>
    </w:p>
    <w:p w:rsidR="0038356B" w:rsidRPr="00BE4DE8" w:rsidRDefault="0038356B" w:rsidP="00BE4DE8">
      <w:pPr>
        <w:jc w:val="center"/>
        <w:rPr>
          <w:b/>
          <w:color w:val="auto"/>
        </w:rPr>
      </w:pPr>
    </w:p>
    <w:p w:rsidR="002A2379" w:rsidRPr="00BE4DE8" w:rsidRDefault="002A2379" w:rsidP="00BE4DE8">
      <w:pPr>
        <w:rPr>
          <w:color w:val="auto"/>
        </w:rPr>
      </w:pPr>
    </w:p>
    <w:p w:rsidR="002A2379" w:rsidRPr="00BE4DE8" w:rsidRDefault="00716D91" w:rsidP="00BE4DE8">
      <w:pPr>
        <w:ind w:firstLine="426"/>
        <w:jc w:val="both"/>
      </w:pPr>
      <w:r w:rsidRPr="00BE4DE8">
        <w:t>В соответствии с</w:t>
      </w:r>
      <w:r w:rsidR="00585436" w:rsidRPr="00BE4DE8">
        <w:t xml:space="preserve"> частью </w:t>
      </w:r>
      <w:r w:rsidR="0038356B" w:rsidRPr="00BE4DE8">
        <w:t>5</w:t>
      </w:r>
      <w:r w:rsidR="00585436" w:rsidRPr="00BE4DE8">
        <w:t xml:space="preserve"> статьи 179.4 Бюджетного кодекса Российской Федерации</w:t>
      </w:r>
      <w:r w:rsidR="00962C73" w:rsidRPr="00BE4DE8">
        <w:t>,</w:t>
      </w:r>
      <w:r w:rsidR="00585436" w:rsidRPr="00BE4DE8">
        <w:t xml:space="preserve"> </w:t>
      </w:r>
      <w:r w:rsidRPr="00BE4DE8">
        <w:t>Шабалинская районная Дума РЕШИЛА</w:t>
      </w:r>
      <w:r w:rsidR="002A2379" w:rsidRPr="00BE4DE8">
        <w:rPr>
          <w:color w:val="auto"/>
        </w:rPr>
        <w:t>:</w:t>
      </w:r>
    </w:p>
    <w:p w:rsidR="007576D9" w:rsidRPr="00BE4DE8" w:rsidRDefault="002A2379" w:rsidP="00BE4DE8">
      <w:pPr>
        <w:ind w:firstLine="426"/>
        <w:jc w:val="both"/>
      </w:pPr>
      <w:r w:rsidRPr="00BE4DE8">
        <w:rPr>
          <w:color w:val="auto"/>
        </w:rPr>
        <w:t xml:space="preserve">1. </w:t>
      </w:r>
      <w:r w:rsidR="007576D9" w:rsidRPr="00BE4DE8">
        <w:rPr>
          <w:color w:val="auto"/>
        </w:rPr>
        <w:t>Внести в П</w:t>
      </w:r>
      <w:r w:rsidR="00871DAB" w:rsidRPr="00BE4DE8">
        <w:rPr>
          <w:color w:val="auto"/>
        </w:rPr>
        <w:t>оряд</w:t>
      </w:r>
      <w:r w:rsidR="007576D9" w:rsidRPr="00BE4DE8">
        <w:rPr>
          <w:color w:val="auto"/>
        </w:rPr>
        <w:t>о</w:t>
      </w:r>
      <w:r w:rsidR="00871DAB" w:rsidRPr="00BE4DE8">
        <w:rPr>
          <w:color w:val="auto"/>
        </w:rPr>
        <w:t xml:space="preserve">к </w:t>
      </w:r>
      <w:r w:rsidR="00DE0182" w:rsidRPr="00BE4DE8">
        <w:rPr>
          <w:color w:val="auto"/>
        </w:rPr>
        <w:t>создания дорожного фонда муниципального образования Шабалинский муниципальный район Кировской области</w:t>
      </w:r>
      <w:r w:rsidR="00716D91" w:rsidRPr="00BE4DE8">
        <w:rPr>
          <w:color w:val="auto"/>
        </w:rPr>
        <w:t xml:space="preserve">, </w:t>
      </w:r>
      <w:r w:rsidR="00AA09C9" w:rsidRPr="00BE4DE8">
        <w:t>утвержденный</w:t>
      </w:r>
      <w:r w:rsidR="00716D91" w:rsidRPr="00BE4DE8">
        <w:t xml:space="preserve"> решением Шабалинской районной Думы от </w:t>
      </w:r>
      <w:r w:rsidR="006606B8" w:rsidRPr="00BE4DE8">
        <w:t>29</w:t>
      </w:r>
      <w:r w:rsidR="00716D91" w:rsidRPr="00BE4DE8">
        <w:t>.</w:t>
      </w:r>
      <w:r w:rsidR="006606B8" w:rsidRPr="00BE4DE8">
        <w:t>09</w:t>
      </w:r>
      <w:r w:rsidR="00716D91" w:rsidRPr="00BE4DE8">
        <w:t>.201</w:t>
      </w:r>
      <w:r w:rsidR="006606B8" w:rsidRPr="00BE4DE8">
        <w:t>1</w:t>
      </w:r>
      <w:r w:rsidR="00716D91" w:rsidRPr="00BE4DE8">
        <w:t xml:space="preserve"> №</w:t>
      </w:r>
      <w:r w:rsidR="006606B8" w:rsidRPr="00BE4DE8">
        <w:t>6</w:t>
      </w:r>
      <w:r w:rsidR="00716D91" w:rsidRPr="00BE4DE8">
        <w:t>/</w:t>
      </w:r>
      <w:r w:rsidR="00F7080A" w:rsidRPr="00BE4DE8">
        <w:t>6</w:t>
      </w:r>
      <w:r w:rsidR="006606B8" w:rsidRPr="00BE4DE8">
        <w:t>3</w:t>
      </w:r>
      <w:r w:rsidR="00716D91" w:rsidRPr="00BE4DE8">
        <w:t xml:space="preserve"> </w:t>
      </w:r>
      <w:r w:rsidR="00D129DD" w:rsidRPr="00BE4DE8">
        <w:t>«О создании дорожного фонда муниципального образования Шабалинский муниципальный район Кировской области»</w:t>
      </w:r>
      <w:r w:rsidR="0040178A" w:rsidRPr="00BE4DE8">
        <w:t xml:space="preserve"> (с изменениями) (</w:t>
      </w:r>
      <w:r w:rsidR="007576D9" w:rsidRPr="00BE4DE8">
        <w:t xml:space="preserve">далее – Порядок) следующие </w:t>
      </w:r>
      <w:r w:rsidR="0040178A" w:rsidRPr="00BE4DE8">
        <w:t>изменения:</w:t>
      </w:r>
    </w:p>
    <w:p w:rsidR="007576D9" w:rsidRPr="00BE4DE8" w:rsidRDefault="007576D9" w:rsidP="00BE4DE8">
      <w:pPr>
        <w:ind w:firstLine="426"/>
        <w:jc w:val="both"/>
      </w:pPr>
      <w:r w:rsidRPr="00BE4DE8">
        <w:t xml:space="preserve">1.1. В пункте 3 </w:t>
      </w:r>
      <w:r w:rsidR="0040178A" w:rsidRPr="00BE4DE8">
        <w:t>абзаца третьего</w:t>
      </w:r>
      <w:r w:rsidRPr="00BE4DE8">
        <w:t xml:space="preserve"> </w:t>
      </w:r>
      <w:r w:rsidR="0040178A" w:rsidRPr="00BE4DE8">
        <w:t>Порядка после</w:t>
      </w:r>
      <w:r w:rsidRPr="00BE4DE8">
        <w:t xml:space="preserve"> слов «пожертвований</w:t>
      </w:r>
      <w:proofErr w:type="gramStart"/>
      <w:r w:rsidRPr="00BE4DE8">
        <w:t>,»</w:t>
      </w:r>
      <w:proofErr w:type="gramEnd"/>
      <w:r w:rsidRPr="00BE4DE8">
        <w:t xml:space="preserve"> дополнить </w:t>
      </w:r>
      <w:r w:rsidR="0040178A" w:rsidRPr="00BE4DE8">
        <w:t>словами «</w:t>
      </w:r>
      <w:r w:rsidRPr="00BE4DE8">
        <w:t>инициативных платежей»;</w:t>
      </w:r>
    </w:p>
    <w:p w:rsidR="007576D9" w:rsidRPr="00BE4DE8" w:rsidRDefault="007576D9" w:rsidP="00BE4DE8">
      <w:pPr>
        <w:ind w:firstLine="426"/>
        <w:jc w:val="both"/>
      </w:pPr>
      <w:r w:rsidRPr="00BE4DE8">
        <w:t xml:space="preserve">1.2. </w:t>
      </w:r>
      <w:r w:rsidR="0040178A" w:rsidRPr="00BE4DE8">
        <w:t>Пункт 4</w:t>
      </w:r>
      <w:r w:rsidRPr="00BE4DE8">
        <w:t xml:space="preserve"> абзаца третьего   </w:t>
      </w:r>
      <w:r w:rsidR="0040178A" w:rsidRPr="00BE4DE8">
        <w:t>Порядка исключить;</w:t>
      </w:r>
    </w:p>
    <w:p w:rsidR="00CE362D" w:rsidRPr="00BE4DE8" w:rsidRDefault="007576D9" w:rsidP="00BE4DE8">
      <w:pPr>
        <w:ind w:firstLine="426"/>
        <w:jc w:val="both"/>
        <w:rPr>
          <w:color w:val="auto"/>
        </w:rPr>
      </w:pPr>
      <w:r w:rsidRPr="00BE4DE8">
        <w:t xml:space="preserve">1.3. Абзац третий дополнить </w:t>
      </w:r>
      <w:r w:rsidR="0040178A" w:rsidRPr="00BE4DE8">
        <w:t>пунктом 5 следующего</w:t>
      </w:r>
      <w:r w:rsidR="00FF5C73" w:rsidRPr="00BE4DE8">
        <w:t xml:space="preserve"> содержания</w:t>
      </w:r>
      <w:r w:rsidR="00CE362D" w:rsidRPr="00BE4DE8">
        <w:rPr>
          <w:color w:val="auto"/>
        </w:rPr>
        <w:t>:</w:t>
      </w:r>
    </w:p>
    <w:p w:rsidR="00FF5C73" w:rsidRPr="00BE4DE8" w:rsidRDefault="00714E7C" w:rsidP="00BE4DE8">
      <w:pPr>
        <w:ind w:firstLine="426"/>
        <w:jc w:val="both"/>
        <w:rPr>
          <w:color w:val="auto"/>
        </w:rPr>
      </w:pPr>
      <w:r w:rsidRPr="00BE4DE8">
        <w:rPr>
          <w:color w:val="auto"/>
        </w:rPr>
        <w:t>«</w:t>
      </w:r>
      <w:r w:rsidR="0082416F" w:rsidRPr="00BE4DE8">
        <w:rPr>
          <w:color w:val="auto"/>
        </w:rPr>
        <w:t>5.</w:t>
      </w:r>
      <w:r w:rsidR="00FF5C73" w:rsidRPr="00BE4DE8">
        <w:rPr>
          <w:color w:val="auto"/>
        </w:rPr>
        <w:t xml:space="preserve"> Т</w:t>
      </w:r>
      <w:r w:rsidRPr="00BE4DE8">
        <w:t>ранспортного налога (если законом субъекта Российской Федерации установлены единые нормативы отчислений от транспортного налога в местные бюджеты)</w:t>
      </w:r>
      <w:r w:rsidR="0040178A" w:rsidRPr="00BE4DE8">
        <w:t>;»;</w:t>
      </w:r>
      <w:r w:rsidR="00FF5C73" w:rsidRPr="00BE4DE8">
        <w:rPr>
          <w:color w:val="auto"/>
        </w:rPr>
        <w:t xml:space="preserve"> </w:t>
      </w:r>
    </w:p>
    <w:p w:rsidR="00AC420B" w:rsidRPr="00BE4DE8" w:rsidRDefault="00AC420B" w:rsidP="00BE4DE8">
      <w:pPr>
        <w:ind w:firstLine="426"/>
        <w:jc w:val="both"/>
        <w:rPr>
          <w:color w:val="auto"/>
        </w:rPr>
      </w:pPr>
      <w:r w:rsidRPr="00BE4DE8">
        <w:t>1.4. Абзац третий дополнить пунктом  6  следующего содержания</w:t>
      </w:r>
      <w:r w:rsidRPr="00BE4DE8">
        <w:rPr>
          <w:color w:val="auto"/>
        </w:rPr>
        <w:t>:</w:t>
      </w:r>
    </w:p>
    <w:p w:rsidR="00FF5C73" w:rsidRPr="00BE4DE8" w:rsidRDefault="00FF5C73" w:rsidP="00BE4DE8">
      <w:pPr>
        <w:ind w:firstLine="426"/>
        <w:jc w:val="both"/>
        <w:rPr>
          <w:color w:val="auto"/>
        </w:rPr>
      </w:pPr>
      <w:r w:rsidRPr="00BE4DE8">
        <w:rPr>
          <w:color w:val="auto"/>
        </w:rPr>
        <w:t xml:space="preserve">«6. </w:t>
      </w:r>
      <w:r w:rsidRPr="00BE4DE8">
        <w:t>Доходов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в части реализации материальных запасов по указанному имуществу в размере 25%.</w:t>
      </w:r>
      <w:r w:rsidRPr="00BE4DE8">
        <w:rPr>
          <w:color w:val="auto"/>
        </w:rPr>
        <w:t>».</w:t>
      </w:r>
    </w:p>
    <w:p w:rsidR="0028503E" w:rsidRPr="00BE4DE8" w:rsidRDefault="00FF5C73" w:rsidP="00BE4DE8">
      <w:pPr>
        <w:ind w:firstLine="426"/>
        <w:jc w:val="both"/>
        <w:rPr>
          <w:color w:val="auto"/>
        </w:rPr>
      </w:pPr>
      <w:r w:rsidRPr="00BE4DE8">
        <w:rPr>
          <w:color w:val="auto"/>
        </w:rPr>
        <w:t>2</w:t>
      </w:r>
      <w:r w:rsidR="0028503E" w:rsidRPr="00BE4DE8">
        <w:rPr>
          <w:color w:val="auto"/>
        </w:rPr>
        <w:t>.</w:t>
      </w:r>
      <w:r w:rsidR="00A65090" w:rsidRPr="00BE4DE8">
        <w:rPr>
          <w:color w:val="auto"/>
        </w:rPr>
        <w:t xml:space="preserve"> </w:t>
      </w:r>
      <w:r w:rsidR="0066522F" w:rsidRPr="00BE4DE8">
        <w:t>Опубликовать настоящее</w:t>
      </w:r>
      <w:r w:rsidR="00A65090" w:rsidRPr="00BE4DE8">
        <w:t xml:space="preserve"> решение в Сборнике нормативных правовых актов органов местного самоуправления Шабалинского района</w:t>
      </w:r>
      <w:r w:rsidR="0028503E" w:rsidRPr="00BE4DE8">
        <w:rPr>
          <w:color w:val="auto"/>
        </w:rPr>
        <w:t>.</w:t>
      </w:r>
    </w:p>
    <w:p w:rsidR="00FF5C73" w:rsidRPr="00BE4DE8" w:rsidRDefault="00FF5C73" w:rsidP="00BE4DE8">
      <w:pPr>
        <w:ind w:firstLine="425"/>
        <w:jc w:val="both"/>
      </w:pPr>
      <w:r w:rsidRPr="00BE4DE8">
        <w:rPr>
          <w:color w:val="auto"/>
        </w:rPr>
        <w:t>3</w:t>
      </w:r>
      <w:r w:rsidR="005F5BE4" w:rsidRPr="00BE4DE8">
        <w:rPr>
          <w:color w:val="auto"/>
        </w:rPr>
        <w:t>.</w:t>
      </w:r>
      <w:r w:rsidR="00A65090" w:rsidRPr="00BE4DE8">
        <w:rPr>
          <w:color w:val="auto"/>
        </w:rPr>
        <w:t xml:space="preserve"> </w:t>
      </w:r>
      <w:r w:rsidR="00A65090" w:rsidRPr="00BE4DE8">
        <w:t>Настоящее решение вступает в силу мом</w:t>
      </w:r>
      <w:r w:rsidRPr="00BE4DE8">
        <w:t>ента официального опубликования, за исключением пунктов, для которых настоящим пунктом установлен</w:t>
      </w:r>
      <w:r w:rsidR="00AC420B" w:rsidRPr="00BE4DE8">
        <w:t>ы иные сроки вступления  в силу.</w:t>
      </w:r>
    </w:p>
    <w:p w:rsidR="00AC420B" w:rsidRPr="00BE4DE8" w:rsidRDefault="00AC420B" w:rsidP="00BE4DE8">
      <w:pPr>
        <w:ind w:firstLine="425"/>
        <w:jc w:val="both"/>
      </w:pPr>
      <w:r w:rsidRPr="00BE4DE8">
        <w:t>4. Пункт 1.2. вступает в силу  с момента опубликования и распространяется на правоотношения, возникшие с 2</w:t>
      </w:r>
      <w:r w:rsidR="00005FBD" w:rsidRPr="00BE4DE8">
        <w:t>6</w:t>
      </w:r>
      <w:r w:rsidRPr="00BE4DE8">
        <w:t>.0</w:t>
      </w:r>
      <w:r w:rsidR="00005FBD" w:rsidRPr="00BE4DE8">
        <w:t>3</w:t>
      </w:r>
      <w:r w:rsidRPr="00BE4DE8">
        <w:t>.2021.</w:t>
      </w:r>
    </w:p>
    <w:p w:rsidR="002A2379" w:rsidRPr="00BE4DE8" w:rsidRDefault="00AC420B" w:rsidP="00BE4DE8">
      <w:pPr>
        <w:ind w:firstLine="425"/>
        <w:jc w:val="both"/>
        <w:rPr>
          <w:color w:val="auto"/>
        </w:rPr>
      </w:pPr>
      <w:r w:rsidRPr="00BE4DE8">
        <w:t xml:space="preserve">5. Пункт 1.4. вступает в силу  с </w:t>
      </w:r>
      <w:r w:rsidR="00690109" w:rsidRPr="00BE4DE8">
        <w:t xml:space="preserve">01.01.2022 </w:t>
      </w:r>
      <w:r w:rsidRPr="00BE4DE8">
        <w:t xml:space="preserve"> и действует по</w:t>
      </w:r>
      <w:r w:rsidR="0067106A" w:rsidRPr="00BE4DE8">
        <w:t xml:space="preserve"> 31.12.202</w:t>
      </w:r>
      <w:r w:rsidR="00E33A4B" w:rsidRPr="00BE4DE8">
        <w:t>2</w:t>
      </w:r>
      <w:r w:rsidR="0067106A" w:rsidRPr="00BE4DE8">
        <w:t xml:space="preserve"> года</w:t>
      </w:r>
      <w:r w:rsidR="005F5BE4" w:rsidRPr="00BE4DE8">
        <w:rPr>
          <w:color w:val="auto"/>
        </w:rPr>
        <w:t>.</w:t>
      </w:r>
    </w:p>
    <w:p w:rsidR="00AC420B" w:rsidRPr="00BE4DE8" w:rsidRDefault="00AC420B" w:rsidP="00BE4DE8">
      <w:pPr>
        <w:ind w:firstLine="425"/>
        <w:jc w:val="both"/>
        <w:rPr>
          <w:color w:val="auto"/>
        </w:rPr>
      </w:pPr>
    </w:p>
    <w:p w:rsidR="0066522F" w:rsidRPr="00BE4DE8" w:rsidRDefault="002A2379" w:rsidP="00BE4DE8">
      <w:pPr>
        <w:rPr>
          <w:noProof/>
          <w:color w:val="auto"/>
        </w:rPr>
      </w:pPr>
      <w:r w:rsidRPr="00BE4DE8">
        <w:rPr>
          <w:noProof/>
          <w:color w:val="auto"/>
        </w:rPr>
        <w:t>Председател</w:t>
      </w:r>
      <w:r w:rsidR="0037577B" w:rsidRPr="00BE4DE8">
        <w:rPr>
          <w:noProof/>
          <w:color w:val="auto"/>
        </w:rPr>
        <w:t>ь</w:t>
      </w:r>
    </w:p>
    <w:p w:rsidR="0066522F" w:rsidRPr="00BE4DE8" w:rsidRDefault="002A2379" w:rsidP="00BE4DE8">
      <w:pPr>
        <w:rPr>
          <w:color w:val="auto"/>
        </w:rPr>
      </w:pPr>
      <w:r w:rsidRPr="00BE4DE8">
        <w:rPr>
          <w:noProof/>
          <w:color w:val="auto"/>
        </w:rPr>
        <w:t>Шабалинской</w:t>
      </w:r>
      <w:r w:rsidR="0066522F" w:rsidRPr="00BE4DE8">
        <w:rPr>
          <w:noProof/>
          <w:color w:val="auto"/>
        </w:rPr>
        <w:t xml:space="preserve"> р</w:t>
      </w:r>
      <w:r w:rsidRPr="00BE4DE8">
        <w:rPr>
          <w:noProof/>
          <w:color w:val="auto"/>
        </w:rPr>
        <w:t>айонной Думы</w:t>
      </w:r>
      <w:r w:rsidR="0066522F" w:rsidRPr="00BE4DE8">
        <w:rPr>
          <w:color w:val="auto"/>
        </w:rPr>
        <w:tab/>
      </w:r>
      <w:r w:rsidR="0037577B" w:rsidRPr="00BE4DE8">
        <w:rPr>
          <w:color w:val="auto"/>
        </w:rPr>
        <w:t>Л.П. Гредин</w:t>
      </w:r>
    </w:p>
    <w:p w:rsidR="0066522F" w:rsidRPr="00BE4DE8" w:rsidRDefault="0066522F" w:rsidP="00BE4DE8">
      <w:pPr>
        <w:rPr>
          <w:noProof/>
          <w:color w:val="auto"/>
        </w:rPr>
      </w:pPr>
    </w:p>
    <w:p w:rsidR="0066522F" w:rsidRPr="00BE4DE8" w:rsidRDefault="0066522F" w:rsidP="00BE4DE8">
      <w:pPr>
        <w:shd w:val="clear" w:color="auto" w:fill="FFFFFF"/>
        <w:tabs>
          <w:tab w:val="left" w:pos="1670"/>
        </w:tabs>
        <w:jc w:val="both"/>
        <w:rPr>
          <w:spacing w:val="-3"/>
        </w:rPr>
      </w:pPr>
      <w:r w:rsidRPr="00BE4DE8">
        <w:rPr>
          <w:spacing w:val="-3"/>
        </w:rPr>
        <w:t>Глава Шабалинского района</w:t>
      </w:r>
      <w:r w:rsidRPr="00BE4DE8">
        <w:rPr>
          <w:spacing w:val="-3"/>
        </w:rPr>
        <w:tab/>
      </w:r>
      <w:r w:rsidRPr="00BE4DE8">
        <w:rPr>
          <w:spacing w:val="-3"/>
        </w:rPr>
        <w:tab/>
      </w:r>
      <w:r w:rsidR="00AD2132" w:rsidRPr="00BE4DE8">
        <w:rPr>
          <w:spacing w:val="-3"/>
        </w:rPr>
        <w:t>А.Е. Рогожников</w:t>
      </w:r>
    </w:p>
    <w:p w:rsidR="0066522F" w:rsidRPr="00BE4DE8" w:rsidRDefault="00F67F7C" w:rsidP="00BE4DE8">
      <w:pPr>
        <w:spacing w:after="360"/>
        <w:rPr>
          <w:color w:val="auto"/>
        </w:rPr>
      </w:pPr>
      <w:r>
        <w:rPr>
          <w:noProof/>
          <w:color w:val="auto"/>
        </w:rPr>
        <w:pict>
          <v:line id="Line 2" o:spid="_x0000_s1026" style="position:absolute;z-index:251659264;visibility:visible" from="-9.65pt,23.8pt" to="485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"/>
        </w:pict>
      </w:r>
    </w:p>
    <w:sectPr w:rsidR="0066522F" w:rsidRPr="00BE4DE8" w:rsidSect="00404939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77"/>
    <w:multiLevelType w:val="multilevel"/>
    <w:tmpl w:val="99C6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646A5"/>
    <w:rsid w:val="00005FBD"/>
    <w:rsid w:val="00066B2D"/>
    <w:rsid w:val="000C47BA"/>
    <w:rsid w:val="00117914"/>
    <w:rsid w:val="00142AB4"/>
    <w:rsid w:val="001646A5"/>
    <w:rsid w:val="001E0DB4"/>
    <w:rsid w:val="001E414F"/>
    <w:rsid w:val="002170A4"/>
    <w:rsid w:val="00262BC7"/>
    <w:rsid w:val="0027102D"/>
    <w:rsid w:val="0028503E"/>
    <w:rsid w:val="002A2379"/>
    <w:rsid w:val="002D523E"/>
    <w:rsid w:val="002F3CDF"/>
    <w:rsid w:val="0037577B"/>
    <w:rsid w:val="003764AF"/>
    <w:rsid w:val="0038356B"/>
    <w:rsid w:val="00385925"/>
    <w:rsid w:val="00393A53"/>
    <w:rsid w:val="003C6534"/>
    <w:rsid w:val="003D12D6"/>
    <w:rsid w:val="003D25D8"/>
    <w:rsid w:val="0040178A"/>
    <w:rsid w:val="00404939"/>
    <w:rsid w:val="004748C9"/>
    <w:rsid w:val="00475EC4"/>
    <w:rsid w:val="00486C40"/>
    <w:rsid w:val="004A2300"/>
    <w:rsid w:val="004E0EB4"/>
    <w:rsid w:val="004E22BD"/>
    <w:rsid w:val="00521E4E"/>
    <w:rsid w:val="00540BDA"/>
    <w:rsid w:val="00573A2D"/>
    <w:rsid w:val="00585436"/>
    <w:rsid w:val="005E7470"/>
    <w:rsid w:val="005F5BE4"/>
    <w:rsid w:val="00603001"/>
    <w:rsid w:val="00627777"/>
    <w:rsid w:val="006606B8"/>
    <w:rsid w:val="0066522F"/>
    <w:rsid w:val="0067106A"/>
    <w:rsid w:val="006765C0"/>
    <w:rsid w:val="00690109"/>
    <w:rsid w:val="006D456F"/>
    <w:rsid w:val="00714E7C"/>
    <w:rsid w:val="00716D91"/>
    <w:rsid w:val="007200C7"/>
    <w:rsid w:val="0072531B"/>
    <w:rsid w:val="0074631E"/>
    <w:rsid w:val="007576D9"/>
    <w:rsid w:val="007F5FBA"/>
    <w:rsid w:val="007F6758"/>
    <w:rsid w:val="0082416F"/>
    <w:rsid w:val="0083093D"/>
    <w:rsid w:val="008558FD"/>
    <w:rsid w:val="00871DAB"/>
    <w:rsid w:val="008955E2"/>
    <w:rsid w:val="008F2B69"/>
    <w:rsid w:val="008F2CBF"/>
    <w:rsid w:val="00907222"/>
    <w:rsid w:val="009438D2"/>
    <w:rsid w:val="00962C73"/>
    <w:rsid w:val="00986011"/>
    <w:rsid w:val="009B3630"/>
    <w:rsid w:val="009D4400"/>
    <w:rsid w:val="00A06428"/>
    <w:rsid w:val="00A10B2F"/>
    <w:rsid w:val="00A14E43"/>
    <w:rsid w:val="00A65090"/>
    <w:rsid w:val="00A75BC6"/>
    <w:rsid w:val="00A80C8F"/>
    <w:rsid w:val="00A8251E"/>
    <w:rsid w:val="00AA09C9"/>
    <w:rsid w:val="00AC420B"/>
    <w:rsid w:val="00AD2132"/>
    <w:rsid w:val="00AD3651"/>
    <w:rsid w:val="00B43B89"/>
    <w:rsid w:val="00B46821"/>
    <w:rsid w:val="00BE4DE8"/>
    <w:rsid w:val="00C047C3"/>
    <w:rsid w:val="00C53196"/>
    <w:rsid w:val="00C77E54"/>
    <w:rsid w:val="00CE362D"/>
    <w:rsid w:val="00CE6C06"/>
    <w:rsid w:val="00D129DD"/>
    <w:rsid w:val="00D3465D"/>
    <w:rsid w:val="00D821F4"/>
    <w:rsid w:val="00DA33D0"/>
    <w:rsid w:val="00DA4023"/>
    <w:rsid w:val="00DE0182"/>
    <w:rsid w:val="00DF0DA0"/>
    <w:rsid w:val="00DF29EC"/>
    <w:rsid w:val="00E15C79"/>
    <w:rsid w:val="00E259CF"/>
    <w:rsid w:val="00E33A4B"/>
    <w:rsid w:val="00EB2AFB"/>
    <w:rsid w:val="00F075DD"/>
    <w:rsid w:val="00F12F64"/>
    <w:rsid w:val="00F13E48"/>
    <w:rsid w:val="00F224E9"/>
    <w:rsid w:val="00F67F7C"/>
    <w:rsid w:val="00F7080A"/>
    <w:rsid w:val="00F83413"/>
    <w:rsid w:val="00F86DC3"/>
    <w:rsid w:val="00F94EB3"/>
    <w:rsid w:val="00FD543D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A4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13</cp:revision>
  <cp:lastPrinted>2021-12-09T07:02:00Z</cp:lastPrinted>
  <dcterms:created xsi:type="dcterms:W3CDTF">2021-11-29T07:18:00Z</dcterms:created>
  <dcterms:modified xsi:type="dcterms:W3CDTF">2021-12-17T10:41:00Z</dcterms:modified>
</cp:coreProperties>
</file>