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13" w:rsidRDefault="000C2613" w:rsidP="000C2613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613" w:rsidRDefault="000C2613" w:rsidP="000C2613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ВЫСОКОРАМЕНСКОГО СЕЛЬСКОГО ПОСЕЛЕНИЯ</w:t>
      </w:r>
    </w:p>
    <w:p w:rsidR="000C2613" w:rsidRDefault="000C2613" w:rsidP="000C2613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 КИРОВСКОЙ ОБЛАСТИ</w:t>
      </w:r>
    </w:p>
    <w:p w:rsidR="000C2613" w:rsidRDefault="000C2613" w:rsidP="000C2613">
      <w:pPr>
        <w:ind w:left="540"/>
        <w:jc w:val="center"/>
        <w:rPr>
          <w:b/>
          <w:sz w:val="28"/>
          <w:szCs w:val="28"/>
        </w:rPr>
      </w:pPr>
    </w:p>
    <w:p w:rsidR="000C2613" w:rsidRDefault="000C2613" w:rsidP="000C2613">
      <w:pPr>
        <w:ind w:left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C2613" w:rsidRDefault="000C2613" w:rsidP="000C2613">
      <w:pPr>
        <w:ind w:left="540"/>
        <w:jc w:val="center"/>
        <w:rPr>
          <w:b/>
          <w:sz w:val="28"/>
          <w:szCs w:val="28"/>
        </w:rPr>
      </w:pPr>
    </w:p>
    <w:p w:rsidR="000C2613" w:rsidRDefault="000C2613" w:rsidP="000C2613">
      <w:pPr>
        <w:ind w:left="-360" w:firstLine="900"/>
      </w:pPr>
      <w:r>
        <w:t xml:space="preserve">от </w:t>
      </w:r>
      <w:r w:rsidR="00853D9D">
        <w:t>14.12.2020</w:t>
      </w:r>
      <w:r>
        <w:t xml:space="preserve">                                                                                  </w:t>
      </w:r>
      <w:r w:rsidR="00853D9D">
        <w:t xml:space="preserve">                            </w:t>
      </w:r>
      <w:r>
        <w:t xml:space="preserve">  №</w:t>
      </w:r>
      <w:r w:rsidR="00853D9D">
        <w:t xml:space="preserve"> 34</w:t>
      </w:r>
    </w:p>
    <w:p w:rsidR="000C2613" w:rsidRDefault="000C2613" w:rsidP="000C2613">
      <w:pPr>
        <w:ind w:left="-360" w:firstLine="90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с</w:t>
      </w:r>
      <w:proofErr w:type="gramStart"/>
      <w:r>
        <w:t>.В</w:t>
      </w:r>
      <w:proofErr w:type="gramEnd"/>
      <w:r>
        <w:t>ысокораменское</w:t>
      </w:r>
      <w:proofErr w:type="spellEnd"/>
    </w:p>
    <w:p w:rsidR="000C2613" w:rsidRDefault="000C2613" w:rsidP="000C2613">
      <w:pPr>
        <w:ind w:left="-360" w:firstLine="900"/>
      </w:pPr>
    </w:p>
    <w:p w:rsidR="000C2613" w:rsidRDefault="000C2613" w:rsidP="000C261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кодов целей расходов 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Высокораменское</w:t>
      </w:r>
      <w:proofErr w:type="spellEnd"/>
      <w:r>
        <w:rPr>
          <w:b/>
          <w:sz w:val="28"/>
          <w:szCs w:val="28"/>
        </w:rPr>
        <w:t xml:space="preserve"> сельское поселение Шабалинского района Кировской области  </w:t>
      </w:r>
    </w:p>
    <w:p w:rsidR="000C2613" w:rsidRDefault="000C2613" w:rsidP="000C2613">
      <w:pPr>
        <w:ind w:left="-360"/>
        <w:jc w:val="center"/>
        <w:rPr>
          <w:sz w:val="28"/>
          <w:szCs w:val="28"/>
        </w:rPr>
      </w:pPr>
    </w:p>
    <w:p w:rsidR="002236B6" w:rsidRDefault="002236B6" w:rsidP="00E4040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статьи 12  и пунктом 50 статьи 14  решения Высокораменской сельской Думы от 16.06.2014 №13/76 «Об утверждении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Высокораменское</w:t>
      </w:r>
      <w:proofErr w:type="spellEnd"/>
      <w:r>
        <w:rPr>
          <w:sz w:val="28"/>
          <w:szCs w:val="28"/>
        </w:rPr>
        <w:t xml:space="preserve"> сельское поселение Шабалинского района Кировской области» в целях исполнения бюджета:</w:t>
      </w:r>
    </w:p>
    <w:p w:rsidR="002236B6" w:rsidRDefault="002236B6" w:rsidP="00E404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коды целей расходов бюджета муниципал</w:t>
      </w:r>
      <w:r w:rsidR="00E4040F">
        <w:rPr>
          <w:sz w:val="28"/>
          <w:szCs w:val="28"/>
        </w:rPr>
        <w:t xml:space="preserve">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Высокораменское</w:t>
      </w:r>
      <w:proofErr w:type="spellEnd"/>
      <w:r>
        <w:rPr>
          <w:sz w:val="28"/>
          <w:szCs w:val="28"/>
        </w:rPr>
        <w:t xml:space="preserve"> сельское поселение Шабалинского района Кировской области на 202</w:t>
      </w:r>
      <w:r w:rsidR="00C2239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2239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22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№1.</w:t>
      </w:r>
    </w:p>
    <w:p w:rsidR="000C2613" w:rsidRDefault="002236B6" w:rsidP="00E4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</w:t>
      </w:r>
      <w:r w:rsidR="00E4040F">
        <w:rPr>
          <w:sz w:val="28"/>
          <w:szCs w:val="28"/>
        </w:rPr>
        <w:t>ь</w:t>
      </w:r>
      <w:r>
        <w:rPr>
          <w:sz w:val="28"/>
          <w:szCs w:val="28"/>
        </w:rPr>
        <w:t xml:space="preserve">, что коды целей расходов бюджета муниципального образования </w:t>
      </w:r>
      <w:proofErr w:type="spellStart"/>
      <w:r>
        <w:rPr>
          <w:sz w:val="28"/>
          <w:szCs w:val="28"/>
        </w:rPr>
        <w:t>Высокораменское</w:t>
      </w:r>
      <w:proofErr w:type="spellEnd"/>
      <w:r>
        <w:rPr>
          <w:sz w:val="28"/>
          <w:szCs w:val="28"/>
        </w:rPr>
        <w:t xml:space="preserve"> сельское поселение Шабалинского района Кировской области применяются к соот</w:t>
      </w:r>
      <w:r w:rsidR="00E4040F">
        <w:rPr>
          <w:sz w:val="28"/>
          <w:szCs w:val="28"/>
        </w:rPr>
        <w:t>в</w:t>
      </w:r>
      <w:r>
        <w:rPr>
          <w:sz w:val="28"/>
          <w:szCs w:val="28"/>
        </w:rPr>
        <w:t xml:space="preserve">етствующим видам расходов (кодам классификации операций сектора государственного управления) при составлении и ведении бюджетных росписей главных </w:t>
      </w:r>
      <w:r w:rsidR="000C2613">
        <w:rPr>
          <w:sz w:val="28"/>
          <w:szCs w:val="28"/>
        </w:rPr>
        <w:t xml:space="preserve"> распорядителей средств </w:t>
      </w:r>
      <w:r w:rsidR="00E4040F">
        <w:rPr>
          <w:sz w:val="28"/>
          <w:szCs w:val="28"/>
        </w:rPr>
        <w:t xml:space="preserve">местных </w:t>
      </w:r>
      <w:r w:rsidR="000C2613">
        <w:rPr>
          <w:sz w:val="28"/>
          <w:szCs w:val="28"/>
        </w:rPr>
        <w:t>бюджет</w:t>
      </w:r>
      <w:r w:rsidR="00E4040F">
        <w:rPr>
          <w:sz w:val="28"/>
          <w:szCs w:val="28"/>
        </w:rPr>
        <w:t>ов, бюджетных смет главных распорядителей средств местного бюджета.</w:t>
      </w:r>
      <w:r w:rsidR="000C2613">
        <w:rPr>
          <w:sz w:val="28"/>
          <w:szCs w:val="28"/>
        </w:rPr>
        <w:t xml:space="preserve"> </w:t>
      </w:r>
    </w:p>
    <w:p w:rsidR="000C2613" w:rsidRDefault="00E4040F" w:rsidP="00E4040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2613"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ведущего специалиста, главного бухгалтера.</w:t>
      </w:r>
      <w:r w:rsidR="000C2613">
        <w:rPr>
          <w:sz w:val="28"/>
          <w:szCs w:val="28"/>
        </w:rPr>
        <w:t xml:space="preserve">      </w:t>
      </w:r>
    </w:p>
    <w:p w:rsidR="000C2613" w:rsidRDefault="000C2613" w:rsidP="00E4040F">
      <w:pPr>
        <w:rPr>
          <w:sz w:val="28"/>
          <w:szCs w:val="28"/>
        </w:rPr>
      </w:pPr>
    </w:p>
    <w:p w:rsidR="000C2613" w:rsidRDefault="00E4040F" w:rsidP="00E4040F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613">
        <w:rPr>
          <w:sz w:val="28"/>
          <w:szCs w:val="28"/>
        </w:rPr>
        <w:t>Глава администрации Высокораменского</w:t>
      </w:r>
    </w:p>
    <w:p w:rsidR="000C2613" w:rsidRPr="00E4040F" w:rsidRDefault="00E4040F" w:rsidP="00E4040F">
      <w:pPr>
        <w:ind w:left="540" w:hanging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0C2613" w:rsidRPr="00E4040F">
        <w:rPr>
          <w:sz w:val="28"/>
          <w:szCs w:val="28"/>
          <w:u w:val="single"/>
        </w:rPr>
        <w:t xml:space="preserve">сельского поселения                                                 </w:t>
      </w:r>
      <w:proofErr w:type="spellStart"/>
      <w:r w:rsidR="000C2613" w:rsidRPr="00E4040F">
        <w:rPr>
          <w:sz w:val="28"/>
          <w:szCs w:val="28"/>
          <w:u w:val="single"/>
        </w:rPr>
        <w:t>С.С.Добровольский</w:t>
      </w:r>
      <w:proofErr w:type="spellEnd"/>
    </w:p>
    <w:p w:rsidR="00E4040F" w:rsidRPr="00E4040F" w:rsidRDefault="00E4040F" w:rsidP="00E4040F">
      <w:pPr>
        <w:ind w:left="540" w:hanging="900"/>
        <w:rPr>
          <w:sz w:val="28"/>
          <w:szCs w:val="28"/>
          <w:u w:val="single"/>
        </w:rPr>
      </w:pPr>
    </w:p>
    <w:p w:rsidR="00E4040F" w:rsidRDefault="00E4040F" w:rsidP="00E4040F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613">
        <w:rPr>
          <w:sz w:val="28"/>
          <w:szCs w:val="28"/>
        </w:rPr>
        <w:t>ПОДГОТОВЛЕНО</w:t>
      </w:r>
    </w:p>
    <w:p w:rsidR="00E4040F" w:rsidRDefault="00E4040F" w:rsidP="00E4040F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613">
        <w:t>Ведущий специалист</w:t>
      </w:r>
      <w:r w:rsidR="000C2613">
        <w:rPr>
          <w:sz w:val="28"/>
          <w:szCs w:val="28"/>
        </w:rPr>
        <w:t>, главный</w:t>
      </w:r>
    </w:p>
    <w:p w:rsidR="000C2613" w:rsidRDefault="00E4040F" w:rsidP="00E4040F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613">
        <w:rPr>
          <w:sz w:val="28"/>
          <w:szCs w:val="28"/>
        </w:rPr>
        <w:t xml:space="preserve">бухгалтер                                                                                </w:t>
      </w:r>
      <w:proofErr w:type="spellStart"/>
      <w:r w:rsidR="000C2613">
        <w:rPr>
          <w:sz w:val="28"/>
          <w:szCs w:val="28"/>
        </w:rPr>
        <w:t>В.В.Демина</w:t>
      </w:r>
      <w:proofErr w:type="spellEnd"/>
      <w:r w:rsidR="000C2613">
        <w:rPr>
          <w:sz w:val="28"/>
          <w:szCs w:val="28"/>
        </w:rPr>
        <w:t xml:space="preserve">  </w:t>
      </w:r>
    </w:p>
    <w:p w:rsidR="00E4040F" w:rsidRDefault="00E4040F" w:rsidP="00E4040F">
      <w:pPr>
        <w:ind w:left="540" w:hanging="900"/>
        <w:rPr>
          <w:sz w:val="28"/>
          <w:szCs w:val="28"/>
        </w:rPr>
      </w:pPr>
    </w:p>
    <w:p w:rsidR="00E4040F" w:rsidRDefault="00E4040F" w:rsidP="00E4040F">
      <w:pPr>
        <w:ind w:left="540" w:hanging="900"/>
        <w:rPr>
          <w:sz w:val="28"/>
          <w:szCs w:val="28"/>
        </w:rPr>
      </w:pPr>
    </w:p>
    <w:p w:rsidR="00E4040F" w:rsidRDefault="00E4040F" w:rsidP="00E4040F">
      <w:pPr>
        <w:ind w:left="540" w:hanging="900"/>
        <w:rPr>
          <w:sz w:val="28"/>
          <w:szCs w:val="28"/>
        </w:rPr>
      </w:pPr>
    </w:p>
    <w:p w:rsidR="00E4040F" w:rsidRDefault="00E4040F" w:rsidP="00E4040F">
      <w:pPr>
        <w:ind w:left="540" w:hanging="900"/>
        <w:rPr>
          <w:sz w:val="28"/>
          <w:szCs w:val="28"/>
        </w:rPr>
      </w:pPr>
    </w:p>
    <w:p w:rsidR="00E4040F" w:rsidRDefault="00E4040F" w:rsidP="00E4040F">
      <w:pPr>
        <w:ind w:left="540" w:hanging="900"/>
        <w:rPr>
          <w:sz w:val="28"/>
          <w:szCs w:val="28"/>
        </w:rPr>
      </w:pPr>
    </w:p>
    <w:p w:rsidR="00E4040F" w:rsidRDefault="00E4040F" w:rsidP="00E4040F">
      <w:pPr>
        <w:ind w:left="540" w:hanging="900"/>
        <w:rPr>
          <w:sz w:val="28"/>
          <w:szCs w:val="28"/>
        </w:rPr>
      </w:pPr>
    </w:p>
    <w:p w:rsidR="00E4040F" w:rsidRDefault="00E4040F" w:rsidP="00E4040F">
      <w:pPr>
        <w:ind w:left="540" w:hanging="900"/>
        <w:rPr>
          <w:sz w:val="28"/>
          <w:szCs w:val="28"/>
        </w:rPr>
      </w:pPr>
    </w:p>
    <w:p w:rsidR="00E4040F" w:rsidRDefault="00E4040F" w:rsidP="00E4040F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E4040F" w:rsidRDefault="00E4040F" w:rsidP="00E4040F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распоряжению администрации</w:t>
      </w:r>
    </w:p>
    <w:p w:rsidR="00E4040F" w:rsidRDefault="00E4040F" w:rsidP="00E4040F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Высокораменского сельского поселения</w:t>
      </w:r>
    </w:p>
    <w:p w:rsidR="00E4040F" w:rsidRDefault="00B73833" w:rsidP="00E4040F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EB07FD">
        <w:rPr>
          <w:sz w:val="28"/>
          <w:szCs w:val="28"/>
        </w:rPr>
        <w:t>14.12.</w:t>
      </w:r>
      <w:r>
        <w:rPr>
          <w:sz w:val="28"/>
          <w:szCs w:val="28"/>
        </w:rPr>
        <w:t xml:space="preserve">2020 г.№ </w:t>
      </w:r>
      <w:r w:rsidR="00EB07FD">
        <w:rPr>
          <w:sz w:val="28"/>
          <w:szCs w:val="28"/>
        </w:rPr>
        <w:t>34</w:t>
      </w:r>
      <w:bookmarkStart w:id="0" w:name="_GoBack"/>
      <w:bookmarkEnd w:id="0"/>
    </w:p>
    <w:p w:rsidR="00B73833" w:rsidRDefault="00B73833" w:rsidP="00E4040F">
      <w:pPr>
        <w:ind w:left="540" w:hanging="900"/>
        <w:rPr>
          <w:sz w:val="28"/>
          <w:szCs w:val="28"/>
        </w:rPr>
      </w:pPr>
    </w:p>
    <w:p w:rsidR="00B73833" w:rsidRDefault="00B73833" w:rsidP="00B73833">
      <w:pPr>
        <w:ind w:left="540" w:hanging="900"/>
        <w:jc w:val="center"/>
        <w:rPr>
          <w:sz w:val="28"/>
          <w:szCs w:val="28"/>
        </w:rPr>
      </w:pPr>
      <w:r>
        <w:rPr>
          <w:sz w:val="28"/>
          <w:szCs w:val="28"/>
        </w:rPr>
        <w:t>Коды целей расходов бюджета</w:t>
      </w:r>
    </w:p>
    <w:p w:rsidR="00B73833" w:rsidRDefault="00B73833" w:rsidP="00B73833">
      <w:pPr>
        <w:ind w:left="540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Высокораменское</w:t>
      </w:r>
      <w:proofErr w:type="spellEnd"/>
      <w:r>
        <w:rPr>
          <w:sz w:val="28"/>
          <w:szCs w:val="28"/>
        </w:rPr>
        <w:t xml:space="preserve"> сельское поселение Шабалинского района  Кировской области на 202</w:t>
      </w:r>
      <w:r w:rsidR="00C2239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2239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22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B73833" w:rsidRDefault="00B73833" w:rsidP="00B73833">
      <w:pPr>
        <w:ind w:left="540" w:hanging="900"/>
        <w:jc w:val="center"/>
        <w:rPr>
          <w:sz w:val="28"/>
          <w:szCs w:val="28"/>
        </w:rPr>
      </w:pPr>
    </w:p>
    <w:p w:rsidR="00E4040F" w:rsidRDefault="00B73833" w:rsidP="00B73833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>501 «Оплата отопления и технологических нужд»</w:t>
      </w:r>
    </w:p>
    <w:p w:rsidR="00B73833" w:rsidRDefault="00B73833" w:rsidP="00B73833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>503 «Оплата потребления электроэнергии»</w:t>
      </w:r>
    </w:p>
    <w:p w:rsidR="00B73833" w:rsidRDefault="00B73833" w:rsidP="00B73833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>504 «Оплата водоснабжения и водоотведения»</w:t>
      </w:r>
    </w:p>
    <w:p w:rsidR="00B73833" w:rsidRDefault="00B73833" w:rsidP="00B73833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>505 «Оплата прочих коммунальных услуг»</w:t>
      </w:r>
    </w:p>
    <w:p w:rsidR="00B73833" w:rsidRDefault="00B73833" w:rsidP="00B73833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>506 «Плата за обращение с твердыми коммунальными отходами»</w:t>
      </w:r>
    </w:p>
    <w:p w:rsidR="00B73833" w:rsidRPr="00E4040F" w:rsidRDefault="00B73833" w:rsidP="00B73833">
      <w:pPr>
        <w:ind w:left="540" w:hanging="900"/>
        <w:rPr>
          <w:sz w:val="28"/>
          <w:szCs w:val="28"/>
        </w:rPr>
      </w:pPr>
      <w:r>
        <w:rPr>
          <w:sz w:val="28"/>
          <w:szCs w:val="28"/>
        </w:rPr>
        <w:t>340 «Оплата дров»</w:t>
      </w:r>
    </w:p>
    <w:sectPr w:rsidR="00B73833" w:rsidRPr="00E4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13"/>
    <w:rsid w:val="000C2613"/>
    <w:rsid w:val="002236B6"/>
    <w:rsid w:val="00694C96"/>
    <w:rsid w:val="00853D9D"/>
    <w:rsid w:val="009108B2"/>
    <w:rsid w:val="00B73833"/>
    <w:rsid w:val="00C2239B"/>
    <w:rsid w:val="00E4040F"/>
    <w:rsid w:val="00E62798"/>
    <w:rsid w:val="00E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11</cp:revision>
  <cp:lastPrinted>2020-12-17T10:53:00Z</cp:lastPrinted>
  <dcterms:created xsi:type="dcterms:W3CDTF">2020-02-28T06:58:00Z</dcterms:created>
  <dcterms:modified xsi:type="dcterms:W3CDTF">2020-12-17T10:54:00Z</dcterms:modified>
</cp:coreProperties>
</file>