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ВЫСОКОРАМЕНСКОГО СЕЛЬСКОГО ПОСЕЛЕНИЯ</w:t>
      </w:r>
    </w:p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ШАБАЛИНСКОГО РАЙОНА</w:t>
      </w:r>
    </w:p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КИРОВСКОЙ ОБЛАСТИ</w:t>
      </w:r>
    </w:p>
    <w:p w:rsidR="001B2740" w:rsidRDefault="001B2740" w:rsidP="001B2740">
      <w:pPr>
        <w:spacing w:after="360"/>
        <w:jc w:val="center"/>
        <w:rPr>
          <w:b/>
          <w:bCs/>
          <w:sz w:val="32"/>
          <w:szCs w:val="32"/>
        </w:rPr>
      </w:pPr>
    </w:p>
    <w:p w:rsidR="001B2740" w:rsidRDefault="001B2740" w:rsidP="001B2740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1B2740" w:rsidRDefault="001B2740" w:rsidP="001B2740">
      <w:pPr>
        <w:rPr>
          <w:sz w:val="28"/>
          <w:szCs w:val="28"/>
        </w:rPr>
      </w:pPr>
      <w:r>
        <w:rPr>
          <w:sz w:val="28"/>
          <w:szCs w:val="28"/>
        </w:rPr>
        <w:t xml:space="preserve">16.06.2020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54</w:t>
      </w:r>
    </w:p>
    <w:p w:rsidR="001B2740" w:rsidRDefault="001B2740" w:rsidP="001B2740">
      <w:pPr>
        <w:spacing w:after="480"/>
        <w:jc w:val="center"/>
        <w:rPr>
          <w:sz w:val="18"/>
          <w:szCs w:val="18"/>
        </w:rPr>
      </w:pPr>
      <w:r>
        <w:rPr>
          <w:sz w:val="28"/>
          <w:szCs w:val="28"/>
        </w:rPr>
        <w:t>с. Высокораменское</w:t>
      </w:r>
    </w:p>
    <w:p w:rsidR="00435CD3" w:rsidRDefault="00501DDB" w:rsidP="00F21D0C">
      <w:pPr>
        <w:shd w:val="clear" w:color="auto" w:fill="FFFFFF"/>
        <w:spacing w:before="480"/>
        <w:ind w:left="3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утверждении Методики прогнозирования поступлений доходов</w:t>
      </w:r>
      <w:r w:rsidR="007B6B0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</w:t>
      </w:r>
      <w:r w:rsidR="00F21D0C">
        <w:rPr>
          <w:rFonts w:eastAsia="Times New Roman"/>
          <w:b/>
          <w:bCs/>
          <w:sz w:val="28"/>
          <w:szCs w:val="28"/>
        </w:rPr>
        <w:t xml:space="preserve"> </w:t>
      </w:r>
      <w:r w:rsidR="00CA06DB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>юджет</w:t>
      </w:r>
      <w:r w:rsidR="00CA06DB"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  <w:r w:rsidR="000A5CD7">
        <w:rPr>
          <w:rFonts w:eastAsia="Times New Roman"/>
          <w:b/>
          <w:bCs/>
          <w:sz w:val="28"/>
          <w:szCs w:val="28"/>
        </w:rPr>
        <w:t xml:space="preserve">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8C2CFD">
        <w:rPr>
          <w:rFonts w:eastAsia="Times New Roman"/>
          <w:b/>
          <w:bCs/>
          <w:sz w:val="28"/>
          <w:szCs w:val="28"/>
        </w:rPr>
        <w:t>ское</w:t>
      </w:r>
      <w:r w:rsidR="000A5CD7"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 w:rsidR="00CA06DB">
        <w:rPr>
          <w:rFonts w:eastAsia="Times New Roman"/>
          <w:b/>
          <w:bCs/>
          <w:sz w:val="28"/>
          <w:szCs w:val="28"/>
        </w:rPr>
        <w:t>Шабалинск</w:t>
      </w:r>
      <w:r w:rsidR="000A5CD7">
        <w:rPr>
          <w:rFonts w:eastAsia="Times New Roman"/>
          <w:b/>
          <w:bCs/>
          <w:sz w:val="28"/>
          <w:szCs w:val="28"/>
        </w:rPr>
        <w:t xml:space="preserve">ого </w:t>
      </w:r>
      <w:r w:rsidR="00CA06DB">
        <w:rPr>
          <w:rFonts w:eastAsia="Times New Roman"/>
          <w:b/>
          <w:bCs/>
          <w:sz w:val="28"/>
          <w:szCs w:val="28"/>
        </w:rPr>
        <w:t>район</w:t>
      </w:r>
      <w:r w:rsidR="000A5CD7">
        <w:rPr>
          <w:rFonts w:eastAsia="Times New Roman"/>
          <w:b/>
          <w:bCs/>
          <w:sz w:val="28"/>
          <w:szCs w:val="28"/>
        </w:rPr>
        <w:t>а</w:t>
      </w:r>
      <w:r w:rsidR="00CA06DB">
        <w:rPr>
          <w:rFonts w:eastAsia="Times New Roman"/>
          <w:b/>
          <w:bCs/>
          <w:sz w:val="28"/>
          <w:szCs w:val="28"/>
        </w:rPr>
        <w:t xml:space="preserve"> Кировской области</w:t>
      </w:r>
    </w:p>
    <w:p w:rsidR="00CB3109" w:rsidRDefault="00CB3109">
      <w:pPr>
        <w:shd w:val="clear" w:color="auto" w:fill="FFFFFF"/>
        <w:ind w:left="29"/>
        <w:jc w:val="center"/>
      </w:pPr>
    </w:p>
    <w:p w:rsidR="007B6B05" w:rsidRDefault="007B6B05">
      <w:pPr>
        <w:shd w:val="clear" w:color="auto" w:fill="FFFFFF"/>
        <w:ind w:left="29"/>
        <w:jc w:val="center"/>
      </w:pPr>
    </w:p>
    <w:p w:rsidR="00435CD3" w:rsidRDefault="00501DDB" w:rsidP="005B7959">
      <w:pPr>
        <w:shd w:val="clear" w:color="auto" w:fill="FFFFFF"/>
        <w:spacing w:before="221" w:line="360" w:lineRule="auto"/>
        <w:ind w:left="10" w:firstLine="710"/>
        <w:jc w:val="both"/>
      </w:pPr>
      <w:r>
        <w:rPr>
          <w:rFonts w:eastAsia="Times New Roman"/>
          <w:sz w:val="28"/>
          <w:szCs w:val="28"/>
        </w:rPr>
        <w:t>В соответствии с пунктом 1 статьи 160.1 Бюджетного кодекса Российской 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435CD3" w:rsidRDefault="00501DDB" w:rsidP="00F21D0C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9781"/>
        </w:tabs>
        <w:spacing w:line="360" w:lineRule="auto"/>
        <w:ind w:left="0" w:firstLine="709"/>
        <w:jc w:val="both"/>
      </w:pPr>
      <w:r w:rsidRPr="00F21D0C">
        <w:rPr>
          <w:rFonts w:eastAsia="Times New Roman"/>
          <w:sz w:val="28"/>
          <w:szCs w:val="28"/>
        </w:rPr>
        <w:t>Утвердить Методику прогнозирования поступлений доходов в</w:t>
      </w:r>
      <w:r w:rsidR="005B7959" w:rsidRPr="00F21D0C">
        <w:rPr>
          <w:rFonts w:eastAsia="Times New Roman"/>
          <w:sz w:val="28"/>
          <w:szCs w:val="28"/>
        </w:rPr>
        <w:t xml:space="preserve"> </w:t>
      </w:r>
      <w:r w:rsidR="00CA06DB" w:rsidRPr="00F21D0C">
        <w:rPr>
          <w:rFonts w:eastAsia="Times New Roman"/>
          <w:bCs/>
          <w:sz w:val="28"/>
          <w:szCs w:val="28"/>
        </w:rPr>
        <w:t xml:space="preserve">бюджет 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CA06DB" w:rsidRPr="00F21D0C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 xml:space="preserve">ого </w:t>
      </w:r>
      <w:r w:rsidR="00CA06DB" w:rsidRPr="00F21D0C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5B7959" w:rsidRPr="00F21D0C">
        <w:rPr>
          <w:rFonts w:eastAsia="Times New Roman"/>
          <w:bCs/>
          <w:sz w:val="28"/>
          <w:szCs w:val="28"/>
        </w:rPr>
        <w:t xml:space="preserve"> </w:t>
      </w:r>
      <w:r w:rsidR="00CA06DB" w:rsidRPr="00F21D0C">
        <w:rPr>
          <w:rFonts w:eastAsia="Times New Roman"/>
          <w:bCs/>
          <w:sz w:val="28"/>
          <w:szCs w:val="28"/>
        </w:rPr>
        <w:t>Кировской области</w:t>
      </w:r>
      <w:r w:rsidRPr="00F21D0C">
        <w:rPr>
          <w:rFonts w:eastAsia="Times New Roman"/>
          <w:sz w:val="28"/>
          <w:szCs w:val="28"/>
        </w:rPr>
        <w:t>, главным администратором которых является</w:t>
      </w:r>
      <w:r w:rsidR="005B7959" w:rsidRPr="00F21D0C">
        <w:rPr>
          <w:rFonts w:eastAsia="Times New Roman"/>
          <w:sz w:val="28"/>
          <w:szCs w:val="28"/>
        </w:rPr>
        <w:t xml:space="preserve"> </w:t>
      </w:r>
      <w:r w:rsidR="00785591" w:rsidRPr="00F21D0C">
        <w:rPr>
          <w:rFonts w:eastAsia="Times New Roman"/>
          <w:sz w:val="28"/>
          <w:szCs w:val="28"/>
        </w:rPr>
        <w:t>администраци</w:t>
      </w:r>
      <w:r w:rsidR="000A5CD7">
        <w:rPr>
          <w:rFonts w:eastAsia="Times New Roman"/>
          <w:sz w:val="28"/>
          <w:szCs w:val="28"/>
        </w:rPr>
        <w:t xml:space="preserve">я </w:t>
      </w:r>
      <w:r w:rsidR="00EB269B">
        <w:rPr>
          <w:rFonts w:eastAsia="Times New Roman"/>
          <w:sz w:val="28"/>
          <w:szCs w:val="28"/>
        </w:rPr>
        <w:t>Высокорамен</w:t>
      </w:r>
      <w:r w:rsidR="008C2CFD">
        <w:rPr>
          <w:rFonts w:eastAsia="Times New Roman"/>
          <w:sz w:val="28"/>
          <w:szCs w:val="28"/>
        </w:rPr>
        <w:t>ское</w:t>
      </w:r>
      <w:r w:rsidR="000A5CD7">
        <w:rPr>
          <w:rFonts w:eastAsia="Times New Roman"/>
          <w:sz w:val="28"/>
          <w:szCs w:val="28"/>
        </w:rPr>
        <w:t xml:space="preserve"> сельского поселения</w:t>
      </w:r>
      <w:r w:rsidR="00785591" w:rsidRPr="00F21D0C">
        <w:rPr>
          <w:rFonts w:eastAsia="Times New Roman"/>
          <w:sz w:val="28"/>
          <w:szCs w:val="28"/>
        </w:rPr>
        <w:t xml:space="preserve"> Шабалинского района </w:t>
      </w:r>
      <w:r w:rsidRPr="00F21D0C">
        <w:rPr>
          <w:rFonts w:eastAsia="Times New Roman"/>
          <w:sz w:val="28"/>
          <w:szCs w:val="28"/>
        </w:rPr>
        <w:t xml:space="preserve"> Кировской</w:t>
      </w:r>
      <w:r w:rsidR="005B7959" w:rsidRPr="00F21D0C">
        <w:rPr>
          <w:rFonts w:eastAsia="Times New Roman"/>
          <w:sz w:val="28"/>
          <w:szCs w:val="28"/>
        </w:rPr>
        <w:t xml:space="preserve"> </w:t>
      </w:r>
      <w:r w:rsidRPr="00F21D0C">
        <w:rPr>
          <w:rFonts w:eastAsia="Times New Roman"/>
          <w:sz w:val="28"/>
          <w:szCs w:val="28"/>
        </w:rPr>
        <w:t>области, согласно приложению.</w:t>
      </w:r>
    </w:p>
    <w:p w:rsidR="00E67D28" w:rsidRDefault="00501DDB" w:rsidP="00F21D0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E67D28">
        <w:rPr>
          <w:rFonts w:eastAsia="Times New Roman"/>
          <w:sz w:val="28"/>
          <w:szCs w:val="28"/>
        </w:rPr>
        <w:t>Контроль за</w:t>
      </w:r>
      <w:proofErr w:type="gramEnd"/>
      <w:r w:rsidRPr="00E67D28">
        <w:rPr>
          <w:rFonts w:eastAsia="Times New Roman"/>
          <w:sz w:val="28"/>
          <w:szCs w:val="28"/>
        </w:rPr>
        <w:t xml:space="preserve"> выполнением настоящего </w:t>
      </w:r>
      <w:r w:rsidR="000A5CD7" w:rsidRPr="00E67D28">
        <w:rPr>
          <w:rFonts w:eastAsia="Times New Roman"/>
          <w:sz w:val="28"/>
          <w:szCs w:val="28"/>
        </w:rPr>
        <w:t>постановления</w:t>
      </w:r>
      <w:r w:rsidRPr="00E67D28">
        <w:rPr>
          <w:rFonts w:eastAsia="Times New Roman"/>
          <w:sz w:val="28"/>
          <w:szCs w:val="28"/>
        </w:rPr>
        <w:t xml:space="preserve"> возложить </w:t>
      </w:r>
      <w:r w:rsidR="007B6B05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>на</w:t>
      </w:r>
      <w:r w:rsidR="007B6B05" w:rsidRPr="00E67D28">
        <w:rPr>
          <w:rFonts w:eastAsia="Times New Roman"/>
          <w:sz w:val="28"/>
          <w:szCs w:val="28"/>
        </w:rPr>
        <w:t xml:space="preserve"> </w:t>
      </w:r>
      <w:r w:rsidR="005B7959" w:rsidRPr="00E67D28">
        <w:rPr>
          <w:rFonts w:eastAsia="Times New Roman"/>
          <w:sz w:val="28"/>
          <w:szCs w:val="28"/>
        </w:rPr>
        <w:t xml:space="preserve"> </w:t>
      </w:r>
      <w:r w:rsidR="00EB269B" w:rsidRPr="00E67D28">
        <w:rPr>
          <w:rFonts w:eastAsia="Times New Roman"/>
          <w:sz w:val="28"/>
          <w:szCs w:val="28"/>
        </w:rPr>
        <w:t>ведущего специалиста</w:t>
      </w:r>
      <w:r w:rsidR="00E67D28" w:rsidRPr="00E67D28">
        <w:rPr>
          <w:rFonts w:eastAsia="Times New Roman"/>
          <w:sz w:val="28"/>
          <w:szCs w:val="28"/>
        </w:rPr>
        <w:t>, главного бухгалтера Демину В.В.</w:t>
      </w:r>
    </w:p>
    <w:p w:rsidR="00435CD3" w:rsidRPr="00E67D28" w:rsidRDefault="00501DDB" w:rsidP="00F21D0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67D28">
        <w:rPr>
          <w:rFonts w:eastAsia="Times New Roman"/>
          <w:sz w:val="28"/>
          <w:szCs w:val="28"/>
        </w:rPr>
        <w:t>Настоящ</w:t>
      </w:r>
      <w:r w:rsidR="000A5CD7" w:rsidRPr="00E67D28">
        <w:rPr>
          <w:rFonts w:eastAsia="Times New Roman"/>
          <w:sz w:val="28"/>
          <w:szCs w:val="28"/>
        </w:rPr>
        <w:t>ее</w:t>
      </w:r>
      <w:r w:rsidRPr="00E67D28">
        <w:rPr>
          <w:rFonts w:eastAsia="Times New Roman"/>
          <w:sz w:val="28"/>
          <w:szCs w:val="28"/>
        </w:rPr>
        <w:t xml:space="preserve"> </w:t>
      </w:r>
      <w:r w:rsidR="00CB3109" w:rsidRPr="00E67D28">
        <w:rPr>
          <w:rFonts w:eastAsia="Times New Roman"/>
          <w:sz w:val="28"/>
          <w:szCs w:val="28"/>
        </w:rPr>
        <w:t xml:space="preserve"> </w:t>
      </w:r>
      <w:r w:rsidR="000A5CD7" w:rsidRPr="00E67D28">
        <w:rPr>
          <w:rFonts w:eastAsia="Times New Roman"/>
          <w:sz w:val="28"/>
          <w:szCs w:val="28"/>
        </w:rPr>
        <w:t>постановление</w:t>
      </w:r>
      <w:r w:rsidR="00CB3109" w:rsidRPr="00E67D28">
        <w:rPr>
          <w:rFonts w:eastAsia="Times New Roman"/>
          <w:sz w:val="28"/>
          <w:szCs w:val="28"/>
        </w:rPr>
        <w:t xml:space="preserve"> </w:t>
      </w:r>
      <w:proofErr w:type="gramStart"/>
      <w:r w:rsidRPr="00E67D28">
        <w:rPr>
          <w:rFonts w:eastAsia="Times New Roman"/>
          <w:sz w:val="28"/>
          <w:szCs w:val="28"/>
        </w:rPr>
        <w:t>вступает в силу начиная</w:t>
      </w:r>
      <w:proofErr w:type="gramEnd"/>
      <w:r w:rsidR="00CB3109" w:rsidRPr="00E67D28">
        <w:rPr>
          <w:rFonts w:eastAsia="Times New Roman"/>
          <w:sz w:val="28"/>
          <w:szCs w:val="28"/>
        </w:rPr>
        <w:t xml:space="preserve"> с</w:t>
      </w:r>
      <w:r w:rsidR="0043190F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 xml:space="preserve">составления проекта </w:t>
      </w:r>
      <w:r w:rsidR="005B7959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 xml:space="preserve">бюджета </w:t>
      </w:r>
      <w:r w:rsidR="00785591" w:rsidRPr="00E67D28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 w:rsidRPr="00E67D28">
        <w:rPr>
          <w:rFonts w:eastAsia="Times New Roman"/>
          <w:bCs/>
          <w:sz w:val="28"/>
          <w:szCs w:val="28"/>
        </w:rPr>
        <w:t>Высокорамен</w:t>
      </w:r>
      <w:r w:rsidR="008C2CFD" w:rsidRPr="00E67D28">
        <w:rPr>
          <w:rFonts w:eastAsia="Times New Roman"/>
          <w:bCs/>
          <w:sz w:val="28"/>
          <w:szCs w:val="28"/>
        </w:rPr>
        <w:t xml:space="preserve">ское </w:t>
      </w:r>
      <w:r w:rsidR="000A5CD7" w:rsidRPr="00E67D28">
        <w:rPr>
          <w:rFonts w:eastAsia="Times New Roman"/>
          <w:bCs/>
          <w:sz w:val="28"/>
          <w:szCs w:val="28"/>
        </w:rPr>
        <w:t xml:space="preserve">сельское поселение </w:t>
      </w:r>
      <w:r w:rsidR="00785591" w:rsidRPr="00E67D28">
        <w:rPr>
          <w:rFonts w:eastAsia="Times New Roman"/>
          <w:bCs/>
          <w:sz w:val="28"/>
          <w:szCs w:val="28"/>
        </w:rPr>
        <w:t>Шабалинск</w:t>
      </w:r>
      <w:r w:rsidR="000A5CD7" w:rsidRPr="00E67D28">
        <w:rPr>
          <w:rFonts w:eastAsia="Times New Roman"/>
          <w:bCs/>
          <w:sz w:val="28"/>
          <w:szCs w:val="28"/>
        </w:rPr>
        <w:t>ого</w:t>
      </w:r>
      <w:r w:rsidR="0043190F" w:rsidRPr="00E67D28">
        <w:rPr>
          <w:rFonts w:eastAsia="Times New Roman"/>
          <w:bCs/>
          <w:sz w:val="28"/>
          <w:szCs w:val="28"/>
        </w:rPr>
        <w:t xml:space="preserve"> </w:t>
      </w:r>
      <w:r w:rsidR="00785591" w:rsidRPr="00E67D28">
        <w:rPr>
          <w:rFonts w:eastAsia="Times New Roman"/>
          <w:bCs/>
          <w:sz w:val="28"/>
          <w:szCs w:val="28"/>
        </w:rPr>
        <w:t>район</w:t>
      </w:r>
      <w:r w:rsidR="000A5CD7" w:rsidRPr="00E67D28">
        <w:rPr>
          <w:rFonts w:eastAsia="Times New Roman"/>
          <w:bCs/>
          <w:sz w:val="28"/>
          <w:szCs w:val="28"/>
        </w:rPr>
        <w:t>а</w:t>
      </w:r>
      <w:r w:rsidR="00785591" w:rsidRPr="00E67D28">
        <w:rPr>
          <w:rFonts w:eastAsia="Times New Roman"/>
          <w:bCs/>
          <w:sz w:val="28"/>
          <w:szCs w:val="28"/>
        </w:rPr>
        <w:t xml:space="preserve"> </w:t>
      </w:r>
      <w:r w:rsidR="00CB3109" w:rsidRPr="00E67D28">
        <w:rPr>
          <w:rFonts w:eastAsia="Times New Roman"/>
          <w:bCs/>
          <w:sz w:val="28"/>
          <w:szCs w:val="28"/>
        </w:rPr>
        <w:t xml:space="preserve">Кировской области </w:t>
      </w:r>
      <w:r w:rsidR="00785591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>на 20</w:t>
      </w:r>
      <w:r w:rsidR="00E67D28">
        <w:rPr>
          <w:rFonts w:eastAsia="Times New Roman"/>
          <w:sz w:val="28"/>
          <w:szCs w:val="28"/>
        </w:rPr>
        <w:t>20</w:t>
      </w:r>
      <w:r w:rsidRPr="00E67D28">
        <w:rPr>
          <w:rFonts w:eastAsia="Times New Roman"/>
          <w:sz w:val="28"/>
          <w:szCs w:val="28"/>
        </w:rPr>
        <w:t xml:space="preserve"> год и на плановый период 20</w:t>
      </w:r>
      <w:r w:rsidR="00E67D28">
        <w:rPr>
          <w:rFonts w:eastAsia="Times New Roman"/>
          <w:sz w:val="28"/>
          <w:szCs w:val="28"/>
        </w:rPr>
        <w:t>21</w:t>
      </w:r>
      <w:r w:rsidRPr="00E67D28">
        <w:rPr>
          <w:rFonts w:eastAsia="Times New Roman"/>
          <w:sz w:val="28"/>
          <w:szCs w:val="28"/>
        </w:rPr>
        <w:t xml:space="preserve"> и 20</w:t>
      </w:r>
      <w:r w:rsidR="00FA2D69" w:rsidRPr="00E67D28">
        <w:rPr>
          <w:rFonts w:eastAsia="Times New Roman"/>
          <w:sz w:val="28"/>
          <w:szCs w:val="28"/>
        </w:rPr>
        <w:t>2</w:t>
      </w:r>
      <w:r w:rsidR="00E67D28">
        <w:rPr>
          <w:rFonts w:eastAsia="Times New Roman"/>
          <w:sz w:val="28"/>
          <w:szCs w:val="28"/>
        </w:rPr>
        <w:t>2</w:t>
      </w:r>
      <w:r w:rsidRPr="00E67D28">
        <w:rPr>
          <w:rFonts w:eastAsia="Times New Roman"/>
          <w:sz w:val="28"/>
          <w:szCs w:val="28"/>
        </w:rPr>
        <w:t xml:space="preserve"> годов.</w:t>
      </w:r>
    </w:p>
    <w:p w:rsidR="00CB3109" w:rsidRPr="00CB3109" w:rsidRDefault="00CB3109" w:rsidP="00CB3109">
      <w:pPr>
        <w:shd w:val="clear" w:color="auto" w:fill="FFFFFF"/>
        <w:spacing w:line="360" w:lineRule="auto"/>
        <w:rPr>
          <w:spacing w:val="-10"/>
          <w:sz w:val="28"/>
          <w:szCs w:val="28"/>
        </w:rPr>
      </w:pPr>
    </w:p>
    <w:p w:rsidR="00435CD3" w:rsidRDefault="00435CD3" w:rsidP="00CB3109">
      <w:pPr>
        <w:framePr w:w="3715" w:h="1238" w:hRule="exact" w:hSpace="38" w:wrap="auto" w:vAnchor="text" w:hAnchor="text" w:x="5703" w:y="1249"/>
        <w:shd w:val="clear" w:color="auto" w:fill="FFFFFF"/>
      </w:pPr>
    </w:p>
    <w:p w:rsidR="00435CD3" w:rsidRDefault="000A5CD7" w:rsidP="00CB3109">
      <w:pPr>
        <w:shd w:val="clear" w:color="auto" w:fill="FFFFFF"/>
        <w:tabs>
          <w:tab w:val="left" w:pos="62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  <w:r w:rsidR="00CB3109">
        <w:rPr>
          <w:rFonts w:eastAsia="Times New Roman"/>
          <w:sz w:val="28"/>
          <w:szCs w:val="28"/>
        </w:rPr>
        <w:tab/>
      </w:r>
      <w:r w:rsidR="00FA2D69">
        <w:rPr>
          <w:rFonts w:eastAsia="Times New Roman"/>
          <w:sz w:val="28"/>
          <w:szCs w:val="28"/>
        </w:rPr>
        <w:t xml:space="preserve">     </w:t>
      </w:r>
      <w:r w:rsidR="00CB3109">
        <w:rPr>
          <w:rFonts w:eastAsia="Times New Roman"/>
          <w:sz w:val="28"/>
          <w:szCs w:val="28"/>
        </w:rPr>
        <w:t xml:space="preserve">    </w:t>
      </w:r>
      <w:r w:rsidR="00FA2D69">
        <w:rPr>
          <w:rFonts w:eastAsia="Times New Roman"/>
          <w:sz w:val="28"/>
          <w:szCs w:val="28"/>
        </w:rPr>
        <w:t>С.С.Добровольский</w:t>
      </w:r>
    </w:p>
    <w:p w:rsidR="00CB3109" w:rsidRPr="00CB3109" w:rsidRDefault="00EB269B" w:rsidP="00CB31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Высокорамен</w:t>
      </w:r>
      <w:r w:rsidR="008C2CFD">
        <w:rPr>
          <w:sz w:val="28"/>
          <w:szCs w:val="28"/>
        </w:rPr>
        <w:t xml:space="preserve">ского </w:t>
      </w:r>
      <w:r w:rsidR="000A5CD7">
        <w:rPr>
          <w:sz w:val="28"/>
          <w:szCs w:val="28"/>
        </w:rPr>
        <w:t xml:space="preserve"> сельского</w:t>
      </w:r>
      <w:r w:rsidR="008C2CFD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 поселения</w:t>
      </w:r>
    </w:p>
    <w:p w:rsidR="00CB3109" w:rsidRDefault="00CB3109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DA1DFE" w:rsidRDefault="00DA1DFE" w:rsidP="00796A57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</w:p>
    <w:p w:rsidR="00435CD3" w:rsidRDefault="006449D6" w:rsidP="006449D6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                                                </w:t>
      </w:r>
      <w:r w:rsidR="00501DDB">
        <w:rPr>
          <w:rFonts w:eastAsia="Times New Roman"/>
          <w:spacing w:val="-2"/>
          <w:sz w:val="28"/>
          <w:szCs w:val="28"/>
        </w:rPr>
        <w:t>Приложение</w:t>
      </w:r>
    </w:p>
    <w:p w:rsidR="00435CD3" w:rsidRDefault="006449D6" w:rsidP="006449D6">
      <w:pPr>
        <w:shd w:val="clear" w:color="auto" w:fill="FFFFFF"/>
        <w:tabs>
          <w:tab w:val="left" w:pos="567"/>
          <w:tab w:val="left" w:pos="709"/>
        </w:tabs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="00501DDB">
        <w:rPr>
          <w:rFonts w:eastAsia="Times New Roman"/>
          <w:sz w:val="28"/>
          <w:szCs w:val="28"/>
        </w:rPr>
        <w:t>УТВЕРЖДЕНА</w:t>
      </w:r>
    </w:p>
    <w:p w:rsidR="006449D6" w:rsidRDefault="006449D6" w:rsidP="006449D6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</w:t>
      </w:r>
      <w:r w:rsidR="000A5CD7">
        <w:rPr>
          <w:rFonts w:eastAsia="Times New Roman"/>
          <w:spacing w:val="-1"/>
          <w:sz w:val="28"/>
          <w:szCs w:val="28"/>
        </w:rPr>
        <w:t>Постановлением</w:t>
      </w:r>
      <w:r w:rsidR="00B12B8F">
        <w:rPr>
          <w:rFonts w:eastAsia="Times New Roman"/>
          <w:spacing w:val="-1"/>
          <w:sz w:val="28"/>
          <w:szCs w:val="28"/>
        </w:rPr>
        <w:t xml:space="preserve"> </w:t>
      </w:r>
      <w:r w:rsidR="000A5CD7">
        <w:rPr>
          <w:rFonts w:eastAsia="Times New Roman"/>
          <w:spacing w:val="-2"/>
          <w:sz w:val="28"/>
          <w:szCs w:val="28"/>
        </w:rPr>
        <w:t>главы</w:t>
      </w:r>
    </w:p>
    <w:p w:rsidR="00B12B8F" w:rsidRDefault="006449D6" w:rsidP="006449D6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</w:t>
      </w:r>
      <w:r w:rsidR="000A5CD7">
        <w:rPr>
          <w:rFonts w:eastAsia="Times New Roman"/>
          <w:spacing w:val="-2"/>
          <w:sz w:val="28"/>
          <w:szCs w:val="28"/>
        </w:rPr>
        <w:t>администрации</w:t>
      </w:r>
    </w:p>
    <w:p w:rsidR="00435CD3" w:rsidRDefault="006449D6">
      <w:pPr>
        <w:shd w:val="clear" w:color="auto" w:fill="FFFFFF"/>
        <w:spacing w:before="307" w:line="326" w:lineRule="exact"/>
        <w:ind w:left="5702" w:right="278"/>
        <w:jc w:val="both"/>
      </w:pPr>
      <w:r>
        <w:rPr>
          <w:rFonts w:eastAsia="Times New Roman"/>
          <w:sz w:val="28"/>
          <w:szCs w:val="28"/>
        </w:rPr>
        <w:t xml:space="preserve"> от</w:t>
      </w:r>
      <w:r w:rsidR="00EB269B">
        <w:rPr>
          <w:rFonts w:eastAsia="Times New Roman"/>
          <w:sz w:val="28"/>
          <w:szCs w:val="28"/>
        </w:rPr>
        <w:t xml:space="preserve">  </w:t>
      </w:r>
      <w:r w:rsidR="001B2740">
        <w:rPr>
          <w:rFonts w:eastAsia="Times New Roman"/>
          <w:sz w:val="28"/>
          <w:szCs w:val="28"/>
        </w:rPr>
        <w:t xml:space="preserve">16.06.2020 </w:t>
      </w:r>
      <w:r w:rsidR="009338C9">
        <w:rPr>
          <w:rFonts w:eastAsia="Times New Roman"/>
          <w:sz w:val="28"/>
          <w:szCs w:val="28"/>
        </w:rPr>
        <w:t xml:space="preserve">№  </w:t>
      </w:r>
      <w:r w:rsidR="001B2740">
        <w:rPr>
          <w:rFonts w:eastAsia="Times New Roman"/>
          <w:sz w:val="28"/>
          <w:szCs w:val="28"/>
        </w:rPr>
        <w:t>54</w:t>
      </w:r>
    </w:p>
    <w:p w:rsidR="00435CD3" w:rsidRDefault="00501DDB" w:rsidP="00F21D0C">
      <w:pPr>
        <w:shd w:val="clear" w:color="auto" w:fill="FFFFFF"/>
        <w:spacing w:before="100" w:beforeAutospacing="1"/>
        <w:jc w:val="center"/>
      </w:pPr>
      <w:r>
        <w:rPr>
          <w:rFonts w:eastAsia="Times New Roman"/>
          <w:b/>
          <w:bCs/>
          <w:sz w:val="28"/>
          <w:szCs w:val="28"/>
        </w:rPr>
        <w:t>МЕТОДИКА</w:t>
      </w:r>
    </w:p>
    <w:p w:rsidR="00F21D0C" w:rsidRPr="00F21D0C" w:rsidRDefault="00F21D0C" w:rsidP="00F21D0C">
      <w:pPr>
        <w:shd w:val="clear" w:color="auto" w:fill="FFFFFF"/>
        <w:spacing w:before="100" w:beforeAutospacing="1"/>
        <w:jc w:val="center"/>
        <w:rPr>
          <w:rFonts w:eastAsia="Times New Roman"/>
          <w:b/>
          <w:bCs/>
          <w:sz w:val="28"/>
          <w:szCs w:val="28"/>
        </w:rPr>
      </w:pPr>
      <w:r w:rsidRPr="00F21D0C">
        <w:rPr>
          <w:rFonts w:eastAsia="Times New Roman"/>
          <w:b/>
          <w:sz w:val="28"/>
          <w:szCs w:val="28"/>
        </w:rPr>
        <w:t xml:space="preserve">прогнозирования поступлений доходов в </w:t>
      </w:r>
      <w:r w:rsidRPr="00F21D0C">
        <w:rPr>
          <w:rFonts w:eastAsia="Times New Roman"/>
          <w:b/>
          <w:bCs/>
          <w:sz w:val="28"/>
          <w:szCs w:val="28"/>
        </w:rPr>
        <w:t xml:space="preserve">бюджет муниципального образования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8C2CFD">
        <w:rPr>
          <w:rFonts w:eastAsia="Times New Roman"/>
          <w:b/>
          <w:bCs/>
          <w:sz w:val="28"/>
          <w:szCs w:val="28"/>
        </w:rPr>
        <w:t>ское</w:t>
      </w:r>
      <w:r w:rsidR="000A5CD7"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 w:rsidRPr="00F21D0C">
        <w:rPr>
          <w:rFonts w:eastAsia="Times New Roman"/>
          <w:b/>
          <w:bCs/>
          <w:sz w:val="28"/>
          <w:szCs w:val="28"/>
        </w:rPr>
        <w:t>Шабалинск</w:t>
      </w:r>
      <w:r w:rsidR="000A5CD7">
        <w:rPr>
          <w:rFonts w:eastAsia="Times New Roman"/>
          <w:b/>
          <w:bCs/>
          <w:sz w:val="28"/>
          <w:szCs w:val="28"/>
        </w:rPr>
        <w:t>ого</w:t>
      </w:r>
      <w:r w:rsidRPr="00F21D0C">
        <w:rPr>
          <w:rFonts w:eastAsia="Times New Roman"/>
          <w:b/>
          <w:bCs/>
          <w:sz w:val="28"/>
          <w:szCs w:val="28"/>
        </w:rPr>
        <w:t xml:space="preserve"> район</w:t>
      </w:r>
      <w:r w:rsidR="000A5CD7">
        <w:rPr>
          <w:rFonts w:eastAsia="Times New Roman"/>
          <w:b/>
          <w:bCs/>
          <w:sz w:val="28"/>
          <w:szCs w:val="28"/>
        </w:rPr>
        <w:t>а</w:t>
      </w:r>
      <w:r w:rsidRPr="00F21D0C">
        <w:rPr>
          <w:rFonts w:eastAsia="Times New Roman"/>
          <w:b/>
          <w:bCs/>
          <w:sz w:val="28"/>
          <w:szCs w:val="28"/>
        </w:rPr>
        <w:t xml:space="preserve"> Кировской области</w:t>
      </w:r>
      <w:r w:rsidRPr="00F21D0C">
        <w:rPr>
          <w:rFonts w:eastAsia="Times New Roman"/>
          <w:b/>
          <w:sz w:val="28"/>
          <w:szCs w:val="28"/>
        </w:rPr>
        <w:t>, главным администратором которых является администраци</w:t>
      </w:r>
      <w:r w:rsidR="000A5CD7">
        <w:rPr>
          <w:rFonts w:eastAsia="Times New Roman"/>
          <w:b/>
          <w:sz w:val="28"/>
          <w:szCs w:val="28"/>
        </w:rPr>
        <w:t xml:space="preserve">я </w:t>
      </w:r>
      <w:r w:rsidR="00EB269B">
        <w:rPr>
          <w:rFonts w:eastAsia="Times New Roman"/>
          <w:b/>
          <w:sz w:val="28"/>
          <w:szCs w:val="28"/>
        </w:rPr>
        <w:t>Высокорамен</w:t>
      </w:r>
      <w:r w:rsidR="008C2CFD">
        <w:rPr>
          <w:rFonts w:eastAsia="Times New Roman"/>
          <w:b/>
          <w:sz w:val="28"/>
          <w:szCs w:val="28"/>
        </w:rPr>
        <w:t>ского</w:t>
      </w:r>
      <w:r w:rsidR="000A5CD7">
        <w:rPr>
          <w:rFonts w:eastAsia="Times New Roman"/>
          <w:b/>
          <w:sz w:val="28"/>
          <w:szCs w:val="28"/>
        </w:rPr>
        <w:t xml:space="preserve"> сельского поселения</w:t>
      </w:r>
      <w:r w:rsidRPr="00F21D0C">
        <w:rPr>
          <w:rFonts w:eastAsia="Times New Roman"/>
          <w:b/>
          <w:sz w:val="28"/>
          <w:szCs w:val="28"/>
        </w:rPr>
        <w:t xml:space="preserve"> Шабалинского района  Кировской области</w:t>
      </w:r>
    </w:p>
    <w:p w:rsidR="00435CD3" w:rsidRPr="005511E4" w:rsidRDefault="005511E4" w:rsidP="005511E4">
      <w:pPr>
        <w:shd w:val="clear" w:color="auto" w:fill="FFFFFF"/>
        <w:spacing w:before="3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5511E4">
        <w:rPr>
          <w:rFonts w:eastAsia="Times New Roman"/>
          <w:b/>
          <w:bCs/>
          <w:sz w:val="28"/>
          <w:szCs w:val="28"/>
        </w:rPr>
        <w:t>.</w:t>
      </w:r>
      <w:r w:rsidR="00501DDB" w:rsidRPr="005511E4">
        <w:rPr>
          <w:rFonts w:eastAsia="Times New Roman"/>
          <w:b/>
          <w:bCs/>
          <w:sz w:val="28"/>
          <w:szCs w:val="28"/>
        </w:rPr>
        <w:t>Общие положения</w:t>
      </w:r>
    </w:p>
    <w:p w:rsidR="00B12B8F" w:rsidRDefault="00B12B8F" w:rsidP="00B12B8F">
      <w:pPr>
        <w:pStyle w:val="a3"/>
        <w:shd w:val="clear" w:color="auto" w:fill="FFFFFF"/>
        <w:spacing w:before="317"/>
        <w:ind w:left="1440"/>
      </w:pPr>
    </w:p>
    <w:p w:rsidR="00B12B8F" w:rsidRDefault="00F21D0C" w:rsidP="00B12B8F">
      <w:pPr>
        <w:shd w:val="clear" w:color="auto" w:fill="FFFFFF"/>
        <w:spacing w:line="360" w:lineRule="auto"/>
        <w:ind w:left="-142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01DDB">
        <w:rPr>
          <w:rFonts w:eastAsia="Times New Roman"/>
          <w:sz w:val="28"/>
          <w:szCs w:val="28"/>
        </w:rPr>
        <w:t xml:space="preserve">Настоящая Методика прогнозирования поступлений доходов в бюджет, </w:t>
      </w:r>
      <w:r w:rsidR="00B12B8F">
        <w:rPr>
          <w:rFonts w:eastAsia="Times New Roman"/>
          <w:sz w:val="28"/>
          <w:szCs w:val="28"/>
        </w:rPr>
        <w:t xml:space="preserve"> </w:t>
      </w:r>
    </w:p>
    <w:p w:rsidR="00435CD3" w:rsidRDefault="00B12B8F" w:rsidP="007C0ED6">
      <w:pPr>
        <w:shd w:val="clear" w:color="auto" w:fill="FFFFFF"/>
        <w:spacing w:line="360" w:lineRule="auto"/>
        <w:jc w:val="both"/>
      </w:pP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Pr="00CA06DB">
        <w:rPr>
          <w:rFonts w:eastAsia="Times New Roman"/>
          <w:bCs/>
          <w:sz w:val="28"/>
          <w:szCs w:val="28"/>
        </w:rPr>
        <w:t xml:space="preserve"> </w:t>
      </w:r>
      <w:r w:rsidR="000A5CD7">
        <w:rPr>
          <w:rFonts w:eastAsia="Times New Roman"/>
          <w:bCs/>
          <w:sz w:val="28"/>
          <w:szCs w:val="28"/>
        </w:rPr>
        <w:t>К</w:t>
      </w:r>
      <w:r w:rsidRPr="00CA06DB">
        <w:rPr>
          <w:rFonts w:eastAsia="Times New Roman"/>
          <w:bCs/>
          <w:sz w:val="28"/>
          <w:szCs w:val="28"/>
        </w:rPr>
        <w:t>ировской области</w:t>
      </w:r>
      <w:r w:rsidR="00BC12BD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 xml:space="preserve">главным администратором которых является </w:t>
      </w:r>
      <w:r w:rsidRPr="00B12B8F">
        <w:rPr>
          <w:rFonts w:eastAsia="Times New Roman"/>
          <w:bCs/>
          <w:sz w:val="28"/>
          <w:szCs w:val="28"/>
        </w:rPr>
        <w:t>администраци</w:t>
      </w:r>
      <w:r w:rsidR="000A5CD7">
        <w:rPr>
          <w:rFonts w:eastAsia="Times New Roman"/>
          <w:bCs/>
          <w:sz w:val="28"/>
          <w:szCs w:val="28"/>
        </w:rPr>
        <w:t>я</w:t>
      </w:r>
      <w:r w:rsidRPr="00B12B8F">
        <w:rPr>
          <w:rFonts w:eastAsia="Times New Roman"/>
          <w:bCs/>
          <w:sz w:val="28"/>
          <w:szCs w:val="28"/>
        </w:rPr>
        <w:t xml:space="preserve">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ского</w:t>
      </w:r>
      <w:r w:rsidR="000A5CD7">
        <w:rPr>
          <w:rFonts w:eastAsia="Times New Roman"/>
          <w:bCs/>
          <w:sz w:val="28"/>
          <w:szCs w:val="28"/>
        </w:rPr>
        <w:t xml:space="preserve"> сельского поселения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12B8F">
        <w:rPr>
          <w:rFonts w:eastAsia="Times New Roman"/>
          <w:bCs/>
          <w:sz w:val="28"/>
          <w:szCs w:val="28"/>
        </w:rPr>
        <w:t>Шабалинского района Кировской области</w:t>
      </w:r>
      <w:r>
        <w:t xml:space="preserve"> </w:t>
      </w:r>
      <w:r w:rsidR="00501DDB">
        <w:rPr>
          <w:rFonts w:eastAsia="Times New Roman"/>
          <w:sz w:val="28"/>
          <w:szCs w:val="28"/>
        </w:rPr>
        <w:t xml:space="preserve">(далее — Методика), разработана в целях реализации </w:t>
      </w:r>
      <w:r w:rsidRPr="00B12B8F">
        <w:rPr>
          <w:rFonts w:eastAsia="Times New Roman"/>
          <w:bCs/>
          <w:sz w:val="28"/>
          <w:szCs w:val="28"/>
        </w:rPr>
        <w:t>администраци</w:t>
      </w:r>
      <w:r w:rsidR="008C2CFD">
        <w:rPr>
          <w:rFonts w:eastAsia="Times New Roman"/>
          <w:bCs/>
          <w:sz w:val="28"/>
          <w:szCs w:val="28"/>
        </w:rPr>
        <w:t>ей</w:t>
      </w:r>
      <w:r w:rsidRPr="00B12B8F">
        <w:rPr>
          <w:rFonts w:eastAsia="Times New Roman"/>
          <w:bCs/>
          <w:sz w:val="28"/>
          <w:szCs w:val="28"/>
        </w:rPr>
        <w:t xml:space="preserve">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ского</w:t>
      </w:r>
      <w:r w:rsidR="000A5CD7">
        <w:rPr>
          <w:rFonts w:eastAsia="Times New Roman"/>
          <w:bCs/>
          <w:sz w:val="28"/>
          <w:szCs w:val="28"/>
        </w:rPr>
        <w:t xml:space="preserve"> сельского поселения </w:t>
      </w:r>
      <w:r w:rsidRPr="00B12B8F">
        <w:rPr>
          <w:rFonts w:eastAsia="Times New Roman"/>
          <w:bCs/>
          <w:sz w:val="28"/>
          <w:szCs w:val="28"/>
        </w:rPr>
        <w:t>Шабалинского района Кировской области</w:t>
      </w:r>
      <w:r>
        <w:rPr>
          <w:rFonts w:eastAsia="Times New Roman"/>
          <w:bCs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 xml:space="preserve"> (далее </w:t>
      </w:r>
      <w:r>
        <w:rPr>
          <w:rFonts w:eastAsia="Times New Roman"/>
          <w:sz w:val="28"/>
          <w:szCs w:val="28"/>
        </w:rPr>
        <w:t>–</w:t>
      </w:r>
      <w:r w:rsidR="000A5CD7">
        <w:rPr>
          <w:rFonts w:eastAsia="Times New Roman"/>
          <w:sz w:val="28"/>
          <w:szCs w:val="28"/>
        </w:rPr>
        <w:t>администрация</w:t>
      </w:r>
      <w:r w:rsidR="00501DDB">
        <w:rPr>
          <w:rFonts w:eastAsia="Times New Roman"/>
          <w:sz w:val="28"/>
          <w:szCs w:val="28"/>
        </w:rPr>
        <w:t xml:space="preserve">) полномочий главного администратора доходов бюджета </w:t>
      </w: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Pr="00CA06D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 xml:space="preserve">в части прогнозирования поступлений доходов по закрепленным за </w:t>
      </w:r>
      <w:r>
        <w:rPr>
          <w:rFonts w:eastAsia="Times New Roman"/>
          <w:sz w:val="28"/>
          <w:szCs w:val="28"/>
        </w:rPr>
        <w:t xml:space="preserve">управлением </w:t>
      </w:r>
      <w:r w:rsidR="00501DDB">
        <w:rPr>
          <w:rFonts w:eastAsia="Times New Roman"/>
          <w:sz w:val="28"/>
          <w:szCs w:val="28"/>
        </w:rPr>
        <w:t xml:space="preserve">доходам 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>бюджета</w:t>
      </w:r>
      <w:r w:rsidR="0052502F">
        <w:rPr>
          <w:rFonts w:eastAsia="Times New Roman"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>Кировской области</w:t>
      </w:r>
      <w:r w:rsidR="00501DDB">
        <w:rPr>
          <w:rFonts w:eastAsia="Times New Roman"/>
          <w:sz w:val="28"/>
          <w:szCs w:val="28"/>
        </w:rPr>
        <w:t>.</w:t>
      </w:r>
    </w:p>
    <w:p w:rsidR="00435CD3" w:rsidRDefault="00501DDB" w:rsidP="007C0ED6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Методика регламентирует подходы к прогнозированию поступлений доходов в бюджет</w:t>
      </w:r>
      <w:r w:rsidR="0052502F" w:rsidRPr="0052502F">
        <w:rPr>
          <w:rFonts w:eastAsia="Times New Roman"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 xml:space="preserve">, администрируемых </w:t>
      </w:r>
      <w:r w:rsidR="00D52A13">
        <w:rPr>
          <w:rFonts w:eastAsia="Times New Roman"/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t>, исходя из действующего на момент составления проекта бюджета бюджетного законодательства Российской Федерации</w:t>
      </w:r>
      <w:r w:rsidR="007B6B0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Кировской области</w:t>
      </w:r>
      <w:r w:rsidR="007B6B05">
        <w:rPr>
          <w:rFonts w:eastAsia="Times New Roman"/>
          <w:sz w:val="28"/>
          <w:szCs w:val="28"/>
        </w:rPr>
        <w:t xml:space="preserve"> </w:t>
      </w:r>
      <w:r w:rsidR="007B6B05" w:rsidRPr="007C0ED6">
        <w:rPr>
          <w:rFonts w:eastAsia="Times New Roman"/>
          <w:sz w:val="28"/>
          <w:szCs w:val="28"/>
        </w:rPr>
        <w:t xml:space="preserve">и </w:t>
      </w:r>
      <w:r w:rsidR="007C0ED6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7C0ED6" w:rsidRPr="00CA06DB">
        <w:rPr>
          <w:rFonts w:eastAsia="Times New Roman"/>
          <w:bCs/>
          <w:sz w:val="28"/>
          <w:szCs w:val="28"/>
        </w:rPr>
        <w:t>Кировской области</w:t>
      </w:r>
      <w:r w:rsidRPr="007C0ED6">
        <w:rPr>
          <w:rFonts w:eastAsia="Times New Roman"/>
          <w:sz w:val="28"/>
          <w:szCs w:val="28"/>
        </w:rPr>
        <w:t>.</w:t>
      </w:r>
    </w:p>
    <w:p w:rsidR="00435CD3" w:rsidRPr="0052502F" w:rsidRDefault="00F21D0C" w:rsidP="00F21D0C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501DDB" w:rsidRPr="0052502F">
        <w:rPr>
          <w:rFonts w:eastAsia="Times New Roman"/>
          <w:b/>
          <w:bCs/>
          <w:sz w:val="28"/>
          <w:szCs w:val="28"/>
        </w:rPr>
        <w:t>П. Перечень доходов бюджета</w:t>
      </w:r>
      <w:r w:rsidR="0052502F" w:rsidRPr="0052502F">
        <w:rPr>
          <w:rFonts w:eastAsia="Times New Roman"/>
          <w:b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/>
          <w:bCs/>
          <w:sz w:val="28"/>
          <w:szCs w:val="28"/>
        </w:rPr>
        <w:lastRenderedPageBreak/>
        <w:t>Высокорамен</w:t>
      </w:r>
      <w:r w:rsidR="002D5AB0">
        <w:rPr>
          <w:rFonts w:eastAsia="Times New Roman"/>
          <w:b/>
          <w:bCs/>
          <w:sz w:val="28"/>
          <w:szCs w:val="28"/>
        </w:rPr>
        <w:t>ское</w:t>
      </w:r>
      <w:r w:rsidR="00D52A13" w:rsidRPr="00D52A13">
        <w:rPr>
          <w:rFonts w:eastAsia="Times New Roman"/>
          <w:b/>
          <w:bCs/>
          <w:sz w:val="28"/>
          <w:szCs w:val="28"/>
        </w:rPr>
        <w:t xml:space="preserve"> сельское поселение Шабалинского района</w:t>
      </w:r>
      <w:r w:rsidR="00D52A13" w:rsidRPr="0052502F">
        <w:rPr>
          <w:rFonts w:eastAsia="Times New Roman"/>
          <w:b/>
          <w:bCs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>Кировской области</w:t>
      </w:r>
      <w:r w:rsidR="00501DDB" w:rsidRPr="0052502F">
        <w:rPr>
          <w:rFonts w:eastAsia="Times New Roman"/>
          <w:b/>
          <w:bCs/>
          <w:sz w:val="28"/>
          <w:szCs w:val="28"/>
        </w:rPr>
        <w:t xml:space="preserve">, по которым </w:t>
      </w:r>
      <w:r w:rsidR="00D52A13">
        <w:rPr>
          <w:rFonts w:eastAsia="Times New Roman"/>
          <w:b/>
          <w:bCs/>
          <w:sz w:val="28"/>
          <w:szCs w:val="28"/>
        </w:rPr>
        <w:t>администрацией</w:t>
      </w:r>
      <w:r w:rsidR="00501DDB" w:rsidRPr="0052502F">
        <w:rPr>
          <w:rFonts w:eastAsia="Times New Roman"/>
          <w:b/>
          <w:bCs/>
          <w:sz w:val="28"/>
          <w:szCs w:val="28"/>
        </w:rPr>
        <w:t xml:space="preserve"> осуществляется прогнозирование поступлений доходов в бюджет</w:t>
      </w:r>
      <w:r w:rsidR="0052502F" w:rsidRPr="0052502F">
        <w:rPr>
          <w:rFonts w:eastAsia="Times New Roman"/>
          <w:b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2D5AB0">
        <w:rPr>
          <w:rFonts w:eastAsia="Times New Roman"/>
          <w:b/>
          <w:bCs/>
          <w:sz w:val="28"/>
          <w:szCs w:val="28"/>
        </w:rPr>
        <w:t>ское</w:t>
      </w:r>
      <w:r w:rsidR="000A5CD7" w:rsidRPr="00D52A13">
        <w:rPr>
          <w:rFonts w:eastAsia="Times New Roman"/>
          <w:b/>
          <w:bCs/>
          <w:sz w:val="28"/>
          <w:szCs w:val="28"/>
        </w:rPr>
        <w:t xml:space="preserve"> сельское поселение Шабалинского района</w:t>
      </w:r>
      <w:r w:rsidR="0052502F" w:rsidRPr="00D52A13">
        <w:rPr>
          <w:rFonts w:eastAsia="Times New Roman"/>
          <w:b/>
          <w:bCs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 xml:space="preserve"> Кировской </w:t>
      </w:r>
      <w:r w:rsidR="0052502F">
        <w:rPr>
          <w:rFonts w:eastAsia="Times New Roman"/>
          <w:b/>
          <w:bCs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>области</w:t>
      </w:r>
      <w:r>
        <w:rPr>
          <w:rFonts w:eastAsia="Times New Roman"/>
          <w:b/>
          <w:bCs/>
          <w:sz w:val="28"/>
          <w:szCs w:val="28"/>
        </w:rPr>
        <w:t>:</w:t>
      </w:r>
    </w:p>
    <w:p w:rsidR="00435CD3" w:rsidRDefault="00501DDB" w:rsidP="00EC74DD">
      <w:pPr>
        <w:shd w:val="clear" w:color="auto" w:fill="FFFFFF"/>
        <w:spacing w:before="115" w:line="360" w:lineRule="auto"/>
        <w:ind w:left="19" w:right="10" w:firstLine="710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Прогнозирование поступлений доходов осуществляется по следующим неналоговым доходам:</w:t>
      </w:r>
    </w:p>
    <w:p w:rsidR="008060E1" w:rsidRDefault="00066019" w:rsidP="007C0385">
      <w:pPr>
        <w:shd w:val="clear" w:color="auto" w:fill="FFFFFF"/>
        <w:tabs>
          <w:tab w:val="left" w:pos="1603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060E1">
        <w:rPr>
          <w:rFonts w:eastAsia="Times New Roman"/>
          <w:sz w:val="28"/>
          <w:szCs w:val="28"/>
        </w:rPr>
        <w:t>2.1.</w:t>
      </w:r>
      <w:r w:rsidR="007C0385">
        <w:rPr>
          <w:rFonts w:eastAsia="Times New Roman"/>
          <w:sz w:val="28"/>
          <w:szCs w:val="28"/>
        </w:rPr>
        <w:t>1</w:t>
      </w:r>
      <w:r w:rsidR="008060E1">
        <w:rPr>
          <w:rFonts w:eastAsia="Times New Roman"/>
          <w:sz w:val="28"/>
          <w:szCs w:val="28"/>
        </w:rPr>
        <w:t>.П</w:t>
      </w:r>
      <w:r w:rsidR="008060E1" w:rsidRPr="00EA3DE1">
        <w:rPr>
          <w:rFonts w:eastAsia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proofErr w:type="gramStart"/>
      <w:r w:rsidR="008060E1" w:rsidRPr="00EA3DE1">
        <w:rPr>
          <w:sz w:val="28"/>
          <w:szCs w:val="28"/>
        </w:rPr>
        <w:t xml:space="preserve"> </w:t>
      </w:r>
      <w:r w:rsidR="008060E1">
        <w:rPr>
          <w:sz w:val="28"/>
          <w:szCs w:val="28"/>
        </w:rPr>
        <w:t>.</w:t>
      </w:r>
      <w:proofErr w:type="gramEnd"/>
    </w:p>
    <w:p w:rsidR="0035069E" w:rsidRPr="00EA3DE1" w:rsidRDefault="0035069E" w:rsidP="008060E1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7C03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.Прочие доходы от компенсации затрат бюджетов сельских поселений</w:t>
      </w:r>
      <w:r w:rsidR="006C27E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6C27EA" w:rsidRPr="00EA3DE1" w:rsidRDefault="006C27EA" w:rsidP="006C27EA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</w:t>
      </w:r>
      <w:r w:rsidR="007C0385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.Г</w:t>
      </w:r>
      <w:r w:rsidRPr="00EA3DE1">
        <w:rPr>
          <w:rFonts w:eastAsia="Times New Roman"/>
          <w:snapToGrid w:val="0"/>
          <w:color w:val="000000"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napToGrid w:val="0"/>
          <w:color w:val="000000"/>
          <w:sz w:val="28"/>
          <w:szCs w:val="28"/>
        </w:rPr>
        <w:t>.</w:t>
      </w:r>
    </w:p>
    <w:p w:rsidR="006C27EA" w:rsidRDefault="005116BA" w:rsidP="005116BA">
      <w:pPr>
        <w:ind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7C038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.Д</w:t>
      </w:r>
      <w:r w:rsidRPr="006C27EA">
        <w:rPr>
          <w:rFonts w:eastAsia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8"/>
          <w:szCs w:val="28"/>
        </w:rPr>
        <w:t>.</w:t>
      </w:r>
    </w:p>
    <w:p w:rsidR="00435CD3" w:rsidRDefault="00501DDB" w:rsidP="005116BA">
      <w:pPr>
        <w:shd w:val="clear" w:color="auto" w:fill="FFFFFF"/>
        <w:tabs>
          <w:tab w:val="left" w:pos="1248"/>
        </w:tabs>
        <w:spacing w:line="360" w:lineRule="auto"/>
        <w:ind w:left="10" w:right="10" w:firstLine="701"/>
      </w:pPr>
      <w:r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Прогнозирование безвозмездных поступлений от других бюджетов</w:t>
      </w:r>
      <w:r>
        <w:rPr>
          <w:rFonts w:eastAsia="Times New Roman"/>
          <w:sz w:val="28"/>
          <w:szCs w:val="28"/>
        </w:rPr>
        <w:br/>
        <w:t>бюджетной системы Российской Федерации осуществляется по следующим</w:t>
      </w:r>
      <w:r>
        <w:rPr>
          <w:rFonts w:eastAsia="Times New Roman"/>
          <w:sz w:val="28"/>
          <w:szCs w:val="28"/>
        </w:rPr>
        <w:br/>
        <w:t xml:space="preserve">видам </w:t>
      </w:r>
      <w:r w:rsidR="006106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безвозмездных поступлений:</w:t>
      </w:r>
    </w:p>
    <w:p w:rsidR="00435CD3" w:rsidRDefault="00501DDB" w:rsidP="00EC74DD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60" w:lineRule="auto"/>
        <w:ind w:left="10" w:firstLine="701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Дотации бюджетам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B80B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выравнивание бюджетной обеспеченности.</w:t>
      </w:r>
    </w:p>
    <w:p w:rsidR="00435CD3" w:rsidRDefault="00501DDB" w:rsidP="00EC74DD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60" w:lineRule="auto"/>
        <w:ind w:lef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Дотации бюджетам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B80B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842A92">
        <w:rPr>
          <w:rFonts w:eastAsia="Times New Roman"/>
          <w:sz w:val="28"/>
          <w:szCs w:val="28"/>
        </w:rPr>
        <w:t>выравнивание бюджетной обеспеченности из бюджетов муниципальных районов</w:t>
      </w:r>
      <w:r>
        <w:rPr>
          <w:rFonts w:eastAsia="Times New Roman"/>
          <w:sz w:val="28"/>
          <w:szCs w:val="28"/>
        </w:rPr>
        <w:t>.</w:t>
      </w:r>
    </w:p>
    <w:p w:rsidR="00B80B3F" w:rsidRDefault="00B80B3F" w:rsidP="00EC74DD">
      <w:pPr>
        <w:shd w:val="clear" w:color="auto" w:fill="FFFFFF"/>
        <w:tabs>
          <w:tab w:val="left" w:pos="1421"/>
        </w:tabs>
        <w:spacing w:line="360" w:lineRule="auto"/>
        <w:ind w:right="10" w:firstLine="710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2.2.</w:t>
      </w:r>
      <w:r w:rsidR="006C27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0B3F">
        <w:rPr>
          <w:rFonts w:cs="Arial"/>
          <w:bCs/>
          <w:sz w:val="28"/>
          <w:szCs w:val="28"/>
        </w:rPr>
        <w:t xml:space="preserve">Прочие субсидии  бюджетам </w:t>
      </w:r>
      <w:r w:rsidR="00D52A13">
        <w:rPr>
          <w:rFonts w:cs="Arial"/>
          <w:bCs/>
          <w:sz w:val="28"/>
          <w:szCs w:val="28"/>
        </w:rPr>
        <w:t>сельских поселений</w:t>
      </w:r>
      <w:r>
        <w:rPr>
          <w:rFonts w:cs="Arial"/>
          <w:bCs/>
          <w:sz w:val="28"/>
          <w:szCs w:val="28"/>
        </w:rPr>
        <w:t>.</w:t>
      </w:r>
    </w:p>
    <w:p w:rsidR="00B80B3F" w:rsidRDefault="00F678E5" w:rsidP="00EC74DD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</w:t>
      </w:r>
      <w:r w:rsidR="00B80B3F" w:rsidRPr="00F678E5">
        <w:rPr>
          <w:rFonts w:cs="Arial"/>
          <w:bCs/>
          <w:sz w:val="28"/>
          <w:szCs w:val="28"/>
        </w:rPr>
        <w:t>2.2.</w:t>
      </w:r>
      <w:r w:rsidR="006C27EA">
        <w:rPr>
          <w:rFonts w:cs="Arial"/>
          <w:bCs/>
          <w:sz w:val="28"/>
          <w:szCs w:val="28"/>
        </w:rPr>
        <w:t>4</w:t>
      </w:r>
      <w:r w:rsidR="00B80B3F" w:rsidRPr="00F678E5">
        <w:rPr>
          <w:rFonts w:cs="Arial"/>
          <w:bCs/>
          <w:sz w:val="28"/>
          <w:szCs w:val="28"/>
        </w:rPr>
        <w:t>.</w:t>
      </w:r>
      <w:r w:rsidRPr="00F678E5">
        <w:rPr>
          <w:sz w:val="28"/>
          <w:szCs w:val="28"/>
        </w:rPr>
        <w:t xml:space="preserve">Субвенции бюджетам </w:t>
      </w:r>
      <w:r w:rsidR="00D52A13">
        <w:rPr>
          <w:sz w:val="28"/>
          <w:szCs w:val="28"/>
        </w:rPr>
        <w:t>сельских поселений</w:t>
      </w:r>
      <w:r w:rsidRPr="00F678E5">
        <w:rPr>
          <w:sz w:val="28"/>
          <w:szCs w:val="28"/>
        </w:rPr>
        <w:t xml:space="preserve">  на  осуществление   первичного  воинского 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6B0DDB" w:rsidRDefault="00B708EA" w:rsidP="006B0DDB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DDB">
        <w:rPr>
          <w:sz w:val="28"/>
          <w:szCs w:val="28"/>
        </w:rPr>
        <w:t>2.2.</w:t>
      </w:r>
      <w:r w:rsidR="006C27EA">
        <w:rPr>
          <w:sz w:val="28"/>
          <w:szCs w:val="28"/>
        </w:rPr>
        <w:t>5</w:t>
      </w:r>
      <w:r w:rsidR="006B0DDB">
        <w:rPr>
          <w:sz w:val="28"/>
          <w:szCs w:val="28"/>
        </w:rPr>
        <w:t>.</w:t>
      </w:r>
      <w:r w:rsidR="006B0DDB" w:rsidRPr="00F678E5"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</w:rPr>
        <w:t>сельских поселений</w:t>
      </w:r>
      <w:r w:rsidR="006B0DDB" w:rsidRPr="00F678E5">
        <w:rPr>
          <w:sz w:val="28"/>
          <w:szCs w:val="28"/>
        </w:rPr>
        <w:t xml:space="preserve"> на  выполнение</w:t>
      </w:r>
      <w:r w:rsidR="006B0DDB">
        <w:rPr>
          <w:sz w:val="28"/>
          <w:szCs w:val="28"/>
        </w:rPr>
        <w:t xml:space="preserve"> </w:t>
      </w:r>
      <w:r w:rsidR="006B0DDB" w:rsidRPr="00F678E5">
        <w:rPr>
          <w:sz w:val="28"/>
          <w:szCs w:val="28"/>
        </w:rPr>
        <w:t>передаваемых полномочий   субъектов  Российской Федерации</w:t>
      </w:r>
      <w:r w:rsidR="006B0DDB">
        <w:rPr>
          <w:sz w:val="28"/>
          <w:szCs w:val="28"/>
        </w:rPr>
        <w:t>,</w:t>
      </w:r>
    </w:p>
    <w:p w:rsidR="00F678E5" w:rsidRDefault="00F678E5" w:rsidP="00EC74DD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6C27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78E5">
        <w:rPr>
          <w:sz w:val="28"/>
          <w:szCs w:val="28"/>
        </w:rPr>
        <w:t xml:space="preserve">Прочие  </w:t>
      </w:r>
      <w:r w:rsidR="007B6B05">
        <w:rPr>
          <w:sz w:val="28"/>
          <w:szCs w:val="28"/>
        </w:rPr>
        <w:t xml:space="preserve">межбюджетные </w:t>
      </w:r>
      <w:r w:rsidRPr="00F678E5">
        <w:rPr>
          <w:sz w:val="28"/>
          <w:szCs w:val="28"/>
        </w:rPr>
        <w:t xml:space="preserve">трансферты, передаваемые бюджетам   </w:t>
      </w:r>
      <w:r w:rsidR="00D52A13">
        <w:rPr>
          <w:sz w:val="28"/>
          <w:szCs w:val="28"/>
        </w:rPr>
        <w:lastRenderedPageBreak/>
        <w:t>сельских поселений</w:t>
      </w:r>
      <w:r>
        <w:rPr>
          <w:sz w:val="28"/>
          <w:szCs w:val="28"/>
        </w:rPr>
        <w:t>.</w:t>
      </w:r>
    </w:p>
    <w:p w:rsidR="00147E3C" w:rsidRPr="00F678E5" w:rsidRDefault="00147E3C" w:rsidP="00EC74DD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2.2.7.  Субсидии бюджетам сельских поселений на обеспечение комплексного развития сельских территорий.</w:t>
      </w:r>
    </w:p>
    <w:p w:rsidR="00F678E5" w:rsidRDefault="00501DDB" w:rsidP="00EC74DD">
      <w:pPr>
        <w:shd w:val="clear" w:color="auto" w:fill="FFFFFF"/>
        <w:tabs>
          <w:tab w:val="left" w:pos="1248"/>
        </w:tabs>
        <w:spacing w:line="360" w:lineRule="auto"/>
        <w:ind w:left="10" w:right="10" w:firstLine="701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связи с не</w:t>
      </w:r>
      <w:r w:rsidR="00F6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системностью поступления и непредсказуемостью</w:t>
      </w:r>
      <w:r w:rsidR="007B6B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прогнозирование не осуществляется по следующим видам</w:t>
      </w:r>
      <w:r w:rsidR="007B6B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администрируемых </w:t>
      </w:r>
      <w:r w:rsidR="00D52A13">
        <w:rPr>
          <w:rFonts w:eastAsia="Times New Roman"/>
          <w:sz w:val="28"/>
          <w:szCs w:val="28"/>
        </w:rPr>
        <w:t>администрацией</w:t>
      </w:r>
      <w:r w:rsidR="00F6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видов доходов:</w:t>
      </w:r>
    </w:p>
    <w:p w:rsidR="00435CD3" w:rsidRDefault="00501DDB" w:rsidP="00EC74DD">
      <w:pPr>
        <w:shd w:val="clear" w:color="auto" w:fill="FFFFFF"/>
        <w:spacing w:line="360" w:lineRule="auto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невыясненные поступления, зачисляемые в бюджеты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FB41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(1 17 010</w:t>
      </w:r>
      <w:r w:rsidR="00FB410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0 </w:t>
      </w:r>
      <w:r w:rsidR="00D52A1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180);</w:t>
      </w:r>
    </w:p>
    <w:p w:rsidR="00B708EA" w:rsidRDefault="00B708EA" w:rsidP="00EC74DD">
      <w:pPr>
        <w:shd w:val="clear" w:color="auto" w:fill="FFFFFF"/>
        <w:spacing w:line="360" w:lineRule="auto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2008года) (117</w:t>
      </w:r>
      <w:r w:rsidR="00A360C7">
        <w:rPr>
          <w:rFonts w:eastAsia="Times New Roman"/>
          <w:sz w:val="28"/>
          <w:szCs w:val="28"/>
        </w:rPr>
        <w:t xml:space="preserve"> 02020 10 0000 180);</w:t>
      </w:r>
    </w:p>
    <w:p w:rsidR="00435CD3" w:rsidRDefault="00501DDB" w:rsidP="00EC74DD">
      <w:pPr>
        <w:shd w:val="clear" w:color="auto" w:fill="FFFFFF"/>
        <w:spacing w:line="360" w:lineRule="auto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прочие неналоговые доходы бюджетов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FB41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(117 050</w:t>
      </w:r>
      <w:r w:rsidR="00FB410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0 </w:t>
      </w:r>
      <w:r w:rsidR="00D52A1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180);</w:t>
      </w:r>
    </w:p>
    <w:p w:rsidR="00435CD3" w:rsidRDefault="00A360C7" w:rsidP="00EC74DD">
      <w:pPr>
        <w:shd w:val="clear" w:color="auto" w:fill="FFFFFF"/>
        <w:spacing w:line="360" w:lineRule="auto"/>
        <w:ind w:left="10" w:right="19" w:firstLine="701"/>
        <w:jc w:val="both"/>
      </w:pPr>
      <w:r>
        <w:rPr>
          <w:rFonts w:eastAsia="Times New Roman"/>
          <w:sz w:val="28"/>
          <w:szCs w:val="28"/>
        </w:rPr>
        <w:t xml:space="preserve">прочие безвозмездные поступления </w:t>
      </w:r>
      <w:r w:rsidR="00E8701A">
        <w:rPr>
          <w:rFonts w:eastAsia="Times New Roman"/>
          <w:sz w:val="28"/>
          <w:szCs w:val="28"/>
        </w:rPr>
        <w:t xml:space="preserve">от негосударственных организаций в бюджеты сельских поселений </w:t>
      </w:r>
      <w:r w:rsidR="00501DD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2</w:t>
      </w:r>
      <w:r w:rsidR="00501D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 w:rsidR="00E8701A">
        <w:rPr>
          <w:rFonts w:eastAsia="Times New Roman"/>
          <w:sz w:val="28"/>
          <w:szCs w:val="28"/>
        </w:rPr>
        <w:t>4</w:t>
      </w:r>
      <w:r w:rsidR="00501D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050</w:t>
      </w:r>
      <w:r w:rsidR="00E8701A">
        <w:rPr>
          <w:rFonts w:eastAsia="Times New Roman"/>
          <w:sz w:val="28"/>
          <w:szCs w:val="28"/>
        </w:rPr>
        <w:t>99</w:t>
      </w:r>
      <w:r w:rsidR="00501DDB">
        <w:rPr>
          <w:rFonts w:eastAsia="Times New Roman"/>
          <w:sz w:val="28"/>
          <w:szCs w:val="28"/>
        </w:rPr>
        <w:t xml:space="preserve"> </w:t>
      </w:r>
      <w:r w:rsidR="00D52A13"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</w:t>
      </w:r>
      <w:r>
        <w:rPr>
          <w:rFonts w:eastAsia="Times New Roman"/>
          <w:sz w:val="28"/>
          <w:szCs w:val="28"/>
        </w:rPr>
        <w:t>1</w:t>
      </w:r>
      <w:r w:rsidR="00E8701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0</w:t>
      </w:r>
      <w:r w:rsidR="00501DDB">
        <w:rPr>
          <w:rFonts w:eastAsia="Times New Roman"/>
          <w:sz w:val="28"/>
          <w:szCs w:val="28"/>
        </w:rPr>
        <w:t>);</w:t>
      </w:r>
    </w:p>
    <w:p w:rsidR="00435CD3" w:rsidRDefault="00A360C7" w:rsidP="00EC74DD">
      <w:pPr>
        <w:shd w:val="clear" w:color="auto" w:fill="FFFFFF"/>
        <w:spacing w:line="360" w:lineRule="auto"/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</w:r>
      <w:r w:rsidR="00501DD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2</w:t>
      </w:r>
      <w:r w:rsidR="009855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07</w:t>
      </w:r>
      <w:r w:rsidR="00501DDB">
        <w:rPr>
          <w:rFonts w:eastAsia="Times New Roman"/>
          <w:sz w:val="28"/>
          <w:szCs w:val="28"/>
        </w:rPr>
        <w:t xml:space="preserve"> 0</w:t>
      </w:r>
      <w:r w:rsidR="00FB410D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</w:t>
      </w:r>
      <w:r w:rsidR="009855D7">
        <w:rPr>
          <w:rFonts w:eastAsia="Times New Roman"/>
          <w:sz w:val="28"/>
          <w:szCs w:val="28"/>
        </w:rPr>
        <w:t>1</w:t>
      </w:r>
      <w:r w:rsidR="00501DDB">
        <w:rPr>
          <w:rFonts w:eastAsia="Times New Roman"/>
          <w:sz w:val="28"/>
          <w:szCs w:val="28"/>
        </w:rPr>
        <w:t xml:space="preserve">0 </w:t>
      </w:r>
      <w:r w:rsidR="00D52A13"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0000 1</w:t>
      </w:r>
      <w:r w:rsidR="00E92890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0);</w:t>
      </w:r>
    </w:p>
    <w:p w:rsidR="00DE1D50" w:rsidRDefault="00DE1D50" w:rsidP="00EC74DD">
      <w:pPr>
        <w:shd w:val="clear" w:color="auto" w:fill="FFFFFF"/>
        <w:spacing w:line="360" w:lineRule="auto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субсидии бюджетам сельских поселений на строительство и реконструкцию (модернизацию) </w:t>
      </w:r>
      <w:proofErr w:type="spellStart"/>
      <w:r>
        <w:rPr>
          <w:rFonts w:eastAsia="Times New Roman"/>
          <w:sz w:val="28"/>
          <w:szCs w:val="28"/>
        </w:rPr>
        <w:t>объеектов</w:t>
      </w:r>
      <w:proofErr w:type="spellEnd"/>
      <w:r>
        <w:rPr>
          <w:rFonts w:eastAsia="Times New Roman"/>
          <w:sz w:val="28"/>
          <w:szCs w:val="28"/>
        </w:rPr>
        <w:t xml:space="preserve"> питьевого водоснабжения (202 2523 10 0000 150);</w:t>
      </w:r>
    </w:p>
    <w:p w:rsidR="00435CD3" w:rsidRDefault="009855D7" w:rsidP="00EC74DD">
      <w:pPr>
        <w:shd w:val="clear" w:color="auto" w:fill="FFFFFF"/>
        <w:spacing w:line="360" w:lineRule="auto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сельских поселение</w:t>
      </w:r>
      <w:r w:rsidR="00501DDB">
        <w:rPr>
          <w:rFonts w:eastAsia="Times New Roman"/>
          <w:sz w:val="28"/>
          <w:szCs w:val="28"/>
        </w:rPr>
        <w:t xml:space="preserve"> (2 0</w:t>
      </w:r>
      <w:r>
        <w:rPr>
          <w:rFonts w:eastAsia="Times New Roman"/>
          <w:sz w:val="28"/>
          <w:szCs w:val="28"/>
        </w:rPr>
        <w:t>7</w:t>
      </w:r>
      <w:r w:rsidR="00501DDB">
        <w:rPr>
          <w:rFonts w:eastAsia="Times New Roman"/>
          <w:sz w:val="28"/>
          <w:szCs w:val="28"/>
        </w:rPr>
        <w:t xml:space="preserve"> 0</w:t>
      </w:r>
      <w:r w:rsidR="005A0851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 w:rsidR="00501DDB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0000 1</w:t>
      </w:r>
      <w:r w:rsidR="00E92890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0);</w:t>
      </w:r>
    </w:p>
    <w:p w:rsidR="009855D7" w:rsidRDefault="009855D7" w:rsidP="00EC74DD">
      <w:pPr>
        <w:shd w:val="clear" w:color="auto" w:fill="FFFFFF"/>
        <w:spacing w:line="360" w:lineRule="auto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прочие безвозмездные поступления в бюджеты сельских </w:t>
      </w:r>
      <w:r w:rsidR="00D5157E">
        <w:rPr>
          <w:rFonts w:eastAsia="Times New Roman"/>
          <w:sz w:val="28"/>
          <w:szCs w:val="28"/>
        </w:rPr>
        <w:t>поселений (2 07 05030 10 0000 15</w:t>
      </w:r>
      <w:r>
        <w:rPr>
          <w:rFonts w:eastAsia="Times New Roman"/>
          <w:sz w:val="28"/>
          <w:szCs w:val="28"/>
        </w:rPr>
        <w:t>0);</w:t>
      </w:r>
    </w:p>
    <w:p w:rsidR="00435CD3" w:rsidRDefault="00501DDB" w:rsidP="00EC74DD">
      <w:pPr>
        <w:shd w:val="clear" w:color="auto" w:fill="FFFFFF"/>
        <w:spacing w:line="360" w:lineRule="auto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доходы бюджетов </w:t>
      </w:r>
      <w:r w:rsidR="00AA6CB0">
        <w:rPr>
          <w:rFonts w:eastAsia="Times New Roman"/>
          <w:sz w:val="28"/>
          <w:szCs w:val="28"/>
        </w:rPr>
        <w:t xml:space="preserve">сельских поселений </w:t>
      </w:r>
      <w:r>
        <w:rPr>
          <w:rFonts w:eastAsia="Times New Roman"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из бюджетов </w:t>
      </w:r>
      <w:r w:rsidR="00AA6CB0">
        <w:rPr>
          <w:rFonts w:eastAsia="Times New Roman"/>
          <w:sz w:val="28"/>
          <w:szCs w:val="28"/>
        </w:rPr>
        <w:t>муниципальных районов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(2 18 </w:t>
      </w:r>
      <w:r w:rsidR="00D5157E">
        <w:rPr>
          <w:rFonts w:eastAsia="Times New Roman"/>
          <w:sz w:val="28"/>
          <w:szCs w:val="28"/>
        </w:rPr>
        <w:t>60010</w:t>
      </w:r>
      <w:r>
        <w:rPr>
          <w:rFonts w:eastAsia="Times New Roman"/>
          <w:sz w:val="28"/>
          <w:szCs w:val="28"/>
        </w:rPr>
        <w:t xml:space="preserve"> </w:t>
      </w:r>
      <w:r w:rsidR="00AA6CB0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0000 15</w:t>
      </w:r>
      <w:r w:rsidR="00D5157E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);</w:t>
      </w:r>
    </w:p>
    <w:p w:rsidR="00435CD3" w:rsidRDefault="00501DDB" w:rsidP="00EC74DD">
      <w:pPr>
        <w:shd w:val="clear" w:color="auto" w:fill="FFFFFF"/>
        <w:spacing w:line="360" w:lineRule="auto"/>
        <w:ind w:firstLine="701"/>
        <w:jc w:val="both"/>
      </w:pPr>
      <w:r>
        <w:rPr>
          <w:rFonts w:eastAsia="Times New Roman"/>
          <w:sz w:val="28"/>
          <w:szCs w:val="28"/>
        </w:rPr>
        <w:t xml:space="preserve">доходы бюджетов </w:t>
      </w:r>
      <w:r w:rsidR="00AA6CB0">
        <w:rPr>
          <w:rFonts w:eastAsia="Times New Roman"/>
          <w:sz w:val="28"/>
          <w:szCs w:val="28"/>
        </w:rPr>
        <w:t>сельских поселений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возврата </w:t>
      </w:r>
      <w:r w:rsidR="005A0851">
        <w:rPr>
          <w:rFonts w:eastAsia="Times New Roman"/>
          <w:sz w:val="28"/>
          <w:szCs w:val="28"/>
        </w:rPr>
        <w:t xml:space="preserve">иными организациями </w:t>
      </w:r>
      <w:r>
        <w:rPr>
          <w:rFonts w:eastAsia="Times New Roman"/>
          <w:sz w:val="28"/>
          <w:szCs w:val="28"/>
        </w:rPr>
        <w:t>остатков субсидий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прошлых лет (2 18 0</w:t>
      </w:r>
      <w:r w:rsidR="005A085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0</w:t>
      </w:r>
      <w:r w:rsidR="005A085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0 </w:t>
      </w:r>
      <w:r w:rsidR="00AA6CB0">
        <w:rPr>
          <w:rFonts w:eastAsia="Times New Roman"/>
          <w:sz w:val="28"/>
          <w:szCs w:val="28"/>
        </w:rPr>
        <w:t>10</w:t>
      </w:r>
      <w:r w:rsidR="00D5157E">
        <w:rPr>
          <w:rFonts w:eastAsia="Times New Roman"/>
          <w:sz w:val="28"/>
          <w:szCs w:val="28"/>
        </w:rPr>
        <w:t xml:space="preserve"> 0000 150</w:t>
      </w:r>
      <w:r>
        <w:rPr>
          <w:rFonts w:eastAsia="Times New Roman"/>
          <w:sz w:val="28"/>
          <w:szCs w:val="28"/>
        </w:rPr>
        <w:t>);</w:t>
      </w:r>
    </w:p>
    <w:p w:rsidR="00435CD3" w:rsidRDefault="00501DDB" w:rsidP="00EC74DD">
      <w:pPr>
        <w:shd w:val="clear" w:color="auto" w:fill="FFFFFF"/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возврат остатков субсидий, субвенций и иных межбюджетных трансфертов, имеющих целевое назначение, прошлых лет из бюджетов </w:t>
      </w:r>
      <w:r w:rsidR="00AA6CB0">
        <w:rPr>
          <w:rFonts w:eastAsia="Times New Roman"/>
          <w:sz w:val="28"/>
          <w:szCs w:val="28"/>
        </w:rPr>
        <w:t>сельских поселений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(2 19 </w:t>
      </w:r>
      <w:r w:rsidR="00D5157E">
        <w:rPr>
          <w:rFonts w:eastAsia="Times New Roman"/>
          <w:sz w:val="28"/>
          <w:szCs w:val="28"/>
        </w:rPr>
        <w:t>60010</w:t>
      </w:r>
      <w:r>
        <w:rPr>
          <w:rFonts w:eastAsia="Times New Roman"/>
          <w:sz w:val="28"/>
          <w:szCs w:val="28"/>
        </w:rPr>
        <w:t xml:space="preserve"> </w:t>
      </w:r>
      <w:r w:rsidR="00AA6CB0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0000 15</w:t>
      </w:r>
      <w:r w:rsidR="00D5157E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).</w:t>
      </w:r>
    </w:p>
    <w:p w:rsidR="00DA1A4C" w:rsidRPr="006C27EA" w:rsidRDefault="008060E1" w:rsidP="006C27EA">
      <w:pPr>
        <w:pStyle w:val="a5"/>
        <w:ind w:firstLine="709"/>
        <w:rPr>
          <w:sz w:val="28"/>
          <w:szCs w:val="28"/>
        </w:rPr>
      </w:pPr>
      <w:r w:rsidRPr="006C27EA">
        <w:rPr>
          <w:rFonts w:eastAsia="Times New Roman"/>
          <w:sz w:val="28"/>
          <w:szCs w:val="28"/>
        </w:rPr>
        <w:t>д</w:t>
      </w:r>
      <w:r w:rsidR="00DA1A4C" w:rsidRPr="006C27EA">
        <w:rPr>
          <w:rFonts w:eastAsia="Times New Roman"/>
          <w:sz w:val="28"/>
          <w:szCs w:val="28"/>
        </w:rPr>
        <w:t>оходы от эксплуатации и использования имущества автомобильных дорог, находящихся в собственности сельских поселений</w:t>
      </w:r>
      <w:r w:rsidR="00DA1A4C" w:rsidRPr="006C27EA">
        <w:rPr>
          <w:sz w:val="28"/>
          <w:szCs w:val="28"/>
        </w:rPr>
        <w:t xml:space="preserve"> (1 11 09035 10 0000 120);</w:t>
      </w:r>
    </w:p>
    <w:p w:rsidR="00DA1A4C" w:rsidRPr="00EA3DE1" w:rsidRDefault="008060E1" w:rsidP="00DA1A4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д</w:t>
      </w:r>
      <w:r w:rsidR="00DA1A4C" w:rsidRPr="00EA3DE1">
        <w:rPr>
          <w:rFonts w:eastAsia="Times New Roman"/>
          <w:snapToGrid w:val="0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A1A4C" w:rsidRPr="00EA3DE1">
        <w:rPr>
          <w:snapToGrid w:val="0"/>
          <w:color w:val="000000"/>
          <w:sz w:val="28"/>
          <w:szCs w:val="28"/>
        </w:rPr>
        <w:t xml:space="preserve"> (1 1402053 10 0000 410);</w:t>
      </w:r>
    </w:p>
    <w:p w:rsidR="00DA1A4C" w:rsidRPr="00EA3DE1" w:rsidRDefault="008060E1" w:rsidP="00EC74DD">
      <w:pPr>
        <w:shd w:val="clear" w:color="auto" w:fill="FFFFFF"/>
        <w:spacing w:line="360" w:lineRule="auto"/>
        <w:ind w:firstLine="710"/>
        <w:jc w:val="both"/>
        <w:rPr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д</w:t>
      </w:r>
      <w:r w:rsidR="00DA1A4C" w:rsidRPr="00EA3DE1">
        <w:rPr>
          <w:rFonts w:eastAsia="Times New Roman"/>
          <w:snapToGrid w:val="0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="00DA1A4C" w:rsidRPr="00EA3DE1">
        <w:rPr>
          <w:snapToGrid w:val="0"/>
          <w:color w:val="000000"/>
          <w:sz w:val="28"/>
          <w:szCs w:val="28"/>
        </w:rPr>
        <w:t xml:space="preserve"> (1 14 02053 10 0000 440);</w:t>
      </w:r>
    </w:p>
    <w:p w:rsidR="00DA1A4C" w:rsidRPr="00EA3DE1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DA1A4C" w:rsidRPr="00EA3DE1">
        <w:rPr>
          <w:rFonts w:eastAsia="Times New Roman"/>
          <w:sz w:val="28"/>
          <w:szCs w:val="28"/>
        </w:rPr>
        <w:t xml:space="preserve">редства от распоряжения и реализации </w:t>
      </w:r>
      <w:r w:rsidR="00AD1CB1">
        <w:rPr>
          <w:rFonts w:eastAsia="Times New Roman"/>
          <w:sz w:val="28"/>
          <w:szCs w:val="28"/>
        </w:rPr>
        <w:t xml:space="preserve">выморочного </w:t>
      </w:r>
      <w:r w:rsidR="00DA1A4C" w:rsidRPr="00EA3DE1">
        <w:rPr>
          <w:rFonts w:eastAsia="Times New Roman"/>
          <w:sz w:val="28"/>
          <w:szCs w:val="28"/>
        </w:rPr>
        <w:t xml:space="preserve">имущества, обращенного в </w:t>
      </w:r>
      <w:r w:rsidR="00AD1CB1">
        <w:rPr>
          <w:rFonts w:eastAsia="Times New Roman"/>
          <w:sz w:val="28"/>
          <w:szCs w:val="28"/>
        </w:rPr>
        <w:t xml:space="preserve">собственность </w:t>
      </w:r>
      <w:r w:rsidR="00DA1A4C" w:rsidRPr="00EA3DE1">
        <w:rPr>
          <w:rFonts w:eastAsia="Times New Roman"/>
          <w:sz w:val="28"/>
          <w:szCs w:val="28"/>
        </w:rPr>
        <w:t xml:space="preserve"> сельских поселений (в части реализации основных средств по указанному имуществу)</w:t>
      </w:r>
      <w:r w:rsidR="00DA1A4C" w:rsidRPr="00EA3DE1">
        <w:rPr>
          <w:sz w:val="28"/>
          <w:szCs w:val="28"/>
        </w:rPr>
        <w:t xml:space="preserve"> (1 14 03050 10 0000 410);</w:t>
      </w:r>
    </w:p>
    <w:p w:rsidR="00DA1A4C" w:rsidRPr="00EA3DE1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DA1A4C" w:rsidRPr="00EA3DE1">
        <w:rPr>
          <w:rFonts w:eastAsia="Times New Roman"/>
          <w:sz w:val="28"/>
          <w:szCs w:val="28"/>
        </w:rPr>
        <w:t xml:space="preserve">редства от распоряжения и реализации </w:t>
      </w:r>
      <w:r w:rsidR="00AD1CB1">
        <w:rPr>
          <w:rFonts w:eastAsia="Times New Roman"/>
          <w:sz w:val="28"/>
          <w:szCs w:val="28"/>
        </w:rPr>
        <w:t xml:space="preserve">выморочного </w:t>
      </w:r>
      <w:r w:rsidR="00DA1A4C" w:rsidRPr="00EA3DE1">
        <w:rPr>
          <w:rFonts w:eastAsia="Times New Roman"/>
          <w:sz w:val="28"/>
          <w:szCs w:val="28"/>
        </w:rPr>
        <w:t xml:space="preserve"> имущества, обращенного в </w:t>
      </w:r>
      <w:r w:rsidR="00AD1CB1">
        <w:rPr>
          <w:rFonts w:eastAsia="Times New Roman"/>
          <w:sz w:val="28"/>
          <w:szCs w:val="28"/>
        </w:rPr>
        <w:t xml:space="preserve">собственность </w:t>
      </w:r>
      <w:r w:rsidR="00DA1A4C" w:rsidRPr="00EA3DE1">
        <w:rPr>
          <w:rFonts w:eastAsia="Times New Roman"/>
          <w:sz w:val="28"/>
          <w:szCs w:val="28"/>
        </w:rPr>
        <w:t xml:space="preserve"> сельских поселений (в части реализации материальных запасов по указанному имуществу)</w:t>
      </w:r>
      <w:r w:rsidR="00DA1A4C" w:rsidRPr="00EA3DE1">
        <w:rPr>
          <w:sz w:val="28"/>
          <w:szCs w:val="28"/>
        </w:rPr>
        <w:t xml:space="preserve"> (1 14 03050 10 0000 440);</w:t>
      </w:r>
    </w:p>
    <w:p w:rsidR="00DA1A4C" w:rsidRPr="00EA3DE1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DA1A4C" w:rsidRPr="00EA3DE1">
        <w:rPr>
          <w:rFonts w:eastAsia="Times New Roman"/>
          <w:sz w:val="28"/>
          <w:szCs w:val="28"/>
        </w:rPr>
        <w:t>оходы от продажи нематериальных активов, находящихся в собственности сельских поселений</w:t>
      </w:r>
      <w:r w:rsidR="00DA1A4C" w:rsidRPr="00EA3DE1">
        <w:rPr>
          <w:sz w:val="28"/>
          <w:szCs w:val="28"/>
        </w:rPr>
        <w:t xml:space="preserve"> (1 14 04050 10 0000 420);</w:t>
      </w:r>
    </w:p>
    <w:p w:rsidR="00DA1A4C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DA1A4C" w:rsidRPr="00EA3DE1">
        <w:rPr>
          <w:rFonts w:eastAsia="Times New Roman"/>
          <w:sz w:val="28"/>
          <w:szCs w:val="28"/>
        </w:rPr>
        <w:t>оходы от продажи земельных участков,</w:t>
      </w:r>
      <w:r w:rsidR="007572D8">
        <w:rPr>
          <w:rFonts w:eastAsia="Times New Roman"/>
          <w:sz w:val="28"/>
          <w:szCs w:val="28"/>
        </w:rPr>
        <w:t xml:space="preserve"> находящихся в собственности (за исключением земельных участков муниципальных бюджетных и автономных учреждений)</w:t>
      </w:r>
      <w:r w:rsidR="00DA1A4C" w:rsidRPr="00EA3DE1">
        <w:rPr>
          <w:sz w:val="28"/>
          <w:szCs w:val="28"/>
        </w:rPr>
        <w:t xml:space="preserve"> (1 </w:t>
      </w:r>
      <w:r w:rsidR="00B83E90" w:rsidRPr="00EA3DE1">
        <w:rPr>
          <w:sz w:val="28"/>
          <w:szCs w:val="28"/>
        </w:rPr>
        <w:t>14 060</w:t>
      </w:r>
      <w:r w:rsidR="007572D8">
        <w:rPr>
          <w:sz w:val="28"/>
          <w:szCs w:val="28"/>
        </w:rPr>
        <w:t>25</w:t>
      </w:r>
      <w:r w:rsidR="00B83E90" w:rsidRPr="00EA3DE1">
        <w:rPr>
          <w:sz w:val="28"/>
          <w:szCs w:val="28"/>
        </w:rPr>
        <w:t xml:space="preserve"> 10 0000 430);</w:t>
      </w:r>
    </w:p>
    <w:p w:rsidR="001735E4" w:rsidRDefault="001735E4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штрафы, установленные законами субъектов РФ  об административных правонарушениях, за нарушение  муниципальных правовых актов (116 02020 02 0000 140);</w:t>
      </w:r>
    </w:p>
    <w:p w:rsidR="009728AB" w:rsidRDefault="009728AB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штрафы, неустойки, пени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уплаченные в случае просрочки исполнения поставщиком (подрядчиком, исполнителем) обязательств, предусмотренных муниц</w:t>
      </w:r>
      <w:r w:rsidR="005F308D">
        <w:rPr>
          <w:sz w:val="28"/>
          <w:szCs w:val="28"/>
        </w:rPr>
        <w:t>и</w:t>
      </w:r>
      <w:r>
        <w:rPr>
          <w:sz w:val="28"/>
          <w:szCs w:val="28"/>
        </w:rPr>
        <w:t>пальным контрактом, заключенным  муниципальным органом, казенным учреждением сельского поселения (116 07010 10 0000 140);</w:t>
      </w:r>
    </w:p>
    <w:p w:rsidR="005F308D" w:rsidRDefault="005F308D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штрафы, неустойки, пени, уплаченные в соответствии с законом или </w:t>
      </w:r>
      <w:r>
        <w:rPr>
          <w:sz w:val="28"/>
          <w:szCs w:val="28"/>
        </w:rPr>
        <w:lastRenderedPageBreak/>
        <w:t>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поселения(116 07090 10 0000 140);</w:t>
      </w:r>
    </w:p>
    <w:p w:rsidR="005F308D" w:rsidRDefault="005F308D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платежи в целях</w:t>
      </w:r>
      <w:r w:rsidR="00832C0A">
        <w:rPr>
          <w:sz w:val="28"/>
          <w:szCs w:val="28"/>
        </w:rPr>
        <w:t xml:space="preserve"> возмещения ущерба при расторжении муниципального контракта, заключенного 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</w:t>
      </w:r>
      <w:r w:rsidR="00756D7E">
        <w:rPr>
          <w:sz w:val="28"/>
          <w:szCs w:val="28"/>
        </w:rPr>
        <w:t xml:space="preserve"> финансируемого за счет средств муниципального дорожного фонда) (116 10081 10 0000 140);</w:t>
      </w:r>
    </w:p>
    <w:p w:rsidR="00756D7E" w:rsidRPr="00EA3DE1" w:rsidRDefault="00756D7E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платежи в целях возмещения ущерба при расторжении муниципального контракта, финансируемого  за счет средств муниципального дорожного фонда сельского поселения, в связи с односторонним  отказом исполнителя (подрядчика) от его исполнения (116 10082 10 0000 140),</w:t>
      </w:r>
    </w:p>
    <w:p w:rsidR="00435CD3" w:rsidRDefault="005A0851" w:rsidP="00EC74DD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>П</w:t>
      </w:r>
      <w:r w:rsidR="00501DDB">
        <w:rPr>
          <w:rFonts w:eastAsia="Times New Roman"/>
          <w:sz w:val="28"/>
          <w:szCs w:val="28"/>
        </w:rPr>
        <w:t xml:space="preserve">оказатели прогнозных поступлений указанных в настоящем пункте доходов в текущем финансовом году могут быть определены в ходе исполнения бюджета </w:t>
      </w: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>с учетом фактического поступления средств в бюджет</w:t>
      </w:r>
      <w:r>
        <w:rPr>
          <w:rFonts w:eastAsia="Times New Roman"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Pr="00CA06D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>Кировской области</w:t>
      </w:r>
      <w:r w:rsidR="00501DDB">
        <w:rPr>
          <w:rFonts w:eastAsia="Times New Roman"/>
          <w:sz w:val="28"/>
          <w:szCs w:val="28"/>
        </w:rPr>
        <w:t xml:space="preserve"> в соответствии с положениями пунктов 2 и 3 статьи 232 и пункта 5 статьи 242 Бюджетного кодекса Российской Федерации.</w:t>
      </w:r>
    </w:p>
    <w:p w:rsidR="00435CD3" w:rsidRDefault="00501DDB" w:rsidP="00EC74DD">
      <w:pPr>
        <w:shd w:val="clear" w:color="auto" w:fill="FFFFFF"/>
        <w:spacing w:before="154" w:line="360" w:lineRule="auto"/>
        <w:ind w:left="710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DA2EAF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Прогнозирование неналоговых доходов</w:t>
      </w:r>
    </w:p>
    <w:p w:rsidR="00B04B1E" w:rsidRDefault="00B04B1E" w:rsidP="00C85AA0">
      <w:pPr>
        <w:shd w:val="clear" w:color="auto" w:fill="FFFFFF"/>
        <w:tabs>
          <w:tab w:val="left" w:pos="3390"/>
        </w:tabs>
        <w:spacing w:line="40" w:lineRule="atLeast"/>
        <w:ind w:firstLine="709"/>
        <w:jc w:val="both"/>
      </w:pPr>
      <w:r w:rsidRPr="00E6353A">
        <w:tab/>
      </w:r>
    </w:p>
    <w:p w:rsidR="00574949" w:rsidRPr="0018630F" w:rsidRDefault="00574949" w:rsidP="00574949">
      <w:pPr>
        <w:pStyle w:val="a6"/>
        <w:tabs>
          <w:tab w:val="left" w:pos="15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A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8391E">
        <w:rPr>
          <w:sz w:val="28"/>
          <w:szCs w:val="28"/>
        </w:rPr>
        <w:t xml:space="preserve"> </w:t>
      </w:r>
      <w:r w:rsidRPr="0018630F">
        <w:rPr>
          <w:sz w:val="28"/>
          <w:szCs w:val="28"/>
        </w:rPr>
        <w:t xml:space="preserve">По доходам от продажи </w:t>
      </w:r>
      <w:r>
        <w:rPr>
          <w:sz w:val="28"/>
          <w:szCs w:val="28"/>
        </w:rPr>
        <w:t>имущества, находящегося в муниципальной собственности</w:t>
      </w:r>
      <w:r w:rsidRPr="0018630F">
        <w:rPr>
          <w:sz w:val="28"/>
          <w:szCs w:val="28"/>
        </w:rPr>
        <w:t xml:space="preserve">. </w:t>
      </w:r>
    </w:p>
    <w:p w:rsidR="00574949" w:rsidRPr="0018630F" w:rsidRDefault="00574949" w:rsidP="00574949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18630F">
        <w:rPr>
          <w:sz w:val="28"/>
          <w:szCs w:val="28"/>
        </w:rPr>
        <w:t xml:space="preserve">Расчет прогноза поступления доходов от продажи </w:t>
      </w:r>
      <w:r>
        <w:rPr>
          <w:sz w:val="28"/>
          <w:szCs w:val="28"/>
        </w:rPr>
        <w:t>имущества, находящегося в муниципальной собственности</w:t>
      </w:r>
      <w:r w:rsidRPr="0018630F">
        <w:rPr>
          <w:sz w:val="28"/>
          <w:szCs w:val="28"/>
        </w:rPr>
        <w:t xml:space="preserve"> в бюджет поселения производится по следующей формуле:</w:t>
      </w:r>
    </w:p>
    <w:p w:rsidR="00574949" w:rsidRPr="003E755A" w:rsidRDefault="00574949" w:rsidP="0057494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325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3E7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n</w:t>
      </w:r>
      <w:r w:rsidRPr="003E75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E755A">
        <w:rPr>
          <w:sz w:val="28"/>
          <w:szCs w:val="28"/>
        </w:rPr>
        <w:t xml:space="preserve">        </w:t>
      </w:r>
    </w:p>
    <w:p w:rsidR="00574949" w:rsidRPr="00850C38" w:rsidRDefault="00574949" w:rsidP="0057494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Дприм</w:t>
      </w:r>
      <w:proofErr w:type="spellEnd"/>
      <w:r w:rsidRPr="00D32574">
        <w:rPr>
          <w:sz w:val="28"/>
          <w:szCs w:val="28"/>
        </w:rPr>
        <w:t xml:space="preserve"> = </w:t>
      </w:r>
      <w:proofErr w:type="spellStart"/>
      <w:proofErr w:type="gramStart"/>
      <w:r w:rsidRPr="00D32574">
        <w:rPr>
          <w:sz w:val="28"/>
          <w:szCs w:val="28"/>
        </w:rPr>
        <w:t>SUM</w:t>
      </w:r>
      <w:proofErr w:type="gramEnd"/>
      <w:r>
        <w:rPr>
          <w:sz w:val="28"/>
          <w:szCs w:val="28"/>
        </w:rPr>
        <w:t>Дпрод</w:t>
      </w:r>
      <w:r>
        <w:rPr>
          <w:sz w:val="28"/>
          <w:szCs w:val="28"/>
          <w:lang w:val="en-US"/>
        </w:rPr>
        <w:t>i</w:t>
      </w:r>
      <w:proofErr w:type="spellEnd"/>
      <w:r w:rsidRPr="00D3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D32574">
        <w:rPr>
          <w:sz w:val="28"/>
          <w:szCs w:val="28"/>
        </w:rPr>
        <w:t>SUM</w:t>
      </w:r>
      <w:r>
        <w:rPr>
          <w:sz w:val="28"/>
          <w:szCs w:val="28"/>
        </w:rPr>
        <w:t>(</w:t>
      </w:r>
      <w:proofErr w:type="spellStart"/>
      <w:r w:rsidRPr="00D32574">
        <w:rPr>
          <w:sz w:val="28"/>
          <w:szCs w:val="28"/>
        </w:rPr>
        <w:t>Скад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 xml:space="preserve">× </w:t>
      </w:r>
      <w:proofErr w:type="spellStart"/>
      <w:r w:rsidRPr="00D32574">
        <w:rPr>
          <w:sz w:val="28"/>
          <w:szCs w:val="28"/>
        </w:rPr>
        <w:t>СТ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>)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где:</w:t>
      </w:r>
    </w:p>
    <w:p w:rsidR="00574949" w:rsidRPr="008E105A" w:rsidRDefault="00574949" w:rsidP="00574949">
      <w:pPr>
        <w:ind w:firstLine="709"/>
        <w:jc w:val="both"/>
        <w:rPr>
          <w:sz w:val="28"/>
          <w:szCs w:val="28"/>
        </w:rPr>
      </w:pPr>
      <w:r w:rsidRPr="00850C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 w:rsidRPr="00D32574">
        <w:rPr>
          <w:sz w:val="28"/>
          <w:szCs w:val="28"/>
          <w:lang w:val="en-US"/>
        </w:rPr>
        <w:t>i</w:t>
      </w:r>
      <w:proofErr w:type="spellEnd"/>
      <w:r w:rsidRPr="00B14505">
        <w:rPr>
          <w:sz w:val="28"/>
          <w:szCs w:val="28"/>
        </w:rPr>
        <w:t>=1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C06E3">
        <w:rPr>
          <w:sz w:val="28"/>
          <w:szCs w:val="28"/>
        </w:rPr>
        <w:t>=1</w:t>
      </w:r>
    </w:p>
    <w:p w:rsidR="00574949" w:rsidRPr="00D32574" w:rsidRDefault="00574949" w:rsidP="005749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4949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Дприм</w:t>
      </w:r>
      <w:proofErr w:type="spellEnd"/>
      <w:r w:rsidRPr="00D32574">
        <w:rPr>
          <w:sz w:val="28"/>
          <w:szCs w:val="28"/>
        </w:rPr>
        <w:t xml:space="preserve"> – прогноз поступления доходов</w:t>
      </w:r>
      <w:r>
        <w:rPr>
          <w:sz w:val="28"/>
          <w:szCs w:val="28"/>
        </w:rPr>
        <w:t xml:space="preserve"> от продажи </w:t>
      </w:r>
      <w:r w:rsidRPr="0058391E">
        <w:rPr>
          <w:sz w:val="28"/>
          <w:szCs w:val="28"/>
        </w:rPr>
        <w:t xml:space="preserve">имущества, </w:t>
      </w:r>
      <w:r w:rsidRPr="0058391E">
        <w:rPr>
          <w:sz w:val="28"/>
          <w:szCs w:val="28"/>
        </w:rPr>
        <w:lastRenderedPageBreak/>
        <w:t>находящегося в муниципальной собственности</w:t>
      </w:r>
      <w:r>
        <w:rPr>
          <w:sz w:val="28"/>
          <w:szCs w:val="28"/>
        </w:rPr>
        <w:t xml:space="preserve"> на очередной финансовый год</w:t>
      </w:r>
      <w:r w:rsidRPr="00D32574">
        <w:rPr>
          <w:sz w:val="28"/>
          <w:szCs w:val="28"/>
        </w:rPr>
        <w:t>;</w:t>
      </w:r>
    </w:p>
    <w:p w:rsidR="00574949" w:rsidRPr="0058391E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Дпрод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</w:t>
      </w:r>
      <w:r w:rsidRPr="00D32574">
        <w:rPr>
          <w:sz w:val="28"/>
          <w:szCs w:val="28"/>
        </w:rPr>
        <w:t>прогноз поступления доходов</w:t>
      </w:r>
      <w:r>
        <w:rPr>
          <w:sz w:val="28"/>
          <w:szCs w:val="28"/>
        </w:rPr>
        <w:t xml:space="preserve"> от продажи </w:t>
      </w:r>
      <w:r w:rsidRPr="0058391E">
        <w:rPr>
          <w:sz w:val="28"/>
          <w:szCs w:val="28"/>
        </w:rPr>
        <w:t>имущества, находящегося в муниципальной собственности</w:t>
      </w:r>
      <w:r>
        <w:rPr>
          <w:sz w:val="28"/>
          <w:szCs w:val="28"/>
        </w:rPr>
        <w:t>, по каждому объекту имущества;</w:t>
      </w:r>
    </w:p>
    <w:p w:rsidR="00574949" w:rsidRPr="00D32574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Скад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 xml:space="preserve"> – кадастровая стоимость земельн</w:t>
      </w:r>
      <w:r>
        <w:rPr>
          <w:sz w:val="28"/>
          <w:szCs w:val="28"/>
        </w:rPr>
        <w:t>ых</w:t>
      </w:r>
      <w:r w:rsidRPr="00D3257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D325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в муниципальной </w:t>
      </w:r>
      <w:r w:rsidRPr="00D32574">
        <w:rPr>
          <w:sz w:val="28"/>
          <w:szCs w:val="28"/>
        </w:rPr>
        <w:t>собственност</w:t>
      </w:r>
      <w:r>
        <w:rPr>
          <w:sz w:val="28"/>
          <w:szCs w:val="28"/>
        </w:rPr>
        <w:t>и, планируемых к продаже в очередном году</w:t>
      </w:r>
      <w:r w:rsidRPr="00D32574">
        <w:rPr>
          <w:sz w:val="28"/>
          <w:szCs w:val="28"/>
        </w:rPr>
        <w:t>;</w:t>
      </w:r>
    </w:p>
    <w:p w:rsidR="00574949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СТ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</w:t>
      </w:r>
      <w:r>
        <w:rPr>
          <w:sz w:val="28"/>
          <w:szCs w:val="28"/>
        </w:rPr>
        <w:t xml:space="preserve">находящегося в муниципальной </w:t>
      </w:r>
      <w:r w:rsidRPr="00D32574">
        <w:rPr>
          <w:sz w:val="28"/>
          <w:szCs w:val="28"/>
        </w:rPr>
        <w:t>собственност</w:t>
      </w:r>
      <w:r>
        <w:rPr>
          <w:sz w:val="28"/>
          <w:szCs w:val="28"/>
        </w:rPr>
        <w:t>и;</w:t>
      </w:r>
    </w:p>
    <w:p w:rsidR="00574949" w:rsidRPr="00D32574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r w:rsidRPr="00D32574">
        <w:rPr>
          <w:sz w:val="28"/>
          <w:szCs w:val="28"/>
        </w:rPr>
        <w:t xml:space="preserve">i – </w:t>
      </w:r>
      <w:r>
        <w:rPr>
          <w:sz w:val="28"/>
          <w:szCs w:val="28"/>
        </w:rPr>
        <w:t xml:space="preserve">объект имущества и </w:t>
      </w:r>
      <w:r w:rsidRPr="00D32574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325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32574">
        <w:rPr>
          <w:sz w:val="28"/>
          <w:szCs w:val="28"/>
        </w:rPr>
        <w:t>;</w:t>
      </w:r>
    </w:p>
    <w:p w:rsidR="00574949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r w:rsidRPr="00D32574">
        <w:rPr>
          <w:sz w:val="28"/>
          <w:szCs w:val="28"/>
        </w:rPr>
        <w:t xml:space="preserve">n – количество </w:t>
      </w:r>
      <w:r>
        <w:rPr>
          <w:sz w:val="28"/>
          <w:szCs w:val="28"/>
        </w:rPr>
        <w:t>объектов имущества и</w:t>
      </w:r>
      <w:r w:rsidRPr="00D3257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.  </w:t>
      </w:r>
    </w:p>
    <w:p w:rsidR="00574949" w:rsidRDefault="005116BA" w:rsidP="00984622">
      <w:pPr>
        <w:spacing w:line="36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="00C85A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116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EA3DE1">
        <w:rPr>
          <w:rFonts w:eastAsia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 w:rsidRPr="00EA3DE1">
        <w:rPr>
          <w:rFonts w:eastAsia="Times New Roman"/>
          <w:sz w:val="28"/>
          <w:szCs w:val="28"/>
        </w:rPr>
        <w:t>)</w:t>
      </w:r>
      <w:r w:rsidR="00DF7A4D">
        <w:rPr>
          <w:rFonts w:eastAsia="Times New Roman"/>
          <w:sz w:val="28"/>
          <w:szCs w:val="28"/>
        </w:rPr>
        <w:t>(</w:t>
      </w:r>
      <w:proofErr w:type="gramEnd"/>
      <w:r w:rsidR="00DF7A4D">
        <w:rPr>
          <w:rFonts w:eastAsia="Times New Roman"/>
          <w:sz w:val="28"/>
          <w:szCs w:val="28"/>
        </w:rPr>
        <w:t xml:space="preserve"> КБК- 1 11 09045 10 0000 120) </w:t>
      </w:r>
      <w:r>
        <w:rPr>
          <w:rFonts w:eastAsia="Times New Roman"/>
          <w:sz w:val="28"/>
          <w:szCs w:val="28"/>
        </w:rPr>
        <w:t>.</w:t>
      </w:r>
    </w:p>
    <w:p w:rsidR="005116BA" w:rsidRDefault="005116BA" w:rsidP="005116BA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18630F">
        <w:rPr>
          <w:sz w:val="28"/>
          <w:szCs w:val="28"/>
        </w:rPr>
        <w:t xml:space="preserve">Расчет прогноза поступления доходов от </w:t>
      </w:r>
      <w:r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18630F">
        <w:rPr>
          <w:sz w:val="28"/>
          <w:szCs w:val="28"/>
        </w:rPr>
        <w:t xml:space="preserve"> в бюджет поселения производится </w:t>
      </w:r>
      <w:r w:rsidR="00DF7A4D">
        <w:rPr>
          <w:sz w:val="28"/>
          <w:szCs w:val="28"/>
        </w:rPr>
        <w:t>исходя их п</w:t>
      </w:r>
      <w:r>
        <w:rPr>
          <w:sz w:val="28"/>
          <w:szCs w:val="28"/>
        </w:rPr>
        <w:t>лат</w:t>
      </w:r>
      <w:r w:rsidR="00DF7A4D">
        <w:rPr>
          <w:sz w:val="28"/>
          <w:szCs w:val="28"/>
        </w:rPr>
        <w:t>ы</w:t>
      </w:r>
      <w:r>
        <w:rPr>
          <w:sz w:val="28"/>
          <w:szCs w:val="28"/>
        </w:rPr>
        <w:t xml:space="preserve"> за</w:t>
      </w:r>
      <w:r w:rsidR="005A515F">
        <w:rPr>
          <w:sz w:val="28"/>
          <w:szCs w:val="28"/>
        </w:rPr>
        <w:t xml:space="preserve"> 1 </w:t>
      </w:r>
      <w:r w:rsidR="002D5AB0">
        <w:rPr>
          <w:sz w:val="28"/>
          <w:szCs w:val="28"/>
        </w:rPr>
        <w:t>кв.м</w:t>
      </w:r>
      <w:r w:rsidR="005A515F">
        <w:rPr>
          <w:sz w:val="28"/>
          <w:szCs w:val="28"/>
        </w:rPr>
        <w:t xml:space="preserve"> </w:t>
      </w:r>
      <w:r>
        <w:rPr>
          <w:sz w:val="28"/>
          <w:szCs w:val="28"/>
        </w:rPr>
        <w:t>жилья умноженн</w:t>
      </w:r>
      <w:r w:rsidR="00DF7A4D">
        <w:rPr>
          <w:sz w:val="28"/>
          <w:szCs w:val="28"/>
        </w:rPr>
        <w:t>ой</w:t>
      </w:r>
      <w:r>
        <w:rPr>
          <w:sz w:val="28"/>
          <w:szCs w:val="28"/>
        </w:rPr>
        <w:t xml:space="preserve"> на площадь имущества, находящегося в муниципальной собственности</w:t>
      </w:r>
      <w:r w:rsidR="005A515F">
        <w:rPr>
          <w:sz w:val="28"/>
          <w:szCs w:val="28"/>
        </w:rPr>
        <w:t>.</w:t>
      </w:r>
    </w:p>
    <w:p w:rsidR="005A515F" w:rsidRPr="00EA3DE1" w:rsidRDefault="005A515F" w:rsidP="005A515F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A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A51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Прочие доходы от компенсации затрат бюджетов сельских поселений</w:t>
      </w:r>
      <w:r w:rsidR="00DF7A4D">
        <w:rPr>
          <w:rFonts w:eastAsia="Times New Roman"/>
          <w:sz w:val="28"/>
          <w:szCs w:val="28"/>
        </w:rPr>
        <w:t xml:space="preserve"> КБК- 1 13 02995 10 0000 130)</w:t>
      </w:r>
      <w:r>
        <w:rPr>
          <w:rFonts w:eastAsia="Times New Roman"/>
          <w:sz w:val="28"/>
          <w:szCs w:val="28"/>
        </w:rPr>
        <w:t xml:space="preserve">. </w:t>
      </w:r>
    </w:p>
    <w:p w:rsidR="005A515F" w:rsidRPr="0018630F" w:rsidRDefault="005A515F" w:rsidP="005116BA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поступления доходов от компенсации затрат бюджетов сельских поселений производится исходя из тарифов за воду умноженного на количество человек пользующихся водой.</w:t>
      </w:r>
    </w:p>
    <w:p w:rsidR="005A515F" w:rsidRPr="00EA3DE1" w:rsidRDefault="005A515F" w:rsidP="005A515F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="00C85AA0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.Г</w:t>
      </w:r>
      <w:r w:rsidRPr="00EA3DE1">
        <w:rPr>
          <w:rFonts w:eastAsia="Times New Roman"/>
          <w:snapToGrid w:val="0"/>
          <w:color w:val="000000"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DF7A4D">
        <w:rPr>
          <w:rFonts w:eastAsia="Times New Roman"/>
          <w:snapToGrid w:val="0"/>
          <w:color w:val="000000"/>
          <w:sz w:val="28"/>
          <w:szCs w:val="28"/>
        </w:rPr>
        <w:t xml:space="preserve"> (КБК- 1 08 04020 01 1000 110)</w:t>
      </w:r>
      <w:r>
        <w:rPr>
          <w:snapToGrid w:val="0"/>
          <w:color w:val="000000"/>
          <w:sz w:val="28"/>
          <w:szCs w:val="28"/>
        </w:rPr>
        <w:t>.</w:t>
      </w:r>
    </w:p>
    <w:p w:rsidR="005116BA" w:rsidRPr="0031461C" w:rsidRDefault="005A515F" w:rsidP="00984622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Расчет прогноза поступления доходов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производится исходя из расценки за одно обращение умноженного на </w:t>
      </w:r>
      <w:r w:rsidR="00DF7A4D">
        <w:rPr>
          <w:sz w:val="28"/>
          <w:szCs w:val="28"/>
        </w:rPr>
        <w:t xml:space="preserve">среднее </w:t>
      </w:r>
      <w:r>
        <w:rPr>
          <w:sz w:val="28"/>
          <w:szCs w:val="28"/>
        </w:rPr>
        <w:t xml:space="preserve">количество обращений граждан. </w:t>
      </w:r>
    </w:p>
    <w:p w:rsidR="00435CD3" w:rsidRDefault="00501DDB" w:rsidP="00EC74DD">
      <w:pPr>
        <w:shd w:val="clear" w:color="auto" w:fill="FFFFFF"/>
        <w:spacing w:before="144" w:line="360" w:lineRule="auto"/>
        <w:ind w:left="10" w:right="10" w:firstLine="71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DA2EAF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Прогнозирование безвозмездных поступлений от других бюджетов бюджетной системы Российской Федерации</w:t>
      </w:r>
    </w:p>
    <w:p w:rsidR="00435CD3" w:rsidRDefault="00501DDB" w:rsidP="00EC74DD">
      <w:pPr>
        <w:shd w:val="clear" w:color="auto" w:fill="FFFFFF"/>
        <w:spacing w:before="106" w:line="360" w:lineRule="auto"/>
        <w:ind w:left="10" w:right="10" w:firstLine="691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При формировании прогноза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предусмотренных на указанные цели проектом </w:t>
      </w:r>
      <w:r w:rsidR="00617DAD">
        <w:rPr>
          <w:rFonts w:eastAsia="Times New Roman"/>
          <w:sz w:val="28"/>
          <w:szCs w:val="28"/>
        </w:rPr>
        <w:t xml:space="preserve">областного </w:t>
      </w:r>
      <w:r>
        <w:rPr>
          <w:rFonts w:eastAsia="Times New Roman"/>
          <w:sz w:val="28"/>
          <w:szCs w:val="28"/>
        </w:rPr>
        <w:t>закона (законом</w:t>
      </w:r>
      <w:r w:rsidR="00617DAD">
        <w:rPr>
          <w:rFonts w:eastAsia="Times New Roman"/>
          <w:sz w:val="28"/>
          <w:szCs w:val="28"/>
        </w:rPr>
        <w:t xml:space="preserve"> области</w:t>
      </w:r>
      <w:r>
        <w:rPr>
          <w:rFonts w:eastAsia="Times New Roman"/>
          <w:sz w:val="28"/>
          <w:szCs w:val="28"/>
        </w:rPr>
        <w:t>) о</w:t>
      </w:r>
      <w:r w:rsidR="00617DAD">
        <w:rPr>
          <w:rFonts w:eastAsia="Times New Roman"/>
          <w:sz w:val="28"/>
          <w:szCs w:val="28"/>
        </w:rPr>
        <w:t>б областном</w:t>
      </w:r>
      <w:r>
        <w:rPr>
          <w:rFonts w:eastAsia="Times New Roman"/>
          <w:sz w:val="28"/>
          <w:szCs w:val="28"/>
        </w:rPr>
        <w:t xml:space="preserve"> бюджете для предоставления бюджету</w:t>
      </w:r>
      <w:r w:rsidR="00617DAD">
        <w:rPr>
          <w:rFonts w:eastAsia="Times New Roman"/>
          <w:sz w:val="28"/>
          <w:szCs w:val="28"/>
        </w:rPr>
        <w:t xml:space="preserve"> </w:t>
      </w:r>
      <w:r w:rsidR="00617DAD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417C1E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617DAD"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pacing w:val="-1"/>
          <w:sz w:val="28"/>
          <w:szCs w:val="28"/>
        </w:rPr>
        <w:t xml:space="preserve">, по следующим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кодам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доходов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бюджетной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классификации:</w:t>
      </w:r>
      <w:proofErr w:type="gramEnd"/>
    </w:p>
    <w:p w:rsidR="00435CD3" w:rsidRDefault="00501DDB" w:rsidP="00F52AFB">
      <w:pPr>
        <w:shd w:val="clear" w:color="auto" w:fill="FFFFFF"/>
        <w:spacing w:line="360" w:lineRule="auto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дотации бюджетам </w:t>
      </w:r>
      <w:r w:rsidR="00AA6CB0">
        <w:rPr>
          <w:rFonts w:eastAsia="Times New Roman"/>
          <w:sz w:val="28"/>
          <w:szCs w:val="28"/>
        </w:rPr>
        <w:t>сельских поселений</w:t>
      </w:r>
      <w:r w:rsidR="00617D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выравнивание бюджетной  обеспеченности  </w:t>
      </w:r>
      <w:r w:rsidR="00754AB0">
        <w:rPr>
          <w:rFonts w:eastAsia="Times New Roman"/>
          <w:sz w:val="28"/>
          <w:szCs w:val="28"/>
        </w:rPr>
        <w:t>из бюджета субъекта РФ</w:t>
      </w:r>
      <w:r w:rsidR="0068536C">
        <w:rPr>
          <w:rFonts w:eastAsia="Times New Roman"/>
          <w:sz w:val="28"/>
          <w:szCs w:val="28"/>
        </w:rPr>
        <w:t xml:space="preserve">(2 02 15001 </w:t>
      </w:r>
      <w:r w:rsidR="00AA6CB0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0000 15</w:t>
      </w:r>
      <w:r w:rsidR="002A6CE5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);</w:t>
      </w:r>
    </w:p>
    <w:p w:rsidR="00435CD3" w:rsidRDefault="00EB7A28" w:rsidP="00EC74DD">
      <w:pPr>
        <w:shd w:val="clear" w:color="auto" w:fill="FFFFFF"/>
        <w:spacing w:line="360" w:lineRule="auto"/>
        <w:ind w:left="10" w:right="1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субсидии бюджетам сельских поселений на обеспечение комплексного развития сельских территорий (202 25576 10 0000 150</w:t>
      </w:r>
      <w:r w:rsidR="00501DDB">
        <w:rPr>
          <w:rFonts w:eastAsia="Times New Roman"/>
          <w:sz w:val="28"/>
          <w:szCs w:val="28"/>
        </w:rPr>
        <w:t>;</w:t>
      </w:r>
    </w:p>
    <w:p w:rsidR="0098472D" w:rsidRDefault="006F6B1A" w:rsidP="0098472D">
      <w:pPr>
        <w:shd w:val="clear" w:color="auto" w:fill="FFFFFF"/>
        <w:tabs>
          <w:tab w:val="left" w:pos="1421"/>
        </w:tabs>
        <w:spacing w:line="360" w:lineRule="auto"/>
        <w:ind w:right="10" w:firstLine="710"/>
        <w:jc w:val="both"/>
        <w:rPr>
          <w:rFonts w:cs="Arial"/>
          <w:bCs/>
          <w:sz w:val="28"/>
          <w:szCs w:val="28"/>
        </w:rPr>
      </w:pPr>
      <w:r w:rsidRPr="002621CF">
        <w:rPr>
          <w:sz w:val="28"/>
          <w:szCs w:val="28"/>
        </w:rPr>
        <w:t>п</w:t>
      </w:r>
      <w:r w:rsidR="0098472D" w:rsidRPr="002621CF">
        <w:rPr>
          <w:rFonts w:cs="Arial"/>
          <w:bCs/>
          <w:sz w:val="28"/>
          <w:szCs w:val="28"/>
        </w:rPr>
        <w:t xml:space="preserve">рочие субсидии бюджетам </w:t>
      </w:r>
      <w:r w:rsidR="00F159B0">
        <w:rPr>
          <w:rFonts w:cs="Arial"/>
          <w:bCs/>
          <w:sz w:val="28"/>
          <w:szCs w:val="28"/>
        </w:rPr>
        <w:t xml:space="preserve">сельских поселений </w:t>
      </w:r>
      <w:proofErr w:type="gramStart"/>
      <w:r w:rsidRPr="002621CF">
        <w:rPr>
          <w:rFonts w:eastAsia="Times New Roman"/>
          <w:sz w:val="28"/>
          <w:szCs w:val="28"/>
        </w:rPr>
        <w:t xml:space="preserve">( </w:t>
      </w:r>
      <w:proofErr w:type="gramEnd"/>
      <w:r w:rsidRPr="002621CF">
        <w:rPr>
          <w:rFonts w:eastAsia="Times New Roman"/>
          <w:sz w:val="28"/>
          <w:szCs w:val="28"/>
        </w:rPr>
        <w:t>2</w:t>
      </w:r>
      <w:r w:rsidR="00F45CC8">
        <w:rPr>
          <w:rFonts w:eastAsia="Times New Roman"/>
          <w:sz w:val="28"/>
          <w:szCs w:val="28"/>
        </w:rPr>
        <w:t xml:space="preserve"> </w:t>
      </w:r>
      <w:r w:rsidRPr="002621CF">
        <w:rPr>
          <w:rFonts w:eastAsia="Times New Roman"/>
          <w:sz w:val="28"/>
          <w:szCs w:val="28"/>
        </w:rPr>
        <w:t>02</w:t>
      </w:r>
      <w:r w:rsidR="00F45CC8">
        <w:rPr>
          <w:rFonts w:eastAsia="Times New Roman"/>
          <w:sz w:val="28"/>
          <w:szCs w:val="28"/>
        </w:rPr>
        <w:t xml:space="preserve"> </w:t>
      </w:r>
      <w:r w:rsidRPr="002621CF">
        <w:rPr>
          <w:rFonts w:eastAsia="Times New Roman"/>
          <w:sz w:val="28"/>
          <w:szCs w:val="28"/>
        </w:rPr>
        <w:t>0</w:t>
      </w:r>
      <w:r w:rsidR="002621CF" w:rsidRPr="002621CF">
        <w:rPr>
          <w:rFonts w:eastAsia="Times New Roman"/>
          <w:sz w:val="28"/>
          <w:szCs w:val="28"/>
        </w:rPr>
        <w:t>2999</w:t>
      </w:r>
      <w:r w:rsidR="00F45CC8">
        <w:rPr>
          <w:rFonts w:eastAsia="Times New Roman"/>
          <w:sz w:val="28"/>
          <w:szCs w:val="28"/>
        </w:rPr>
        <w:t xml:space="preserve"> </w:t>
      </w:r>
      <w:r w:rsidR="00F159B0">
        <w:rPr>
          <w:rFonts w:eastAsia="Times New Roman"/>
          <w:sz w:val="28"/>
          <w:szCs w:val="28"/>
        </w:rPr>
        <w:t>10</w:t>
      </w:r>
      <w:r w:rsidR="00F45CC8">
        <w:rPr>
          <w:rFonts w:eastAsia="Times New Roman"/>
          <w:sz w:val="28"/>
          <w:szCs w:val="28"/>
        </w:rPr>
        <w:t xml:space="preserve"> </w:t>
      </w:r>
      <w:r w:rsidRPr="002621CF">
        <w:rPr>
          <w:rFonts w:eastAsia="Times New Roman"/>
          <w:sz w:val="28"/>
          <w:szCs w:val="28"/>
        </w:rPr>
        <w:t>0000 15</w:t>
      </w:r>
      <w:r w:rsidR="00EB7A28">
        <w:rPr>
          <w:rFonts w:eastAsia="Times New Roman"/>
          <w:sz w:val="28"/>
          <w:szCs w:val="28"/>
        </w:rPr>
        <w:t>0</w:t>
      </w:r>
      <w:r w:rsidRPr="002621CF">
        <w:rPr>
          <w:rFonts w:eastAsia="Times New Roman"/>
          <w:sz w:val="28"/>
          <w:szCs w:val="28"/>
        </w:rPr>
        <w:t>)</w:t>
      </w:r>
      <w:r w:rsidR="005A515F">
        <w:rPr>
          <w:rFonts w:cs="Arial"/>
          <w:bCs/>
          <w:sz w:val="28"/>
          <w:szCs w:val="28"/>
        </w:rPr>
        <w:t>;</w:t>
      </w:r>
    </w:p>
    <w:p w:rsidR="00435CD3" w:rsidRDefault="00B04B1E" w:rsidP="00F52AFB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субвенции  </w:t>
      </w:r>
      <w:r w:rsidR="00501DDB">
        <w:rPr>
          <w:rFonts w:eastAsia="Times New Roman"/>
          <w:sz w:val="28"/>
          <w:szCs w:val="28"/>
        </w:rPr>
        <w:t xml:space="preserve">бюджетам  </w:t>
      </w:r>
      <w:r w:rsidR="00F159B0">
        <w:rPr>
          <w:rFonts w:eastAsia="Times New Roman"/>
          <w:sz w:val="28"/>
          <w:szCs w:val="28"/>
        </w:rPr>
        <w:t>сельских поселений</w:t>
      </w:r>
      <w:r w:rsidR="00501DDB">
        <w:rPr>
          <w:rFonts w:eastAsia="Times New Roman"/>
          <w:sz w:val="28"/>
          <w:szCs w:val="28"/>
        </w:rPr>
        <w:t xml:space="preserve">  на осуществление первичного воинского учета на территориях, где отсутствуют военные  </w:t>
      </w:r>
      <w:r>
        <w:rPr>
          <w:rFonts w:eastAsia="Times New Roman"/>
          <w:sz w:val="28"/>
          <w:szCs w:val="28"/>
        </w:rPr>
        <w:t xml:space="preserve">комиссариаты  </w:t>
      </w:r>
      <w:r w:rsidR="00501DDB">
        <w:rPr>
          <w:rFonts w:eastAsia="Times New Roman"/>
          <w:sz w:val="28"/>
          <w:szCs w:val="28"/>
        </w:rPr>
        <w:t xml:space="preserve">(2 02 </w:t>
      </w:r>
      <w:r w:rsidR="006362FC">
        <w:rPr>
          <w:rFonts w:eastAsia="Times New Roman"/>
          <w:sz w:val="28"/>
          <w:szCs w:val="28"/>
        </w:rPr>
        <w:t>35118</w:t>
      </w:r>
      <w:r w:rsidR="00501DDB">
        <w:rPr>
          <w:rFonts w:eastAsia="Times New Roman"/>
          <w:sz w:val="28"/>
          <w:szCs w:val="28"/>
        </w:rPr>
        <w:t xml:space="preserve"> </w:t>
      </w:r>
      <w:r w:rsidR="00F159B0"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0000 15</w:t>
      </w:r>
      <w:r w:rsidR="006362FC">
        <w:rPr>
          <w:rFonts w:eastAsia="Times New Roman"/>
          <w:sz w:val="28"/>
          <w:szCs w:val="28"/>
        </w:rPr>
        <w:t>0</w:t>
      </w:r>
      <w:r w:rsidR="00501DDB">
        <w:rPr>
          <w:rFonts w:eastAsia="Times New Roman"/>
          <w:sz w:val="28"/>
          <w:szCs w:val="28"/>
        </w:rPr>
        <w:t>);</w:t>
      </w:r>
    </w:p>
    <w:p w:rsidR="00B03F89" w:rsidRDefault="00B04B1E" w:rsidP="00F52AFB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субвенции </w:t>
      </w:r>
      <w:r w:rsidR="00B03F89">
        <w:rPr>
          <w:rFonts w:eastAsia="Times New Roman"/>
          <w:sz w:val="28"/>
          <w:szCs w:val="28"/>
        </w:rPr>
        <w:t xml:space="preserve">бюджетам </w:t>
      </w:r>
      <w:r w:rsidR="00F159B0">
        <w:rPr>
          <w:rFonts w:eastAsia="Times New Roman"/>
          <w:sz w:val="28"/>
          <w:szCs w:val="28"/>
        </w:rPr>
        <w:t>сельских поселений</w:t>
      </w:r>
      <w:r w:rsidR="00B03F89">
        <w:rPr>
          <w:rFonts w:eastAsia="Times New Roman"/>
          <w:sz w:val="28"/>
          <w:szCs w:val="28"/>
        </w:rPr>
        <w:t xml:space="preserve"> на выполнение передаваемых полномочий субъектов Российской Федерации</w:t>
      </w:r>
      <w:r>
        <w:rPr>
          <w:rFonts w:eastAsia="Times New Roman"/>
          <w:sz w:val="28"/>
          <w:szCs w:val="28"/>
        </w:rPr>
        <w:t xml:space="preserve"> (</w:t>
      </w:r>
      <w:r w:rsidR="004233F2" w:rsidRPr="00B04B1E">
        <w:rPr>
          <w:rFonts w:eastAsia="Times New Roman"/>
          <w:sz w:val="28"/>
          <w:szCs w:val="28"/>
        </w:rPr>
        <w:t xml:space="preserve">2 02 </w:t>
      </w:r>
      <w:r w:rsidR="00DF40F5">
        <w:rPr>
          <w:rFonts w:eastAsia="Times New Roman"/>
          <w:sz w:val="28"/>
          <w:szCs w:val="28"/>
        </w:rPr>
        <w:t>30024</w:t>
      </w:r>
      <w:r w:rsidR="004233F2" w:rsidRPr="00B04B1E">
        <w:rPr>
          <w:rFonts w:eastAsia="Times New Roman"/>
          <w:sz w:val="28"/>
          <w:szCs w:val="28"/>
        </w:rPr>
        <w:t xml:space="preserve"> </w:t>
      </w:r>
      <w:r w:rsidR="00F159B0">
        <w:rPr>
          <w:rFonts w:eastAsia="Times New Roman"/>
          <w:sz w:val="28"/>
          <w:szCs w:val="28"/>
        </w:rPr>
        <w:t>10</w:t>
      </w:r>
      <w:r w:rsidR="004233F2" w:rsidRPr="00B04B1E">
        <w:rPr>
          <w:rFonts w:eastAsia="Times New Roman"/>
          <w:sz w:val="28"/>
          <w:szCs w:val="28"/>
        </w:rPr>
        <w:t xml:space="preserve"> 0000 15</w:t>
      </w:r>
      <w:r w:rsidR="00DF40F5">
        <w:rPr>
          <w:rFonts w:eastAsia="Times New Roman"/>
          <w:sz w:val="28"/>
          <w:szCs w:val="28"/>
        </w:rPr>
        <w:t>0</w:t>
      </w:r>
      <w:r w:rsidR="000C1964">
        <w:rPr>
          <w:rFonts w:eastAsia="Times New Roman"/>
          <w:sz w:val="28"/>
          <w:szCs w:val="28"/>
        </w:rPr>
        <w:t>);</w:t>
      </w:r>
    </w:p>
    <w:p w:rsidR="000C1964" w:rsidRDefault="000C1964" w:rsidP="00F52AFB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 (202 16001 10 0000 150);</w:t>
      </w:r>
    </w:p>
    <w:p w:rsidR="00C550C6" w:rsidRPr="00B04B1E" w:rsidRDefault="00C550C6" w:rsidP="00F52AFB">
      <w:pPr>
        <w:shd w:val="clear" w:color="auto" w:fill="FFFFFF"/>
        <w:spacing w:line="360" w:lineRule="auto"/>
        <w:ind w:left="10" w:firstLine="701"/>
        <w:jc w:val="both"/>
      </w:pPr>
      <w:r>
        <w:rPr>
          <w:rFonts w:eastAsia="Times New Roman"/>
          <w:sz w:val="28"/>
          <w:szCs w:val="28"/>
        </w:rPr>
        <w:t>прочие межбюджетные трансферты, передаваемые бюджетам сельских поселений (202 49999 10 0000 150).</w:t>
      </w:r>
    </w:p>
    <w:p w:rsidR="00DA2EAF" w:rsidRDefault="00501DDB" w:rsidP="00EC74DD">
      <w:pPr>
        <w:shd w:val="clear" w:color="auto" w:fill="FFFFFF"/>
        <w:spacing w:line="360" w:lineRule="auto"/>
        <w:ind w:left="10" w:right="10" w:firstLine="710"/>
        <w:jc w:val="both"/>
        <w:rPr>
          <w:rFonts w:eastAsia="Times New Roman"/>
          <w:sz w:val="28"/>
          <w:szCs w:val="28"/>
        </w:rPr>
      </w:pPr>
      <w:r w:rsidRPr="00B04B1E">
        <w:rPr>
          <w:rFonts w:eastAsia="Times New Roman"/>
          <w:sz w:val="28"/>
          <w:szCs w:val="28"/>
        </w:rPr>
        <w:t>В случае, если объем безвозмездных поступлений от других бюджетов бюджетной системы Российской Федерации не определен, прогноз поступлений осуществляется в текущем финансовом году в ходе исполнения бюджета</w:t>
      </w:r>
      <w:r w:rsidR="004233F2" w:rsidRPr="00B04B1E">
        <w:rPr>
          <w:rFonts w:eastAsia="Times New Roman"/>
          <w:sz w:val="28"/>
          <w:szCs w:val="28"/>
        </w:rPr>
        <w:t xml:space="preserve"> </w:t>
      </w:r>
      <w:r w:rsidR="004233F2" w:rsidRPr="00B04B1E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417C1E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4233F2" w:rsidRPr="00B04B1E">
        <w:rPr>
          <w:rFonts w:eastAsia="Times New Roman"/>
          <w:bCs/>
          <w:sz w:val="28"/>
          <w:szCs w:val="28"/>
        </w:rPr>
        <w:t xml:space="preserve"> Кировской области</w:t>
      </w:r>
      <w:r w:rsidRPr="00B04B1E">
        <w:rPr>
          <w:rFonts w:eastAsia="Times New Roman"/>
          <w:sz w:val="28"/>
          <w:szCs w:val="28"/>
        </w:rPr>
        <w:t>.</w:t>
      </w:r>
    </w:p>
    <w:sectPr w:rsidR="00DA2EAF" w:rsidSect="00796A57">
      <w:pgSz w:w="11909" w:h="16834"/>
      <w:pgMar w:top="709" w:right="710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46"/>
    <w:multiLevelType w:val="singleLevel"/>
    <w:tmpl w:val="68DAEC2C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EE630CC"/>
    <w:multiLevelType w:val="hybridMultilevel"/>
    <w:tmpl w:val="985A6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148DB"/>
    <w:multiLevelType w:val="hybridMultilevel"/>
    <w:tmpl w:val="9DC4FDDA"/>
    <w:lvl w:ilvl="0" w:tplc="FD623F88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DB82B77"/>
    <w:multiLevelType w:val="singleLevel"/>
    <w:tmpl w:val="68DAEC2C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2F65328"/>
    <w:multiLevelType w:val="singleLevel"/>
    <w:tmpl w:val="FA285EA8"/>
    <w:lvl w:ilvl="0">
      <w:start w:val="1"/>
      <w:numFmt w:val="decimal"/>
      <w:lvlText w:val="2.2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5">
    <w:nsid w:val="392740EA"/>
    <w:multiLevelType w:val="singleLevel"/>
    <w:tmpl w:val="48101878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3F10C3F"/>
    <w:multiLevelType w:val="singleLevel"/>
    <w:tmpl w:val="232C9F0E"/>
    <w:lvl w:ilvl="0">
      <w:start w:val="6"/>
      <w:numFmt w:val="decimal"/>
      <w:lvlText w:val="2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59AF448D"/>
    <w:multiLevelType w:val="hybridMultilevel"/>
    <w:tmpl w:val="862EF5F6"/>
    <w:lvl w:ilvl="0" w:tplc="AFD61986">
      <w:start w:val="1"/>
      <w:numFmt w:val="decimal"/>
      <w:lvlText w:val="%1."/>
      <w:lvlJc w:val="left"/>
      <w:pPr>
        <w:ind w:left="1695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E77AD"/>
    <w:multiLevelType w:val="hybridMultilevel"/>
    <w:tmpl w:val="509020EA"/>
    <w:lvl w:ilvl="0" w:tplc="39A01970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3555A0"/>
    <w:multiLevelType w:val="singleLevel"/>
    <w:tmpl w:val="3A3EEB7C"/>
    <w:lvl w:ilvl="0">
      <w:start w:val="4"/>
      <w:numFmt w:val="decimal"/>
      <w:lvlText w:val="2.2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0">
    <w:nsid w:val="79226B80"/>
    <w:multiLevelType w:val="singleLevel"/>
    <w:tmpl w:val="A358DD9E"/>
    <w:lvl w:ilvl="0">
      <w:start w:val="4"/>
      <w:numFmt w:val="decimal"/>
      <w:lvlText w:val="2.1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EAF"/>
    <w:rsid w:val="00066019"/>
    <w:rsid w:val="00074C37"/>
    <w:rsid w:val="000933E7"/>
    <w:rsid w:val="000A3C29"/>
    <w:rsid w:val="000A5CD7"/>
    <w:rsid w:val="000C1964"/>
    <w:rsid w:val="0014649E"/>
    <w:rsid w:val="00147E3C"/>
    <w:rsid w:val="001735E4"/>
    <w:rsid w:val="001A4CB7"/>
    <w:rsid w:val="001B2740"/>
    <w:rsid w:val="001E1FE8"/>
    <w:rsid w:val="00202103"/>
    <w:rsid w:val="002621CF"/>
    <w:rsid w:val="002A6CE5"/>
    <w:rsid w:val="002D5AB0"/>
    <w:rsid w:val="0035069E"/>
    <w:rsid w:val="00365863"/>
    <w:rsid w:val="003B2210"/>
    <w:rsid w:val="003B40CC"/>
    <w:rsid w:val="003D1676"/>
    <w:rsid w:val="003E1D47"/>
    <w:rsid w:val="00417C1E"/>
    <w:rsid w:val="004233F2"/>
    <w:rsid w:val="0043190F"/>
    <w:rsid w:val="00435CD3"/>
    <w:rsid w:val="00482D0E"/>
    <w:rsid w:val="0050158B"/>
    <w:rsid w:val="00501DDB"/>
    <w:rsid w:val="005116BA"/>
    <w:rsid w:val="0052502F"/>
    <w:rsid w:val="005511E4"/>
    <w:rsid w:val="00574949"/>
    <w:rsid w:val="005A0851"/>
    <w:rsid w:val="005A515F"/>
    <w:rsid w:val="005B5CE0"/>
    <w:rsid w:val="005B7959"/>
    <w:rsid w:val="005C646C"/>
    <w:rsid w:val="005E2C0A"/>
    <w:rsid w:val="005F308D"/>
    <w:rsid w:val="006106A6"/>
    <w:rsid w:val="00617DAD"/>
    <w:rsid w:val="006362FC"/>
    <w:rsid w:val="006449D6"/>
    <w:rsid w:val="0068536C"/>
    <w:rsid w:val="006917AB"/>
    <w:rsid w:val="006A1DC4"/>
    <w:rsid w:val="006B0DDB"/>
    <w:rsid w:val="006C27EA"/>
    <w:rsid w:val="006F6B1A"/>
    <w:rsid w:val="00712F8C"/>
    <w:rsid w:val="00754AB0"/>
    <w:rsid w:val="00756D7E"/>
    <w:rsid w:val="007572D8"/>
    <w:rsid w:val="00785591"/>
    <w:rsid w:val="00796A57"/>
    <w:rsid w:val="00797CC9"/>
    <w:rsid w:val="007B6B05"/>
    <w:rsid w:val="007C0385"/>
    <w:rsid w:val="007C0ED6"/>
    <w:rsid w:val="008060E1"/>
    <w:rsid w:val="00832C0A"/>
    <w:rsid w:val="00842A92"/>
    <w:rsid w:val="008769D7"/>
    <w:rsid w:val="00897332"/>
    <w:rsid w:val="008C08C1"/>
    <w:rsid w:val="008C2CFD"/>
    <w:rsid w:val="008C5E11"/>
    <w:rsid w:val="009338C9"/>
    <w:rsid w:val="00936C53"/>
    <w:rsid w:val="009637E9"/>
    <w:rsid w:val="009728AB"/>
    <w:rsid w:val="00984622"/>
    <w:rsid w:val="0098472D"/>
    <w:rsid w:val="009855D7"/>
    <w:rsid w:val="00986A03"/>
    <w:rsid w:val="009D0E7B"/>
    <w:rsid w:val="009D57C2"/>
    <w:rsid w:val="00A360C7"/>
    <w:rsid w:val="00AA2CA4"/>
    <w:rsid w:val="00AA6CB0"/>
    <w:rsid w:val="00AC602A"/>
    <w:rsid w:val="00AD1CB1"/>
    <w:rsid w:val="00AE0EB7"/>
    <w:rsid w:val="00B03F89"/>
    <w:rsid w:val="00B04B1E"/>
    <w:rsid w:val="00B12B8F"/>
    <w:rsid w:val="00B30E3A"/>
    <w:rsid w:val="00B708EA"/>
    <w:rsid w:val="00B80B3F"/>
    <w:rsid w:val="00B83E90"/>
    <w:rsid w:val="00B95BC1"/>
    <w:rsid w:val="00BC12BD"/>
    <w:rsid w:val="00C01F2E"/>
    <w:rsid w:val="00C550C6"/>
    <w:rsid w:val="00C72EB8"/>
    <w:rsid w:val="00C85AA0"/>
    <w:rsid w:val="00CA06DB"/>
    <w:rsid w:val="00CB3109"/>
    <w:rsid w:val="00CC57EB"/>
    <w:rsid w:val="00D05BA2"/>
    <w:rsid w:val="00D5157E"/>
    <w:rsid w:val="00D52A13"/>
    <w:rsid w:val="00D74E49"/>
    <w:rsid w:val="00DA1A4C"/>
    <w:rsid w:val="00DA1DFE"/>
    <w:rsid w:val="00DA2EAF"/>
    <w:rsid w:val="00DE1D50"/>
    <w:rsid w:val="00DF40F5"/>
    <w:rsid w:val="00DF7A4D"/>
    <w:rsid w:val="00E523E0"/>
    <w:rsid w:val="00E67D28"/>
    <w:rsid w:val="00E8701A"/>
    <w:rsid w:val="00E87CC0"/>
    <w:rsid w:val="00E92890"/>
    <w:rsid w:val="00EA3DE1"/>
    <w:rsid w:val="00EB269B"/>
    <w:rsid w:val="00EB7A28"/>
    <w:rsid w:val="00EC7410"/>
    <w:rsid w:val="00EC74DD"/>
    <w:rsid w:val="00F159B0"/>
    <w:rsid w:val="00F21D0C"/>
    <w:rsid w:val="00F45CC8"/>
    <w:rsid w:val="00F52AFB"/>
    <w:rsid w:val="00F63D7D"/>
    <w:rsid w:val="00F678E5"/>
    <w:rsid w:val="00FA2D69"/>
    <w:rsid w:val="00FA5EB4"/>
    <w:rsid w:val="00FB2FD8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E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5E2C0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2C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84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749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94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D0E3-040B-4EB6-8317-F3F447B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Шишмакова Анна</dc:creator>
  <cp:keywords/>
  <dc:description/>
  <cp:lastModifiedBy>админ</cp:lastModifiedBy>
  <cp:revision>74</cp:revision>
  <cp:lastPrinted>2020-06-18T08:47:00Z</cp:lastPrinted>
  <dcterms:created xsi:type="dcterms:W3CDTF">2016-09-15T13:10:00Z</dcterms:created>
  <dcterms:modified xsi:type="dcterms:W3CDTF">2020-06-18T08:48:00Z</dcterms:modified>
</cp:coreProperties>
</file>