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7" w:rsidRDefault="00D052B7" w:rsidP="00D052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ГОСТОВСКАЯ СЕЛЬСКАЯ ДУМА </w:t>
      </w:r>
    </w:p>
    <w:p w:rsidR="00D052B7" w:rsidRDefault="00D052B7" w:rsidP="00D052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D052B7" w:rsidRDefault="00D052B7" w:rsidP="00D052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D052B7" w:rsidRDefault="00D052B7" w:rsidP="00D052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052B7" w:rsidRDefault="00D052B7" w:rsidP="00D052B7">
      <w:pPr>
        <w:jc w:val="center"/>
        <w:rPr>
          <w:b/>
          <w:sz w:val="28"/>
          <w:szCs w:val="28"/>
        </w:rPr>
      </w:pPr>
    </w:p>
    <w:p w:rsidR="00D052B7" w:rsidRDefault="00D052B7" w:rsidP="00D052B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052B7" w:rsidRDefault="00D052B7" w:rsidP="00D052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19.07. 2019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№ 16/  86  _</w:t>
      </w:r>
    </w:p>
    <w:p w:rsidR="00D052B7" w:rsidRDefault="00D052B7" w:rsidP="00D05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остовский</w:t>
      </w:r>
    </w:p>
    <w:p w:rsidR="00D052B7" w:rsidRDefault="00D052B7" w:rsidP="00D052B7"/>
    <w:p w:rsidR="00D052B7" w:rsidRDefault="00D052B7" w:rsidP="00D052B7">
      <w:pPr>
        <w:jc w:val="center"/>
        <w:rPr>
          <w:b/>
        </w:rPr>
      </w:pPr>
      <w:r>
        <w:rPr>
          <w:b/>
        </w:rPr>
        <w:t xml:space="preserve">О внесении дополнений в решение Гостовской сельской Думы от 14.12.2017 № 4/27 « Об утверждении Правил благоустройства территории муниципального образования « Гостовское сельское поселение «, утвержденное решением Гостовской сельской Думы Шабалинского района Кировской области от 14.12.2017 № 4/27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ред. решения от 25.02.2019 № 13/69) </w:t>
      </w:r>
    </w:p>
    <w:p w:rsidR="00D052B7" w:rsidRDefault="00D052B7" w:rsidP="00D052B7">
      <w:pPr>
        <w:rPr>
          <w:b/>
        </w:rPr>
      </w:pPr>
    </w:p>
    <w:p w:rsidR="00D052B7" w:rsidRDefault="00D052B7" w:rsidP="00D052B7">
      <w:pPr>
        <w:rPr>
          <w:b/>
        </w:rPr>
      </w:pPr>
    </w:p>
    <w:p w:rsidR="00D052B7" w:rsidRDefault="00D052B7" w:rsidP="00D052B7">
      <w:r>
        <w:tab/>
        <w:t>На основании Устава муниципального образования « Гостовское сельское поселение»</w:t>
      </w:r>
      <w:proofErr w:type="gramStart"/>
      <w:r>
        <w:t xml:space="preserve"> ,</w:t>
      </w:r>
      <w:proofErr w:type="gramEnd"/>
      <w:r>
        <w:t xml:space="preserve"> в соответствии с Федеральным законом от 06.10.2003 № 131-ФЗ « Об общих принципах организации местного самоуправления в Российской Федерации», Гостовская сельская Дума  РЕШИЛА:</w:t>
      </w:r>
    </w:p>
    <w:p w:rsidR="00D052B7" w:rsidRDefault="00D052B7" w:rsidP="00D052B7">
      <w:pPr>
        <w:numPr>
          <w:ilvl w:val="0"/>
          <w:numId w:val="1"/>
        </w:numPr>
      </w:pPr>
      <w:r>
        <w:t>Внести в решение Гостовской сельской Думы от 14.12.2017 № 4/27 « Об утверждении Правил благоустройства территории муниципального образования « Гостовское сельское поселение»</w:t>
      </w:r>
      <w:proofErr w:type="gramStart"/>
      <w:r>
        <w:t xml:space="preserve"> ,</w:t>
      </w:r>
      <w:proofErr w:type="gramEnd"/>
      <w:r>
        <w:t xml:space="preserve"> утвержденное решением Гостовской сельской Думы Шабалинского района Кировской области от 14.12.2017 № 4/27 ( в ред. решения от 25.02.2019 № 13/69) следующие дополнения :</w:t>
      </w:r>
    </w:p>
    <w:p w:rsidR="00D052B7" w:rsidRDefault="00D052B7" w:rsidP="00D052B7">
      <w:pPr>
        <w:ind w:left="705"/>
      </w:pPr>
      <w:r>
        <w:t>1.1.Правила благоустройства территории муниципального образования « Гостовское сельское поселение» дополнить пунктом следующего содержания</w:t>
      </w:r>
      <w:proofErr w:type="gramStart"/>
      <w:r>
        <w:t xml:space="preserve"> :</w:t>
      </w:r>
      <w:proofErr w:type="gramEnd"/>
      <w:r>
        <w:t xml:space="preserve">       « Юридические и физические лица</w:t>
      </w:r>
      <w:proofErr w:type="gramStart"/>
      <w:r>
        <w:t xml:space="preserve"> ,</w:t>
      </w:r>
      <w:proofErr w:type="gramEnd"/>
      <w:r>
        <w:t xml:space="preserve"> собственники и иные правообладатели земельных участков , а в случае, если границы земельных участков не определены в соответствии с действующим законодательством, на территориях земельных участков, на которых расположены здания, строения, а также в границах прилегающей территории в период летней уборки территорий обязаны обеспечивать удаление механическим способом ( скашивание) и ( или) химическим способом борщевика Сосновского при превышении высоты травостоя  0,15 – 0,20 метров». </w:t>
      </w:r>
    </w:p>
    <w:p w:rsidR="00D052B7" w:rsidRDefault="00D052B7" w:rsidP="00D052B7">
      <w:r>
        <w:tab/>
        <w:t>2. Опубликовать данное решение в Сборнике нормативно правовых актов муниципального образования Гостовское сельское поселение Шабалинского района Кировской области.</w:t>
      </w:r>
    </w:p>
    <w:p w:rsidR="00D052B7" w:rsidRDefault="00D052B7" w:rsidP="00D052B7">
      <w:r>
        <w:tab/>
        <w:t>3. Настоящее решение вступает в силу в соответствии с действующим законодательством.</w:t>
      </w:r>
    </w:p>
    <w:p w:rsidR="00D052B7" w:rsidRDefault="00D052B7" w:rsidP="00D052B7"/>
    <w:p w:rsidR="00D052B7" w:rsidRDefault="00D052B7" w:rsidP="00D052B7"/>
    <w:p w:rsidR="00D052B7" w:rsidRDefault="00D052B7" w:rsidP="00D052B7"/>
    <w:p w:rsidR="00D052B7" w:rsidRDefault="00D052B7" w:rsidP="00D052B7"/>
    <w:p w:rsidR="00D052B7" w:rsidRPr="00A00FB4" w:rsidRDefault="00D052B7" w:rsidP="00D052B7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</w:rPr>
      </w:pPr>
      <w:r w:rsidRPr="00A00FB4">
        <w:rPr>
          <w:color w:val="000000"/>
          <w:spacing w:val="-3"/>
        </w:rPr>
        <w:t xml:space="preserve">Председатель </w:t>
      </w:r>
      <w:proofErr w:type="gramStart"/>
      <w:r w:rsidRPr="00A00FB4">
        <w:rPr>
          <w:color w:val="000000"/>
          <w:spacing w:val="-3"/>
        </w:rPr>
        <w:t>Гостовской</w:t>
      </w:r>
      <w:proofErr w:type="gramEnd"/>
    </w:p>
    <w:p w:rsidR="00D052B7" w:rsidRPr="00A00FB4" w:rsidRDefault="00D052B7" w:rsidP="00D052B7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</w:rPr>
      </w:pPr>
      <w:r w:rsidRPr="00A00FB4">
        <w:rPr>
          <w:color w:val="000000"/>
          <w:spacing w:val="-3"/>
        </w:rPr>
        <w:t xml:space="preserve">сельской Думы                                                                                                       </w:t>
      </w:r>
      <w:proofErr w:type="spellStart"/>
      <w:r w:rsidRPr="00A00FB4">
        <w:rPr>
          <w:color w:val="000000"/>
          <w:spacing w:val="-3"/>
        </w:rPr>
        <w:t>А.Л.Обадин</w:t>
      </w:r>
      <w:proofErr w:type="spellEnd"/>
    </w:p>
    <w:p w:rsidR="00D052B7" w:rsidRDefault="00D052B7" w:rsidP="00D05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2B7" w:rsidRDefault="00D052B7" w:rsidP="00D052B7">
      <w:r>
        <w:tab/>
      </w:r>
      <w:r>
        <w:tab/>
      </w:r>
    </w:p>
    <w:p w:rsidR="00D052B7" w:rsidRDefault="00D052B7" w:rsidP="00D052B7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Л.А.Сивкова</w:t>
      </w:r>
    </w:p>
    <w:p w:rsidR="00A64B94" w:rsidRDefault="00A64B94"/>
    <w:sectPr w:rsidR="00A6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2BE6"/>
    <w:multiLevelType w:val="multilevel"/>
    <w:tmpl w:val="01F804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52B7"/>
    <w:rsid w:val="00A64B94"/>
    <w:rsid w:val="00D0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2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D052B7"/>
    <w:rPr>
      <w:sz w:val="26"/>
      <w:szCs w:val="26"/>
      <w:lang w:eastAsia="ru-RU"/>
    </w:rPr>
  </w:style>
  <w:style w:type="paragraph" w:styleId="a4">
    <w:name w:val="Title"/>
    <w:basedOn w:val="a"/>
    <w:link w:val="a3"/>
    <w:qFormat/>
    <w:rsid w:val="00D052B7"/>
    <w:pPr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Название Знак1"/>
    <w:basedOn w:val="a0"/>
    <w:link w:val="a4"/>
    <w:uiPriority w:val="10"/>
    <w:rsid w:val="00D0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1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2019-12-09T05:58:00Z</dcterms:created>
  <dcterms:modified xsi:type="dcterms:W3CDTF">2019-12-09T05:58:00Z</dcterms:modified>
</cp:coreProperties>
</file>