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08" w:rsidRPr="000D1D45" w:rsidRDefault="00C55908" w:rsidP="00C55908">
      <w:pPr>
        <w:pStyle w:val="1"/>
        <w:jc w:val="center"/>
        <w:rPr>
          <w:szCs w:val="28"/>
        </w:rPr>
      </w:pPr>
      <w:r w:rsidRPr="000D1D45">
        <w:rPr>
          <w:szCs w:val="28"/>
        </w:rPr>
        <w:t>АДМИНИСТРАЦИЯ   ШАБАЛИНСКОГО  РАЙОНА</w:t>
      </w:r>
    </w:p>
    <w:p w:rsidR="00C55908" w:rsidRPr="000D1D45" w:rsidRDefault="00C55908" w:rsidP="00C55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D45">
        <w:rPr>
          <w:rFonts w:ascii="Times New Roman" w:hAnsi="Times New Roman" w:cs="Times New Roman"/>
          <w:b/>
          <w:bCs/>
          <w:sz w:val="28"/>
          <w:szCs w:val="28"/>
        </w:rPr>
        <w:t>КИРОВСКОЙ  ОБЛАСТИ</w:t>
      </w:r>
    </w:p>
    <w:p w:rsidR="00C55908" w:rsidRDefault="00C55908" w:rsidP="00C559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4D6D" w:rsidRPr="00194D6D" w:rsidRDefault="00194D6D" w:rsidP="00C559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4B40" w:rsidRDefault="00C55908" w:rsidP="00C559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0D1D4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D1D45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D4B40" w:rsidRDefault="005D4B40" w:rsidP="00C559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4B40" w:rsidRDefault="005D4B40" w:rsidP="005D4B40">
      <w:pPr>
        <w:tabs>
          <w:tab w:val="left" w:pos="27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28.11.2019                                                                                                       № 333</w:t>
      </w:r>
    </w:p>
    <w:p w:rsidR="005D4B40" w:rsidRDefault="005D4B40" w:rsidP="00C559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55908" w:rsidRPr="000D1D45" w:rsidRDefault="00C55908" w:rsidP="00C5590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1D45">
        <w:rPr>
          <w:rFonts w:ascii="Times New Roman" w:hAnsi="Times New Roman" w:cs="Times New Roman"/>
          <w:bCs/>
          <w:sz w:val="28"/>
          <w:szCs w:val="28"/>
        </w:rPr>
        <w:t>пгт Ленинское</w:t>
      </w:r>
    </w:p>
    <w:p w:rsidR="00C55908" w:rsidRPr="000D1D45" w:rsidRDefault="00C55908" w:rsidP="00C5590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41314" w:rsidRPr="000D1D45" w:rsidRDefault="00CB7759" w:rsidP="00C55908">
      <w:pPr>
        <w:pStyle w:val="30"/>
        <w:shd w:val="clear" w:color="auto" w:fill="auto"/>
        <w:spacing w:before="0" w:after="416"/>
        <w:ind w:right="-2"/>
        <w:jc w:val="center"/>
        <w:rPr>
          <w:sz w:val="28"/>
          <w:szCs w:val="28"/>
        </w:rPr>
      </w:pPr>
      <w:r w:rsidRPr="000D1D45">
        <w:rPr>
          <w:sz w:val="28"/>
          <w:szCs w:val="28"/>
        </w:rPr>
        <w:t>Об утверждении Порядка выдачи и переоформления кар</w:t>
      </w:r>
      <w:r w:rsidR="00C55908" w:rsidRPr="000D1D45">
        <w:rPr>
          <w:sz w:val="28"/>
          <w:szCs w:val="28"/>
          <w:lang w:val="ru-RU"/>
        </w:rPr>
        <w:t>т</w:t>
      </w:r>
      <w:r w:rsidRPr="000D1D45">
        <w:rPr>
          <w:sz w:val="28"/>
          <w:szCs w:val="28"/>
        </w:rPr>
        <w:t xml:space="preserve"> маршрута регулярных перевозок на </w:t>
      </w:r>
      <w:r w:rsidR="00C55908" w:rsidRPr="000D1D45">
        <w:rPr>
          <w:sz w:val="28"/>
          <w:szCs w:val="28"/>
          <w:lang w:val="ru-RU"/>
        </w:rPr>
        <w:t>внутри</w:t>
      </w:r>
      <w:r w:rsidRPr="000D1D45">
        <w:rPr>
          <w:sz w:val="28"/>
          <w:szCs w:val="28"/>
        </w:rPr>
        <w:t xml:space="preserve">муниципальных маршрутах на территории </w:t>
      </w:r>
      <w:r w:rsidR="00C55908" w:rsidRPr="000D1D45">
        <w:rPr>
          <w:sz w:val="28"/>
          <w:szCs w:val="28"/>
          <w:lang w:val="ru-RU"/>
        </w:rPr>
        <w:t xml:space="preserve">муниципального образования Шабалинский муниципальный район </w:t>
      </w:r>
      <w:r w:rsidRPr="000D1D45">
        <w:rPr>
          <w:sz w:val="28"/>
          <w:szCs w:val="28"/>
        </w:rPr>
        <w:t>Кировской области</w:t>
      </w:r>
    </w:p>
    <w:p w:rsidR="00F41314" w:rsidRPr="000D1D45" w:rsidRDefault="00CB7759" w:rsidP="00194D6D">
      <w:pPr>
        <w:pStyle w:val="13"/>
        <w:shd w:val="clear" w:color="auto" w:fill="auto"/>
        <w:spacing w:before="0" w:after="0" w:line="360" w:lineRule="auto"/>
        <w:ind w:left="20" w:right="20" w:firstLine="406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В целях реализации положений Федерального закона от 13.07.20</w:t>
      </w:r>
      <w:r w:rsidR="00C55908" w:rsidRPr="000D1D45">
        <w:rPr>
          <w:sz w:val="28"/>
          <w:szCs w:val="28"/>
          <w:lang w:val="ru-RU"/>
        </w:rPr>
        <w:t>1</w:t>
      </w:r>
      <w:r w:rsidRPr="000D1D45">
        <w:rPr>
          <w:sz w:val="28"/>
          <w:szCs w:val="28"/>
        </w:rPr>
        <w:t>5 № 220-ФЗ «Об организации регулярных перевозок пассажиров и багажа ав</w:t>
      </w:r>
      <w:r w:rsidRPr="000D1D45">
        <w:rPr>
          <w:sz w:val="28"/>
          <w:szCs w:val="28"/>
        </w:rPr>
        <w:softHyphen/>
        <w:t>томобильным транспортом и городским наземным электрическим транспор</w:t>
      </w:r>
      <w:r w:rsidRPr="000D1D45">
        <w:rPr>
          <w:sz w:val="28"/>
          <w:szCs w:val="28"/>
        </w:rPr>
        <w:softHyphen/>
        <w:t>том в Российской Федерации и о внесении изменений в отдельные законо</w:t>
      </w:r>
      <w:r w:rsidRPr="000D1D45">
        <w:rPr>
          <w:sz w:val="28"/>
          <w:szCs w:val="28"/>
        </w:rPr>
        <w:softHyphen/>
        <w:t>дательные акты Российской Федерации:</w:t>
      </w:r>
    </w:p>
    <w:p w:rsidR="00F41314" w:rsidRPr="000D1D45" w:rsidRDefault="00CB7759" w:rsidP="00194D6D">
      <w:pPr>
        <w:pStyle w:val="13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360" w:lineRule="auto"/>
        <w:ind w:left="20" w:right="20" w:firstLine="406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Утвердить Порядок выдачи и переоформления карт маршрута регу</w:t>
      </w:r>
      <w:r w:rsidRPr="000D1D45">
        <w:rPr>
          <w:sz w:val="28"/>
          <w:szCs w:val="28"/>
        </w:rPr>
        <w:softHyphen/>
        <w:t xml:space="preserve">лярных перевозок на </w:t>
      </w:r>
      <w:r w:rsidR="00C55908" w:rsidRPr="000D1D45">
        <w:rPr>
          <w:sz w:val="28"/>
          <w:szCs w:val="28"/>
          <w:lang w:val="ru-RU"/>
        </w:rPr>
        <w:t>внутри</w:t>
      </w:r>
      <w:r w:rsidRPr="000D1D45">
        <w:rPr>
          <w:sz w:val="28"/>
          <w:szCs w:val="28"/>
        </w:rPr>
        <w:t>муниципальных маршрутах на территории</w:t>
      </w:r>
      <w:r w:rsidR="00C55908" w:rsidRPr="000D1D45">
        <w:rPr>
          <w:sz w:val="28"/>
          <w:szCs w:val="28"/>
          <w:lang w:val="ru-RU"/>
        </w:rPr>
        <w:t xml:space="preserve"> муниципального образования Шабалинский муниципальный район</w:t>
      </w:r>
      <w:r w:rsidRPr="000D1D45">
        <w:rPr>
          <w:sz w:val="28"/>
          <w:szCs w:val="28"/>
        </w:rPr>
        <w:t xml:space="preserve"> Киров</w:t>
      </w:r>
      <w:r w:rsidRPr="000D1D45">
        <w:rPr>
          <w:sz w:val="28"/>
          <w:szCs w:val="28"/>
        </w:rPr>
        <w:softHyphen/>
        <w:t>ской области согласно приложению.</w:t>
      </w:r>
    </w:p>
    <w:p w:rsidR="00F41314" w:rsidRPr="000D1D45" w:rsidRDefault="00CB7759" w:rsidP="00194D6D">
      <w:pPr>
        <w:pStyle w:val="1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360" w:lineRule="auto"/>
        <w:ind w:left="20" w:right="20" w:firstLine="406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Утвердить формы заявлений о выдаче и переоформлении карт марш</w:t>
      </w:r>
      <w:r w:rsidRPr="000D1D45">
        <w:rPr>
          <w:sz w:val="28"/>
          <w:szCs w:val="28"/>
        </w:rPr>
        <w:softHyphen/>
        <w:t xml:space="preserve">рута регулярных перевозок на </w:t>
      </w:r>
      <w:r w:rsidR="00C55908" w:rsidRPr="000D1D45">
        <w:rPr>
          <w:sz w:val="28"/>
          <w:szCs w:val="28"/>
          <w:lang w:val="ru-RU"/>
        </w:rPr>
        <w:t>внутри</w:t>
      </w:r>
      <w:r w:rsidRPr="000D1D45">
        <w:rPr>
          <w:sz w:val="28"/>
          <w:szCs w:val="28"/>
        </w:rPr>
        <w:t>муниципальных маршрутах на территории</w:t>
      </w:r>
      <w:r w:rsidR="00C55908" w:rsidRPr="000D1D45">
        <w:rPr>
          <w:sz w:val="28"/>
          <w:szCs w:val="28"/>
          <w:lang w:val="ru-RU"/>
        </w:rPr>
        <w:t xml:space="preserve"> муниципального образования Шабалинский муниципальный район</w:t>
      </w:r>
      <w:r w:rsidRPr="000D1D45">
        <w:rPr>
          <w:sz w:val="28"/>
          <w:szCs w:val="28"/>
        </w:rPr>
        <w:t xml:space="preserve"> Кировской области, </w:t>
      </w:r>
      <w:proofErr w:type="gramStart"/>
      <w:r w:rsidRPr="000D1D45">
        <w:rPr>
          <w:sz w:val="28"/>
          <w:szCs w:val="28"/>
        </w:rPr>
        <w:t>согласно приложений</w:t>
      </w:r>
      <w:proofErr w:type="gramEnd"/>
      <w:r w:rsidRPr="000D1D45">
        <w:rPr>
          <w:sz w:val="28"/>
          <w:szCs w:val="28"/>
        </w:rPr>
        <w:t>.</w:t>
      </w:r>
    </w:p>
    <w:p w:rsidR="00F41314" w:rsidRPr="00D6501A" w:rsidRDefault="00CB7759" w:rsidP="00194D6D">
      <w:pPr>
        <w:pStyle w:val="13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left="20" w:right="20" w:firstLine="406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Утвердить форму Реестра выданных карт маршрутов регулярных пе</w:t>
      </w:r>
      <w:r w:rsidRPr="000D1D45">
        <w:rPr>
          <w:sz w:val="28"/>
          <w:szCs w:val="28"/>
        </w:rPr>
        <w:softHyphen/>
        <w:t xml:space="preserve">ревозок на </w:t>
      </w:r>
      <w:r w:rsidR="00C55908" w:rsidRPr="000D1D45">
        <w:rPr>
          <w:sz w:val="28"/>
          <w:szCs w:val="28"/>
          <w:lang w:val="ru-RU"/>
        </w:rPr>
        <w:t>внутри</w:t>
      </w:r>
      <w:r w:rsidRPr="000D1D45">
        <w:rPr>
          <w:sz w:val="28"/>
          <w:szCs w:val="28"/>
        </w:rPr>
        <w:t>муниципальных маршрутах на территории</w:t>
      </w:r>
      <w:r w:rsidR="00C55908" w:rsidRPr="000D1D45">
        <w:rPr>
          <w:sz w:val="28"/>
          <w:szCs w:val="28"/>
          <w:lang w:val="ru-RU"/>
        </w:rPr>
        <w:t xml:space="preserve"> муниципального образования Шабалинский муниципальный район</w:t>
      </w:r>
      <w:r w:rsidRPr="000D1D45">
        <w:rPr>
          <w:sz w:val="28"/>
          <w:szCs w:val="28"/>
        </w:rPr>
        <w:t xml:space="preserve"> Кировской области согласно приложению.</w:t>
      </w:r>
    </w:p>
    <w:p w:rsidR="00D6501A" w:rsidRPr="000D1D45" w:rsidRDefault="00D6501A" w:rsidP="00194D6D">
      <w:pPr>
        <w:pStyle w:val="13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left="20" w:right="20" w:firstLine="40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Отделу по вопросам жизнеобеспечения, архитектуры и градостроительства организовать выдачу и переоформление карт маршрута</w:t>
      </w:r>
      <w:r w:rsidRPr="00D6501A">
        <w:rPr>
          <w:sz w:val="28"/>
          <w:szCs w:val="28"/>
        </w:rPr>
        <w:t xml:space="preserve"> </w:t>
      </w:r>
      <w:r w:rsidRPr="000D1D45">
        <w:rPr>
          <w:sz w:val="28"/>
          <w:szCs w:val="28"/>
        </w:rPr>
        <w:t xml:space="preserve">регулярных перевозок на </w:t>
      </w:r>
      <w:r w:rsidRPr="000D1D45">
        <w:rPr>
          <w:sz w:val="28"/>
          <w:szCs w:val="28"/>
          <w:lang w:val="ru-RU"/>
        </w:rPr>
        <w:t>внутри</w:t>
      </w:r>
      <w:r w:rsidRPr="000D1D45">
        <w:rPr>
          <w:sz w:val="28"/>
          <w:szCs w:val="28"/>
        </w:rPr>
        <w:t>муниципальных маршрутах на территории</w:t>
      </w:r>
      <w:r w:rsidRPr="000D1D45">
        <w:rPr>
          <w:sz w:val="28"/>
          <w:szCs w:val="28"/>
          <w:lang w:val="ru-RU"/>
        </w:rPr>
        <w:t xml:space="preserve"> </w:t>
      </w:r>
      <w:r w:rsidRPr="000D1D45">
        <w:rPr>
          <w:sz w:val="28"/>
          <w:szCs w:val="28"/>
          <w:lang w:val="ru-RU"/>
        </w:rPr>
        <w:lastRenderedPageBreak/>
        <w:t>муниципального образования Шабалинский муниципальный район</w:t>
      </w:r>
      <w:r w:rsidRPr="000D1D45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  <w:lang w:val="ru-RU"/>
        </w:rPr>
        <w:t>.</w:t>
      </w:r>
    </w:p>
    <w:p w:rsidR="000D1D45" w:rsidRDefault="000D1D45" w:rsidP="00194D6D">
      <w:pPr>
        <w:pStyle w:val="ConsPlusNormal"/>
        <w:numPr>
          <w:ilvl w:val="0"/>
          <w:numId w:val="1"/>
        </w:numPr>
        <w:spacing w:before="220" w:line="360" w:lineRule="auto"/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0D1D4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0D1D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вопросам имущества и жизнеобеспечения Медведева А.В.</w:t>
      </w:r>
    </w:p>
    <w:p w:rsidR="000D1D45" w:rsidRDefault="000D1D45" w:rsidP="00194D6D">
      <w:pPr>
        <w:pStyle w:val="ConsPlusNormal"/>
        <w:numPr>
          <w:ilvl w:val="0"/>
          <w:numId w:val="1"/>
        </w:numPr>
        <w:spacing w:before="220" w:line="360" w:lineRule="auto"/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 w:rsidRPr="000D1D4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нормативных правовых актов Шабалинского района Кировской области, разместить на официальном Интернет-сайте муниципального образования Шабалинского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D45" w:rsidRDefault="000D1D45" w:rsidP="00194D6D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40" w:rsidRDefault="000D1D45" w:rsidP="005D4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1D45">
        <w:rPr>
          <w:rFonts w:ascii="Times New Roman" w:hAnsi="Times New Roman" w:cs="Times New Roman"/>
          <w:sz w:val="28"/>
          <w:szCs w:val="28"/>
        </w:rPr>
        <w:t>И.о. главы Шабалинского района</w:t>
      </w:r>
      <w:r w:rsidRPr="000D1D45">
        <w:rPr>
          <w:rFonts w:ascii="Times New Roman" w:hAnsi="Times New Roman" w:cs="Times New Roman"/>
          <w:sz w:val="28"/>
          <w:szCs w:val="28"/>
        </w:rPr>
        <w:tab/>
      </w:r>
      <w:r w:rsidRPr="000D1D45">
        <w:rPr>
          <w:rFonts w:ascii="Times New Roman" w:hAnsi="Times New Roman" w:cs="Times New Roman"/>
          <w:sz w:val="28"/>
          <w:szCs w:val="28"/>
        </w:rPr>
        <w:tab/>
      </w:r>
      <w:r w:rsidRPr="000D1D45">
        <w:rPr>
          <w:rFonts w:ascii="Times New Roman" w:hAnsi="Times New Roman" w:cs="Times New Roman"/>
          <w:sz w:val="28"/>
          <w:szCs w:val="28"/>
        </w:rPr>
        <w:tab/>
      </w:r>
      <w:r w:rsidRPr="000D1D45">
        <w:rPr>
          <w:rFonts w:ascii="Times New Roman" w:hAnsi="Times New Roman" w:cs="Times New Roman"/>
          <w:sz w:val="28"/>
          <w:szCs w:val="28"/>
        </w:rPr>
        <w:tab/>
      </w:r>
      <w:r w:rsidRPr="000D1D45">
        <w:rPr>
          <w:rFonts w:ascii="Times New Roman" w:hAnsi="Times New Roman" w:cs="Times New Roman"/>
          <w:sz w:val="28"/>
          <w:szCs w:val="28"/>
        </w:rPr>
        <w:tab/>
      </w:r>
    </w:p>
    <w:p w:rsidR="000D1D45" w:rsidRPr="000D1D45" w:rsidRDefault="000D1D45" w:rsidP="005D4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1D45">
        <w:rPr>
          <w:rFonts w:ascii="Times New Roman" w:hAnsi="Times New Roman" w:cs="Times New Roman"/>
          <w:sz w:val="28"/>
          <w:szCs w:val="28"/>
        </w:rPr>
        <w:t>В.А. Мошкин</w:t>
      </w:r>
    </w:p>
    <w:p w:rsidR="000D1D45" w:rsidRDefault="000D1D45" w:rsidP="000D1D45">
      <w:pPr>
        <w:spacing w:after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5D4B40" w:rsidRDefault="005D4B40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  <w:lang w:val="ru-RU"/>
        </w:rPr>
      </w:pPr>
    </w:p>
    <w:p w:rsidR="00F41314" w:rsidRPr="000D1D45" w:rsidRDefault="00CB7759" w:rsidP="00EA17B7">
      <w:pPr>
        <w:pStyle w:val="13"/>
        <w:shd w:val="clear" w:color="auto" w:fill="auto"/>
        <w:spacing w:before="0" w:after="0" w:line="260" w:lineRule="exact"/>
        <w:ind w:left="5380" w:right="1132"/>
        <w:jc w:val="both"/>
        <w:rPr>
          <w:sz w:val="28"/>
          <w:szCs w:val="28"/>
        </w:rPr>
      </w:pPr>
      <w:r w:rsidRPr="000D1D45">
        <w:rPr>
          <w:sz w:val="28"/>
          <w:szCs w:val="28"/>
        </w:rPr>
        <w:lastRenderedPageBreak/>
        <w:t>УТВЕРЖДЕН</w:t>
      </w:r>
    </w:p>
    <w:p w:rsidR="00F41314" w:rsidRPr="005D4B40" w:rsidRDefault="00CB7759" w:rsidP="00EA17B7">
      <w:pPr>
        <w:pStyle w:val="13"/>
        <w:shd w:val="clear" w:color="auto" w:fill="auto"/>
        <w:spacing w:before="0" w:after="904" w:line="322" w:lineRule="exact"/>
        <w:ind w:left="5380" w:right="1132"/>
        <w:jc w:val="both"/>
        <w:rPr>
          <w:sz w:val="28"/>
          <w:szCs w:val="28"/>
          <w:lang w:val="ru-RU"/>
        </w:rPr>
      </w:pPr>
      <w:r w:rsidRPr="000D1D45">
        <w:rPr>
          <w:sz w:val="28"/>
          <w:szCs w:val="28"/>
        </w:rPr>
        <w:t xml:space="preserve">распоряжением </w:t>
      </w:r>
      <w:r w:rsidR="00EA17B7">
        <w:rPr>
          <w:sz w:val="28"/>
          <w:szCs w:val="28"/>
          <w:lang w:val="ru-RU"/>
        </w:rPr>
        <w:t>администрации Шабалинского района</w:t>
      </w:r>
      <w:r w:rsidRPr="000D1D45">
        <w:rPr>
          <w:sz w:val="28"/>
          <w:szCs w:val="28"/>
        </w:rPr>
        <w:t xml:space="preserve">  </w:t>
      </w:r>
      <w:r w:rsidR="00EA17B7">
        <w:rPr>
          <w:sz w:val="28"/>
          <w:szCs w:val="28"/>
          <w:lang w:val="ru-RU"/>
        </w:rPr>
        <w:t>от</w:t>
      </w:r>
      <w:r w:rsidR="005D4B40">
        <w:rPr>
          <w:sz w:val="28"/>
          <w:szCs w:val="28"/>
          <w:lang w:val="ru-RU"/>
        </w:rPr>
        <w:t xml:space="preserve"> 28.11.2019 </w:t>
      </w:r>
      <w:r w:rsidRPr="000D1D45">
        <w:rPr>
          <w:sz w:val="28"/>
          <w:szCs w:val="28"/>
        </w:rPr>
        <w:t>№</w:t>
      </w:r>
      <w:r w:rsidR="005D4B40">
        <w:rPr>
          <w:sz w:val="28"/>
          <w:szCs w:val="28"/>
          <w:lang w:val="ru-RU"/>
        </w:rPr>
        <w:t xml:space="preserve"> 333</w:t>
      </w:r>
      <w:bookmarkStart w:id="0" w:name="_GoBack"/>
      <w:bookmarkEnd w:id="0"/>
    </w:p>
    <w:p w:rsidR="00F41314" w:rsidRPr="000D1D45" w:rsidRDefault="00CB7759" w:rsidP="00FE4C9D">
      <w:pPr>
        <w:pStyle w:val="20"/>
        <w:keepNext/>
        <w:keepLines/>
        <w:shd w:val="clear" w:color="auto" w:fill="auto"/>
        <w:spacing w:after="0" w:line="276" w:lineRule="auto"/>
        <w:ind w:left="20"/>
        <w:jc w:val="center"/>
        <w:rPr>
          <w:sz w:val="28"/>
          <w:szCs w:val="28"/>
        </w:rPr>
      </w:pPr>
      <w:bookmarkStart w:id="1" w:name="bookmark2"/>
      <w:r w:rsidRPr="000D1D45">
        <w:rPr>
          <w:sz w:val="28"/>
          <w:szCs w:val="28"/>
        </w:rPr>
        <w:t>ПОРЯДОК</w:t>
      </w:r>
      <w:bookmarkEnd w:id="1"/>
    </w:p>
    <w:p w:rsidR="00F41314" w:rsidRPr="000D1D45" w:rsidRDefault="00CB7759" w:rsidP="00FE4C9D">
      <w:pPr>
        <w:pStyle w:val="30"/>
        <w:shd w:val="clear" w:color="auto" w:fill="auto"/>
        <w:spacing w:before="0" w:after="286" w:line="276" w:lineRule="auto"/>
        <w:ind w:left="20"/>
        <w:jc w:val="center"/>
        <w:rPr>
          <w:sz w:val="28"/>
          <w:szCs w:val="28"/>
        </w:rPr>
      </w:pPr>
      <w:r w:rsidRPr="000D1D45">
        <w:rPr>
          <w:sz w:val="28"/>
          <w:szCs w:val="28"/>
        </w:rPr>
        <w:t xml:space="preserve">выдачи и переоформления карты маршрута регулярных перевозок на </w:t>
      </w:r>
      <w:r w:rsidR="00226D8B">
        <w:rPr>
          <w:sz w:val="28"/>
          <w:szCs w:val="28"/>
          <w:lang w:val="ru-RU"/>
        </w:rPr>
        <w:t xml:space="preserve">внутримуниципальных </w:t>
      </w:r>
      <w:r w:rsidRPr="000D1D45">
        <w:rPr>
          <w:sz w:val="28"/>
          <w:szCs w:val="28"/>
        </w:rPr>
        <w:t>маршрутах на территории</w:t>
      </w:r>
      <w:r w:rsidR="00226D8B">
        <w:rPr>
          <w:sz w:val="28"/>
          <w:szCs w:val="28"/>
          <w:lang w:val="ru-RU"/>
        </w:rPr>
        <w:t xml:space="preserve"> муниципального образования Шабалинский муниципальный район</w:t>
      </w:r>
      <w:r w:rsidRPr="000D1D45">
        <w:rPr>
          <w:sz w:val="28"/>
          <w:szCs w:val="28"/>
        </w:rPr>
        <w:t xml:space="preserve"> Кировской области</w:t>
      </w:r>
    </w:p>
    <w:p w:rsidR="00F41314" w:rsidRPr="000D1D45" w:rsidRDefault="00CB7759" w:rsidP="00FE4C9D">
      <w:pPr>
        <w:pStyle w:val="3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328" w:line="276" w:lineRule="auto"/>
        <w:ind w:lef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Общие положения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0D1D45">
        <w:rPr>
          <w:sz w:val="28"/>
          <w:szCs w:val="28"/>
        </w:rPr>
        <w:t xml:space="preserve">Порядок выдачи и переоформления карт маршрута регулярных перевозок на </w:t>
      </w:r>
      <w:r w:rsidR="00FA1DB7">
        <w:rPr>
          <w:sz w:val="28"/>
          <w:szCs w:val="28"/>
          <w:lang w:val="ru-RU"/>
        </w:rPr>
        <w:t>внутри</w:t>
      </w:r>
      <w:r w:rsidRPr="000D1D45">
        <w:rPr>
          <w:sz w:val="28"/>
          <w:szCs w:val="28"/>
        </w:rPr>
        <w:t>муниципальных маршрутах на территории</w:t>
      </w:r>
      <w:r w:rsidR="00FA1DB7">
        <w:rPr>
          <w:sz w:val="28"/>
          <w:szCs w:val="28"/>
          <w:lang w:val="ru-RU"/>
        </w:rPr>
        <w:t xml:space="preserve"> муниципального образования Шабалинский муниципальный район</w:t>
      </w:r>
      <w:r w:rsidRPr="000D1D45">
        <w:rPr>
          <w:sz w:val="28"/>
          <w:szCs w:val="28"/>
        </w:rPr>
        <w:t xml:space="preserve"> Кировской области (далее</w:t>
      </w:r>
      <w:r w:rsidR="00FA1DB7">
        <w:rPr>
          <w:sz w:val="28"/>
          <w:szCs w:val="28"/>
          <w:lang w:val="ru-RU"/>
        </w:rPr>
        <w:t xml:space="preserve"> </w:t>
      </w:r>
      <w:r w:rsidRPr="000D1D45">
        <w:rPr>
          <w:sz w:val="28"/>
          <w:szCs w:val="28"/>
        </w:rPr>
        <w:t xml:space="preserve">- Порядок) определяет сроки и последовательность действий </w:t>
      </w:r>
      <w:r w:rsidR="00FE4C9D">
        <w:rPr>
          <w:sz w:val="28"/>
          <w:szCs w:val="28"/>
          <w:lang w:val="ru-RU"/>
        </w:rPr>
        <w:t>администрации Шабалинского района</w:t>
      </w:r>
      <w:r w:rsidRPr="000D1D45">
        <w:rPr>
          <w:sz w:val="28"/>
          <w:szCs w:val="28"/>
        </w:rPr>
        <w:t xml:space="preserve"> (далее - </w:t>
      </w:r>
      <w:r w:rsidR="00FE4C9D">
        <w:rPr>
          <w:sz w:val="28"/>
          <w:szCs w:val="28"/>
          <w:lang w:val="ru-RU"/>
        </w:rPr>
        <w:t>администрация</w:t>
      </w:r>
      <w:r w:rsidRPr="000D1D45">
        <w:rPr>
          <w:sz w:val="28"/>
          <w:szCs w:val="28"/>
        </w:rPr>
        <w:t>) при выдаче и пере</w:t>
      </w:r>
      <w:r w:rsidRPr="000D1D45">
        <w:rPr>
          <w:sz w:val="28"/>
          <w:szCs w:val="28"/>
        </w:rPr>
        <w:softHyphen/>
        <w:t xml:space="preserve">оформлении карт маршрутов регулярных перевозок на </w:t>
      </w:r>
      <w:r w:rsidR="0027158D">
        <w:rPr>
          <w:sz w:val="28"/>
          <w:szCs w:val="28"/>
          <w:lang w:val="ru-RU"/>
        </w:rPr>
        <w:t>внутри</w:t>
      </w:r>
      <w:r w:rsidRPr="000D1D45">
        <w:rPr>
          <w:sz w:val="28"/>
          <w:szCs w:val="28"/>
        </w:rPr>
        <w:t xml:space="preserve">муниципальных маршрутах на территории </w:t>
      </w:r>
      <w:r w:rsidR="0027158D">
        <w:rPr>
          <w:sz w:val="28"/>
          <w:szCs w:val="28"/>
          <w:lang w:val="ru-RU"/>
        </w:rPr>
        <w:t>муниципального образования Шабалинский муниципальный район</w:t>
      </w:r>
      <w:r w:rsidR="0027158D" w:rsidRPr="000D1D45">
        <w:rPr>
          <w:sz w:val="28"/>
          <w:szCs w:val="28"/>
        </w:rPr>
        <w:t xml:space="preserve"> Кировской области</w:t>
      </w:r>
      <w:r w:rsidRPr="000D1D45">
        <w:rPr>
          <w:sz w:val="28"/>
          <w:szCs w:val="28"/>
        </w:rPr>
        <w:t>.</w:t>
      </w:r>
      <w:proofErr w:type="gramEnd"/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 xml:space="preserve">Карта маршрута регулярных перевозок на </w:t>
      </w:r>
      <w:r w:rsidR="00FA1DB7">
        <w:rPr>
          <w:sz w:val="28"/>
          <w:szCs w:val="28"/>
          <w:lang w:val="ru-RU"/>
        </w:rPr>
        <w:t>внутри</w:t>
      </w:r>
      <w:r w:rsidR="00FA1DB7" w:rsidRPr="000D1D45">
        <w:rPr>
          <w:sz w:val="28"/>
          <w:szCs w:val="28"/>
        </w:rPr>
        <w:t>муниципальных маршрутах на территории</w:t>
      </w:r>
      <w:r w:rsidR="00FA1DB7">
        <w:rPr>
          <w:sz w:val="28"/>
          <w:szCs w:val="28"/>
          <w:lang w:val="ru-RU"/>
        </w:rPr>
        <w:t xml:space="preserve"> муниципального образования Шабалинский муниципальный район</w:t>
      </w:r>
      <w:r w:rsidRPr="000D1D45">
        <w:rPr>
          <w:sz w:val="28"/>
          <w:szCs w:val="28"/>
        </w:rPr>
        <w:t xml:space="preserve"> (далее - карта маршрута) оформляется на бланке и является документом строгой отчетности.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left="20" w:right="20" w:firstLine="66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Карта маршрута оформляется на специальных бланках в соответствии с формой, утвержденной приказом Министерства транспорта Российской Феде</w:t>
      </w:r>
      <w:r w:rsidRPr="000D1D45">
        <w:rPr>
          <w:sz w:val="28"/>
          <w:szCs w:val="28"/>
        </w:rPr>
        <w:softHyphen/>
        <w:t xml:space="preserve">рации от 10.11.2015 № 332 «Об утверждении </w:t>
      </w:r>
      <w:proofErr w:type="gramStart"/>
      <w:r w:rsidRPr="000D1D45">
        <w:rPr>
          <w:sz w:val="28"/>
          <w:szCs w:val="28"/>
        </w:rPr>
        <w:t>формы бланка карты маршрута регулярных перевозок</w:t>
      </w:r>
      <w:proofErr w:type="gramEnd"/>
      <w:r w:rsidRPr="000D1D45">
        <w:rPr>
          <w:sz w:val="28"/>
          <w:szCs w:val="28"/>
        </w:rPr>
        <w:t xml:space="preserve"> и порядка его заполнения», и должна соответствовать техническим требованиям и условиям изготовления защищенной полиграфиче</w:t>
      </w:r>
      <w:r w:rsidRPr="000D1D45">
        <w:rPr>
          <w:sz w:val="28"/>
          <w:szCs w:val="28"/>
        </w:rPr>
        <w:softHyphen/>
        <w:t>ской продукции.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Карта маршрута выдается на каждое транспортное средство, используе</w:t>
      </w:r>
      <w:r w:rsidRPr="000D1D45">
        <w:rPr>
          <w:sz w:val="28"/>
          <w:szCs w:val="28"/>
        </w:rPr>
        <w:softHyphen/>
        <w:t xml:space="preserve">мое для регулярных перевозок по </w:t>
      </w:r>
      <w:r w:rsidR="0027158D">
        <w:rPr>
          <w:sz w:val="28"/>
          <w:szCs w:val="28"/>
          <w:lang w:val="ru-RU"/>
        </w:rPr>
        <w:t>внутри</w:t>
      </w:r>
      <w:r w:rsidRPr="000D1D45">
        <w:rPr>
          <w:sz w:val="28"/>
          <w:szCs w:val="28"/>
        </w:rPr>
        <w:t>муниципальному маршруту.</w:t>
      </w:r>
    </w:p>
    <w:p w:rsidR="00F41314" w:rsidRPr="000D1D45" w:rsidRDefault="00CB7759" w:rsidP="00FE4C9D">
      <w:pPr>
        <w:pStyle w:val="13"/>
        <w:shd w:val="clear" w:color="auto" w:fill="auto"/>
        <w:spacing w:before="0" w:after="324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 xml:space="preserve">Во всех случаях, не урегулированных настоящим Порядком, </w:t>
      </w:r>
      <w:r w:rsidR="00FE4C9D">
        <w:rPr>
          <w:sz w:val="28"/>
          <w:szCs w:val="28"/>
          <w:lang w:val="ru-RU"/>
        </w:rPr>
        <w:t>администрация</w:t>
      </w:r>
      <w:r w:rsidRPr="000D1D45">
        <w:rPr>
          <w:sz w:val="28"/>
          <w:szCs w:val="28"/>
        </w:rPr>
        <w:t xml:space="preserve"> руководствуется положениями Федерального закона от 13.07.2015 № 220-ФЗ «Об организации регулярных перевозок пассажиров и багажа авто</w:t>
      </w:r>
      <w:r w:rsidRPr="000D1D45">
        <w:rPr>
          <w:sz w:val="28"/>
          <w:szCs w:val="28"/>
        </w:rPr>
        <w:softHyphen/>
        <w:t xml:space="preserve">мобильным транспортом и городским наземным электрическим </w:t>
      </w:r>
      <w:r w:rsidRPr="000D1D45">
        <w:rPr>
          <w:sz w:val="28"/>
          <w:szCs w:val="28"/>
        </w:rPr>
        <w:lastRenderedPageBreak/>
        <w:t>транспортом в Российской Федерации и о внесении изменений в отдельные законодательные акты Российской Федерации».</w:t>
      </w:r>
    </w:p>
    <w:p w:rsidR="00F41314" w:rsidRPr="000D1D45" w:rsidRDefault="00CB7759" w:rsidP="00FE4C9D">
      <w:pPr>
        <w:pStyle w:val="3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333" w:line="276" w:lineRule="auto"/>
        <w:ind w:lef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Выдача карты маршрута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2.1. Карта маршрута выдается на срок действия паспорта маршрута, на основании заявления юридического лица или индивидуального предпринима</w:t>
      </w:r>
      <w:r w:rsidRPr="000D1D45">
        <w:rPr>
          <w:sz w:val="28"/>
          <w:szCs w:val="28"/>
        </w:rPr>
        <w:softHyphen/>
        <w:t>теля, уполномоченного участника договора простого товарищества по форме, утвержденной в соответствии с настоящим распоряжением, на бумажном носи</w:t>
      </w:r>
      <w:r w:rsidRPr="000D1D45">
        <w:rPr>
          <w:sz w:val="28"/>
          <w:szCs w:val="28"/>
        </w:rPr>
        <w:softHyphen/>
        <w:t>теле. В случае подачи заявления уполномоченным участником договора про</w:t>
      </w:r>
      <w:r w:rsidRPr="000D1D45">
        <w:rPr>
          <w:sz w:val="28"/>
          <w:szCs w:val="28"/>
        </w:rPr>
        <w:softHyphen/>
        <w:t>стого товарищества к заявлению также прилагается документ, подтверждаю</w:t>
      </w:r>
      <w:r w:rsidRPr="000D1D45">
        <w:rPr>
          <w:sz w:val="28"/>
          <w:szCs w:val="28"/>
        </w:rPr>
        <w:softHyphen/>
        <w:t>щий полномочия представителя простого товарищества.</w:t>
      </w:r>
    </w:p>
    <w:p w:rsidR="00D6501A" w:rsidRPr="00D6501A" w:rsidRDefault="00CB7759" w:rsidP="00FE4C9D">
      <w:pPr>
        <w:pStyle w:val="13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76" w:lineRule="auto"/>
        <w:ind w:right="-2" w:firstLine="709"/>
        <w:jc w:val="both"/>
        <w:rPr>
          <w:sz w:val="28"/>
          <w:szCs w:val="28"/>
        </w:rPr>
      </w:pPr>
      <w:r w:rsidRPr="000D1D45">
        <w:rPr>
          <w:sz w:val="28"/>
          <w:szCs w:val="28"/>
        </w:rPr>
        <w:t xml:space="preserve">В заявлении на выдачу карты маршрута указываются: </w:t>
      </w:r>
    </w:p>
    <w:p w:rsidR="00F41314" w:rsidRPr="000D1D45" w:rsidRDefault="00CB7759" w:rsidP="00D6501A">
      <w:pPr>
        <w:pStyle w:val="13"/>
        <w:shd w:val="clear" w:color="auto" w:fill="auto"/>
        <w:tabs>
          <w:tab w:val="left" w:pos="1210"/>
        </w:tabs>
        <w:spacing w:before="0" w:after="0" w:line="276" w:lineRule="auto"/>
        <w:ind w:right="-2" w:firstLine="709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полное наименование юридического лица, организационно-правовая форма юридического лица, фамилия, имя, отчество руководителя юридического лица, адрес места нахождения,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right="-2" w:firstLine="709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телефон, адрес электронной почты, идентификационный номер налогоплательщика, регистрационный номер маршрута, порядковый номер маршрута, наименование маршрута,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right="-2" w:firstLine="709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максимальное количество транспортных средств, обслуживающих ука</w:t>
      </w:r>
      <w:r w:rsidRPr="000D1D45">
        <w:rPr>
          <w:sz w:val="28"/>
          <w:szCs w:val="28"/>
        </w:rPr>
        <w:softHyphen/>
        <w:t>занный маршрут.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right="-2" w:firstLine="709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В случае подачи заявления индивидуальным предпринимателем в заявле</w:t>
      </w:r>
      <w:r w:rsidRPr="000D1D45">
        <w:rPr>
          <w:sz w:val="28"/>
          <w:szCs w:val="28"/>
        </w:rPr>
        <w:softHyphen/>
        <w:t>нии указывается: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right="-2" w:firstLine="709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фамилия, имя и (в случае, если имеется) отчество индивидуального пред</w:t>
      </w:r>
      <w:r w:rsidRPr="000D1D45">
        <w:rPr>
          <w:sz w:val="28"/>
          <w:szCs w:val="28"/>
        </w:rPr>
        <w:softHyphen/>
        <w:t>принимателя,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right="-2" w:firstLine="709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данные документа, удостоверяющего его личность, адрес его регистрации по месту жительства, номер телефона, адрес электронной почты, идентификационный номер налогоплательщика, регистрационный номер маршрута, порядковый номер маршрута, наименование маршрута,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right="-2" w:firstLine="709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максимальное количество транспортных средств, обслуживающих ука</w:t>
      </w:r>
      <w:r w:rsidRPr="000D1D45">
        <w:rPr>
          <w:sz w:val="28"/>
          <w:szCs w:val="28"/>
        </w:rPr>
        <w:softHyphen/>
        <w:t>занный маршрут.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В случаи подачи заявления доверенным лицом необходимо приложить доверенность на совершение действий, связанных с получением карты маршру</w:t>
      </w:r>
      <w:r w:rsidRPr="000D1D45">
        <w:rPr>
          <w:sz w:val="28"/>
          <w:szCs w:val="28"/>
        </w:rPr>
        <w:softHyphen/>
        <w:t>та, от имени юридического лица за подписью руководителя юридического лица или иного лица, уполномоченного на это в соответствии с законом и учреди</w:t>
      </w:r>
      <w:r w:rsidRPr="000D1D45">
        <w:rPr>
          <w:sz w:val="28"/>
          <w:szCs w:val="28"/>
        </w:rPr>
        <w:softHyphen/>
        <w:t>тельными документами, либо доверенность от имени индивидуального пред</w:t>
      </w:r>
      <w:r w:rsidRPr="000D1D45">
        <w:rPr>
          <w:sz w:val="28"/>
          <w:szCs w:val="28"/>
        </w:rPr>
        <w:softHyphen/>
        <w:t>принимателя.</w:t>
      </w:r>
    </w:p>
    <w:p w:rsidR="00F41314" w:rsidRPr="000D1D45" w:rsidRDefault="00CB7759" w:rsidP="00FE4C9D">
      <w:pPr>
        <w:pStyle w:val="13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0D1D45">
        <w:rPr>
          <w:sz w:val="28"/>
          <w:szCs w:val="28"/>
        </w:rPr>
        <w:lastRenderedPageBreak/>
        <w:t>Заявление регистрируется в журнале регистрации заявлений долж</w:t>
      </w:r>
      <w:r w:rsidRPr="000D1D45">
        <w:rPr>
          <w:sz w:val="28"/>
          <w:szCs w:val="28"/>
        </w:rPr>
        <w:softHyphen/>
        <w:t xml:space="preserve">ностным лицом </w:t>
      </w:r>
      <w:r w:rsidR="00FA1DB7">
        <w:rPr>
          <w:sz w:val="28"/>
          <w:szCs w:val="28"/>
          <w:lang w:val="ru-RU"/>
        </w:rPr>
        <w:t>администрации</w:t>
      </w:r>
      <w:r w:rsidRPr="000D1D45">
        <w:rPr>
          <w:sz w:val="28"/>
          <w:szCs w:val="28"/>
        </w:rPr>
        <w:t xml:space="preserve"> в день его поступления.</w:t>
      </w:r>
    </w:p>
    <w:p w:rsidR="00F41314" w:rsidRPr="000D1D45" w:rsidRDefault="00CB7759" w:rsidP="00FE4C9D">
      <w:pPr>
        <w:pStyle w:val="13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В срок, не превышающий пяти рабочих дней со дня приема заявле</w:t>
      </w:r>
      <w:r w:rsidRPr="000D1D45">
        <w:rPr>
          <w:sz w:val="28"/>
          <w:szCs w:val="28"/>
        </w:rPr>
        <w:softHyphen/>
        <w:t xml:space="preserve">ния, </w:t>
      </w:r>
      <w:r w:rsidR="00FA1DB7">
        <w:rPr>
          <w:sz w:val="28"/>
          <w:szCs w:val="28"/>
          <w:lang w:val="ru-RU"/>
        </w:rPr>
        <w:t>администрация</w:t>
      </w:r>
      <w:r w:rsidRPr="000D1D45">
        <w:rPr>
          <w:sz w:val="28"/>
          <w:szCs w:val="28"/>
        </w:rPr>
        <w:t xml:space="preserve"> осуществляет проверку полноты и достоверности содержа</w:t>
      </w:r>
      <w:r w:rsidRPr="000D1D45">
        <w:rPr>
          <w:sz w:val="28"/>
          <w:szCs w:val="28"/>
        </w:rPr>
        <w:softHyphen/>
        <w:t>щихся в заявлении сведений.</w:t>
      </w:r>
    </w:p>
    <w:p w:rsidR="00F41314" w:rsidRPr="00D6501A" w:rsidRDefault="00CB7759" w:rsidP="00FE4C9D">
      <w:pPr>
        <w:pStyle w:val="13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D6501A">
        <w:rPr>
          <w:sz w:val="28"/>
          <w:szCs w:val="28"/>
        </w:rPr>
        <w:t xml:space="preserve">В случае принятия </w:t>
      </w:r>
      <w:r w:rsidR="00FA1DB7" w:rsidRPr="00D6501A">
        <w:rPr>
          <w:sz w:val="28"/>
          <w:szCs w:val="28"/>
          <w:lang w:val="ru-RU"/>
        </w:rPr>
        <w:t>администрацией</w:t>
      </w:r>
      <w:r w:rsidRPr="00D6501A">
        <w:rPr>
          <w:sz w:val="28"/>
          <w:szCs w:val="28"/>
        </w:rPr>
        <w:t xml:space="preserve"> решения о выдаче карты маршрута должностное лицо, ответственное за выдачу и переоформление карты маршру</w:t>
      </w:r>
      <w:r w:rsidRPr="00D6501A">
        <w:rPr>
          <w:sz w:val="28"/>
          <w:szCs w:val="28"/>
        </w:rPr>
        <w:softHyphen/>
        <w:t>та, в течение пяти рабочих дней заполняет соответствующие карты маршрутов, либо направляет заявителю мотивированное решение об отказе в выдаче карты</w:t>
      </w:r>
      <w:r w:rsidR="00D6501A">
        <w:rPr>
          <w:sz w:val="28"/>
          <w:szCs w:val="28"/>
          <w:lang w:val="ru-RU"/>
        </w:rPr>
        <w:t xml:space="preserve"> </w:t>
      </w:r>
      <w:r w:rsidRPr="00D6501A">
        <w:rPr>
          <w:sz w:val="28"/>
          <w:szCs w:val="28"/>
        </w:rPr>
        <w:t>маршрута.</w:t>
      </w:r>
    </w:p>
    <w:p w:rsidR="00F41314" w:rsidRPr="000D1D45" w:rsidRDefault="00CB7759" w:rsidP="00FE4C9D">
      <w:pPr>
        <w:pStyle w:val="13"/>
        <w:numPr>
          <w:ilvl w:val="1"/>
          <w:numId w:val="2"/>
        </w:numPr>
        <w:shd w:val="clear" w:color="auto" w:fill="auto"/>
        <w:tabs>
          <w:tab w:val="left" w:pos="1214"/>
        </w:tabs>
        <w:spacing w:before="0" w:after="0" w:line="276" w:lineRule="auto"/>
        <w:ind w:lef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Основаниями для отказа в выдаче карты маршрута являются: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наличие в представленном заявлении о выдаче карты маршрута недосто</w:t>
      </w:r>
      <w:r w:rsidRPr="000D1D45">
        <w:rPr>
          <w:sz w:val="28"/>
          <w:szCs w:val="28"/>
        </w:rPr>
        <w:softHyphen/>
        <w:t>верной или искаженной информации;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 xml:space="preserve">отсутствие сведений о заявителе в реестре </w:t>
      </w:r>
      <w:r w:rsidR="0027158D">
        <w:rPr>
          <w:sz w:val="28"/>
          <w:szCs w:val="28"/>
          <w:lang w:val="ru-RU"/>
        </w:rPr>
        <w:t>внутри</w:t>
      </w:r>
      <w:r w:rsidRPr="000D1D45">
        <w:rPr>
          <w:sz w:val="28"/>
          <w:szCs w:val="28"/>
        </w:rPr>
        <w:t>муниципальных маршру</w:t>
      </w:r>
      <w:r w:rsidRPr="000D1D45">
        <w:rPr>
          <w:sz w:val="28"/>
          <w:szCs w:val="28"/>
        </w:rPr>
        <w:softHyphen/>
        <w:t xml:space="preserve">тов регулярных перевозок на территории </w:t>
      </w:r>
      <w:r w:rsidR="0027158D">
        <w:rPr>
          <w:sz w:val="28"/>
          <w:szCs w:val="28"/>
          <w:lang w:val="ru-RU"/>
        </w:rPr>
        <w:t>муниципального образования Шабалинский муниципальный район</w:t>
      </w:r>
      <w:r w:rsidR="0027158D" w:rsidRPr="000D1D45">
        <w:rPr>
          <w:sz w:val="28"/>
          <w:szCs w:val="28"/>
        </w:rPr>
        <w:t xml:space="preserve"> Кировской области</w:t>
      </w:r>
      <w:r w:rsidRPr="000D1D45">
        <w:rPr>
          <w:sz w:val="28"/>
          <w:szCs w:val="28"/>
        </w:rPr>
        <w:t>.</w:t>
      </w:r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При устранении оснований для отказа в приеме заявления юридическое лицо, индивидуальный предприниматель, уполномоченный участник договора простого товарищества вправе вновь обратиться с заявлением для получения карты маршрута.</w:t>
      </w:r>
    </w:p>
    <w:p w:rsidR="00F41314" w:rsidRPr="000D1D45" w:rsidRDefault="00CB7759" w:rsidP="00FE4C9D">
      <w:pPr>
        <w:pStyle w:val="13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 xml:space="preserve">После оформления карты маршрута </w:t>
      </w:r>
      <w:r w:rsidR="00FA1DB7">
        <w:rPr>
          <w:sz w:val="28"/>
          <w:szCs w:val="28"/>
          <w:lang w:val="ru-RU"/>
        </w:rPr>
        <w:t>администрацией</w:t>
      </w:r>
      <w:r w:rsidRPr="000D1D45">
        <w:rPr>
          <w:sz w:val="28"/>
          <w:szCs w:val="28"/>
        </w:rPr>
        <w:t xml:space="preserve"> производится со</w:t>
      </w:r>
      <w:r w:rsidRPr="000D1D45">
        <w:rPr>
          <w:sz w:val="28"/>
          <w:szCs w:val="28"/>
        </w:rPr>
        <w:softHyphen/>
        <w:t>ответствующая отметка в журнале учета бланков строгой отчетности.</w:t>
      </w:r>
    </w:p>
    <w:p w:rsidR="00F41314" w:rsidRPr="000D1D45" w:rsidRDefault="00CB7759" w:rsidP="00FE4C9D">
      <w:pPr>
        <w:pStyle w:val="13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В случае допущения при оформлении карты маршрута порчи бланка, данный бланк списывается путем внесения соответствующей записи в журнал учета бланков.</w:t>
      </w:r>
    </w:p>
    <w:p w:rsidR="00F41314" w:rsidRPr="000D1D45" w:rsidRDefault="00CB7759" w:rsidP="00FE4C9D">
      <w:pPr>
        <w:pStyle w:val="13"/>
        <w:numPr>
          <w:ilvl w:val="1"/>
          <w:numId w:val="2"/>
        </w:numPr>
        <w:shd w:val="clear" w:color="auto" w:fill="auto"/>
        <w:tabs>
          <w:tab w:val="left" w:pos="1258"/>
        </w:tabs>
        <w:spacing w:before="0" w:after="26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После подписания и регистрации карты маршрута в реестре выдан</w:t>
      </w:r>
      <w:r w:rsidRPr="000D1D45">
        <w:rPr>
          <w:sz w:val="28"/>
          <w:szCs w:val="28"/>
        </w:rPr>
        <w:softHyphen/>
        <w:t>ных карт маршрутов карта маршрута лично вручается юридическому лицу, ин</w:t>
      </w:r>
      <w:r w:rsidRPr="000D1D45">
        <w:rPr>
          <w:sz w:val="28"/>
          <w:szCs w:val="28"/>
        </w:rPr>
        <w:softHyphen/>
        <w:t>дивидуальному предпринимателю, уполномоченному участнику договора про</w:t>
      </w:r>
      <w:r w:rsidRPr="000D1D45">
        <w:rPr>
          <w:sz w:val="28"/>
          <w:szCs w:val="28"/>
        </w:rPr>
        <w:softHyphen/>
        <w:t>стого товарищества с отметкой в журнале выдачи карт маршрутов.</w:t>
      </w:r>
    </w:p>
    <w:p w:rsidR="00F41314" w:rsidRPr="000D1D45" w:rsidRDefault="00CB7759" w:rsidP="00FE4C9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114"/>
        </w:tabs>
        <w:spacing w:before="360" w:after="360" w:line="276" w:lineRule="auto"/>
        <w:ind w:left="23" w:firstLine="697"/>
        <w:rPr>
          <w:sz w:val="28"/>
          <w:szCs w:val="28"/>
        </w:rPr>
      </w:pPr>
      <w:bookmarkStart w:id="2" w:name="bookmark3"/>
      <w:r w:rsidRPr="000D1D45">
        <w:rPr>
          <w:sz w:val="28"/>
          <w:szCs w:val="28"/>
        </w:rPr>
        <w:t>Переоформление карты маршрута</w:t>
      </w:r>
      <w:bookmarkEnd w:id="2"/>
    </w:p>
    <w:p w:rsidR="00F41314" w:rsidRPr="000D1D45" w:rsidRDefault="00CB7759" w:rsidP="00FE4C9D">
      <w:pPr>
        <w:pStyle w:val="13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Карта маршрута подлежит переоформлению в случае продления сро</w:t>
      </w:r>
      <w:r w:rsidRPr="000D1D45">
        <w:rPr>
          <w:sz w:val="28"/>
          <w:szCs w:val="28"/>
        </w:rPr>
        <w:softHyphen/>
        <w:t>ка ее действия, изменения в установленном порядке класса или характеристик транспортного средства, реорганизации юридического лица, изменения его наименования, адреса места нахождения, а также в случае изменения места жи</w:t>
      </w:r>
      <w:r w:rsidRPr="000D1D45">
        <w:rPr>
          <w:sz w:val="28"/>
          <w:szCs w:val="28"/>
        </w:rPr>
        <w:softHyphen/>
        <w:t>тельства индивидуального предпринимателя.</w:t>
      </w:r>
    </w:p>
    <w:p w:rsidR="00F41314" w:rsidRPr="000D1D45" w:rsidRDefault="00CB7759" w:rsidP="00FE4C9D">
      <w:pPr>
        <w:pStyle w:val="13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lastRenderedPageBreak/>
        <w:t xml:space="preserve">Срок принятия </w:t>
      </w:r>
      <w:r w:rsidR="00FE4C9D">
        <w:rPr>
          <w:sz w:val="28"/>
          <w:szCs w:val="28"/>
          <w:lang w:val="ru-RU"/>
        </w:rPr>
        <w:t>администрацией</w:t>
      </w:r>
      <w:r w:rsidRPr="000D1D45">
        <w:rPr>
          <w:sz w:val="28"/>
          <w:szCs w:val="28"/>
        </w:rPr>
        <w:t xml:space="preserve"> решения о переоформлении карты маршрута или об отказе в ее переоформлении исчисляется со дня поступления </w:t>
      </w:r>
      <w:proofErr w:type="gramStart"/>
      <w:r w:rsidRPr="000D1D45">
        <w:rPr>
          <w:sz w:val="28"/>
          <w:szCs w:val="28"/>
        </w:rPr>
        <w:t>в</w:t>
      </w:r>
      <w:proofErr w:type="gramEnd"/>
      <w:r w:rsidRPr="000D1D45">
        <w:rPr>
          <w:sz w:val="28"/>
          <w:szCs w:val="28"/>
        </w:rPr>
        <w:t xml:space="preserve"> </w:t>
      </w:r>
      <w:proofErr w:type="gramStart"/>
      <w:r w:rsidR="00FE4C9D">
        <w:rPr>
          <w:sz w:val="28"/>
          <w:szCs w:val="28"/>
          <w:lang w:val="ru-RU"/>
        </w:rPr>
        <w:t>администрация</w:t>
      </w:r>
      <w:proofErr w:type="gramEnd"/>
      <w:r w:rsidR="00FE4C9D">
        <w:rPr>
          <w:sz w:val="28"/>
          <w:szCs w:val="28"/>
          <w:lang w:val="ru-RU"/>
        </w:rPr>
        <w:t xml:space="preserve"> </w:t>
      </w:r>
      <w:r w:rsidRPr="000D1D45">
        <w:rPr>
          <w:sz w:val="28"/>
          <w:szCs w:val="28"/>
        </w:rPr>
        <w:t>надлежащим образом оформленного заявления о переоформле</w:t>
      </w:r>
      <w:r w:rsidRPr="000D1D45">
        <w:rPr>
          <w:sz w:val="28"/>
          <w:szCs w:val="28"/>
        </w:rPr>
        <w:softHyphen/>
        <w:t>нии карты маршрута по утвержденной форме, с оригиналом действующей кар</w:t>
      </w:r>
      <w:r w:rsidRPr="000D1D45">
        <w:rPr>
          <w:sz w:val="28"/>
          <w:szCs w:val="28"/>
        </w:rPr>
        <w:softHyphen/>
        <w:t>ты маршрута.</w:t>
      </w:r>
    </w:p>
    <w:p w:rsidR="00F41314" w:rsidRPr="000D1D45" w:rsidRDefault="00CB7759" w:rsidP="00FE4C9D">
      <w:pPr>
        <w:pStyle w:val="13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В случае реорганизации юридического лица в форме преобразования в заявлении о переоформлении карты маршрута указываются новые сведения о заявителе с приложением подтверждающих документов.</w:t>
      </w:r>
    </w:p>
    <w:p w:rsidR="00F41314" w:rsidRPr="000D1D45" w:rsidRDefault="00CB7759" w:rsidP="00FE4C9D">
      <w:pPr>
        <w:pStyle w:val="13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 xml:space="preserve">Переоформление карты маршрута осуществляется </w:t>
      </w:r>
      <w:r w:rsidR="00FE4C9D">
        <w:rPr>
          <w:sz w:val="28"/>
          <w:szCs w:val="28"/>
          <w:lang w:val="ru-RU"/>
        </w:rPr>
        <w:t>администрацией</w:t>
      </w:r>
      <w:r w:rsidRPr="000D1D45">
        <w:rPr>
          <w:sz w:val="28"/>
          <w:szCs w:val="28"/>
        </w:rPr>
        <w:t xml:space="preserve"> в течение пяти дней со дня обращения с соответствующим заявлением юридиче</w:t>
      </w:r>
      <w:r w:rsidRPr="000D1D45">
        <w:rPr>
          <w:sz w:val="28"/>
          <w:szCs w:val="28"/>
        </w:rPr>
        <w:softHyphen/>
        <w:t>ского лица, индивидуального предпринимателя или уполномоченного участни</w:t>
      </w:r>
      <w:r w:rsidRPr="000D1D45">
        <w:rPr>
          <w:sz w:val="28"/>
          <w:szCs w:val="28"/>
        </w:rPr>
        <w:softHyphen/>
        <w:t>ка договора простого товарищества, которым выдана карта маршрута, в поряд</w:t>
      </w:r>
      <w:r w:rsidRPr="000D1D45">
        <w:rPr>
          <w:sz w:val="28"/>
          <w:szCs w:val="28"/>
        </w:rPr>
        <w:softHyphen/>
        <w:t>ке, определенном для выдачи карты маршрута.</w:t>
      </w:r>
    </w:p>
    <w:p w:rsidR="00F41314" w:rsidRPr="000D1D45" w:rsidRDefault="00CB7759" w:rsidP="00FE4C9D">
      <w:pPr>
        <w:pStyle w:val="32"/>
        <w:keepNext/>
        <w:keepLines/>
        <w:numPr>
          <w:ilvl w:val="1"/>
          <w:numId w:val="3"/>
        </w:numPr>
        <w:shd w:val="clear" w:color="auto" w:fill="auto"/>
        <w:tabs>
          <w:tab w:val="left" w:pos="1056"/>
        </w:tabs>
        <w:spacing w:before="360" w:after="360" w:line="276" w:lineRule="auto"/>
        <w:ind w:left="23" w:firstLine="697"/>
        <w:rPr>
          <w:sz w:val="28"/>
          <w:szCs w:val="28"/>
        </w:rPr>
      </w:pPr>
      <w:bookmarkStart w:id="3" w:name="bookmark4"/>
      <w:r w:rsidRPr="000D1D45">
        <w:rPr>
          <w:sz w:val="28"/>
          <w:szCs w:val="28"/>
        </w:rPr>
        <w:t>Прекращение действия карты маршрута</w:t>
      </w:r>
      <w:bookmarkEnd w:id="3"/>
    </w:p>
    <w:p w:rsidR="00F41314" w:rsidRPr="000D1D45" w:rsidRDefault="00CB7759" w:rsidP="00FE4C9D">
      <w:pPr>
        <w:pStyle w:val="13"/>
        <w:shd w:val="clear" w:color="auto" w:fill="auto"/>
        <w:spacing w:before="0" w:after="0" w:line="276" w:lineRule="auto"/>
        <w:ind w:left="20" w:firstLine="700"/>
        <w:jc w:val="both"/>
        <w:rPr>
          <w:sz w:val="28"/>
          <w:szCs w:val="28"/>
        </w:rPr>
      </w:pPr>
      <w:r w:rsidRPr="000D1D45">
        <w:rPr>
          <w:sz w:val="28"/>
          <w:szCs w:val="28"/>
        </w:rPr>
        <w:t>Действие карт маршрута прекращается со дня прекращения действия сви</w:t>
      </w:r>
      <w:r w:rsidRPr="000D1D45">
        <w:rPr>
          <w:sz w:val="28"/>
          <w:szCs w:val="28"/>
        </w:rPr>
        <w:softHyphen/>
        <w:t>детельства об осуществлении перевозок по данному маршруту или в соответ</w:t>
      </w:r>
      <w:r w:rsidRPr="000D1D45">
        <w:rPr>
          <w:sz w:val="28"/>
          <w:szCs w:val="28"/>
        </w:rPr>
        <w:softHyphen/>
        <w:t>ствии с прекращением действия контракта</w:t>
      </w:r>
      <w:r w:rsidR="009454A9">
        <w:rPr>
          <w:sz w:val="28"/>
          <w:szCs w:val="28"/>
          <w:lang w:val="ru-RU"/>
        </w:rPr>
        <w:t xml:space="preserve"> (договора)</w:t>
      </w:r>
      <w:r w:rsidRPr="000D1D45">
        <w:rPr>
          <w:sz w:val="28"/>
          <w:szCs w:val="28"/>
        </w:rPr>
        <w:t>.</w:t>
      </w:r>
    </w:p>
    <w:sectPr w:rsidR="00F41314" w:rsidRPr="000D1D45" w:rsidSect="00C5590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BD" w:rsidRDefault="00A731BD">
      <w:r>
        <w:separator/>
      </w:r>
    </w:p>
  </w:endnote>
  <w:endnote w:type="continuationSeparator" w:id="0">
    <w:p w:rsidR="00A731BD" w:rsidRDefault="00A7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BD" w:rsidRDefault="00A731BD"/>
  </w:footnote>
  <w:footnote w:type="continuationSeparator" w:id="0">
    <w:p w:rsidR="00A731BD" w:rsidRDefault="00A73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2ED"/>
    <w:multiLevelType w:val="multilevel"/>
    <w:tmpl w:val="FC5051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969D2"/>
    <w:multiLevelType w:val="multilevel"/>
    <w:tmpl w:val="D40ED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770DCF"/>
    <w:multiLevelType w:val="multilevel"/>
    <w:tmpl w:val="E73EE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14"/>
    <w:rsid w:val="000D1D45"/>
    <w:rsid w:val="00194D6D"/>
    <w:rsid w:val="00226D8B"/>
    <w:rsid w:val="0027158D"/>
    <w:rsid w:val="00541639"/>
    <w:rsid w:val="005D4B40"/>
    <w:rsid w:val="007B0A35"/>
    <w:rsid w:val="0093278C"/>
    <w:rsid w:val="009454A9"/>
    <w:rsid w:val="00A731BD"/>
    <w:rsid w:val="00C55908"/>
    <w:rsid w:val="00CB7759"/>
    <w:rsid w:val="00D6501A"/>
    <w:rsid w:val="00EA17B7"/>
    <w:rsid w:val="00F41314"/>
    <w:rsid w:val="00FA1DB7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55908"/>
    <w:pPr>
      <w:keepNext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4"/>
      <w:szCs w:val="54"/>
    </w:rPr>
  </w:style>
  <w:style w:type="character" w:customStyle="1" w:styleId="216pt0pt">
    <w:name w:val="Основной текст (2) + 16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4"/>
      <w:szCs w:val="54"/>
      <w:u w:val="singl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pacing w:val="-50"/>
      <w:sz w:val="54"/>
      <w:szCs w:val="54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739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42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55908"/>
    <w:rPr>
      <w:rFonts w:ascii="Times New Roman" w:eastAsia="Times New Roman" w:hAnsi="Times New Roman" w:cs="Times New Roman"/>
      <w:b/>
      <w:bCs/>
      <w:sz w:val="28"/>
      <w:lang w:val="ru-RU"/>
    </w:rPr>
  </w:style>
  <w:style w:type="paragraph" w:customStyle="1" w:styleId="ConsPlusNormal">
    <w:name w:val="ConsPlusNormal"/>
    <w:rsid w:val="000D1D4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styleId="a5">
    <w:name w:val="List Paragraph"/>
    <w:basedOn w:val="a"/>
    <w:uiPriority w:val="34"/>
    <w:qFormat/>
    <w:rsid w:val="000D1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5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55908"/>
    <w:pPr>
      <w:keepNext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4"/>
      <w:szCs w:val="54"/>
    </w:rPr>
  </w:style>
  <w:style w:type="character" w:customStyle="1" w:styleId="216pt0pt">
    <w:name w:val="Основной текст (2) + 16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4"/>
      <w:szCs w:val="54"/>
      <w:u w:val="singl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pacing w:val="-50"/>
      <w:sz w:val="54"/>
      <w:szCs w:val="54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739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42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55908"/>
    <w:rPr>
      <w:rFonts w:ascii="Times New Roman" w:eastAsia="Times New Roman" w:hAnsi="Times New Roman" w:cs="Times New Roman"/>
      <w:b/>
      <w:bCs/>
      <w:sz w:val="28"/>
      <w:lang w:val="ru-RU"/>
    </w:rPr>
  </w:style>
  <w:style w:type="paragraph" w:customStyle="1" w:styleId="ConsPlusNormal">
    <w:name w:val="ConsPlusNormal"/>
    <w:rsid w:val="000D1D4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styleId="a5">
    <w:name w:val="List Paragraph"/>
    <w:basedOn w:val="a"/>
    <w:uiPriority w:val="34"/>
    <w:qFormat/>
    <w:rsid w:val="000D1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5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04BF-DFB6-4CB7-95B2-C91E4E43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секретарь</cp:lastModifiedBy>
  <cp:revision>2</cp:revision>
  <cp:lastPrinted>2019-11-28T12:32:00Z</cp:lastPrinted>
  <dcterms:created xsi:type="dcterms:W3CDTF">2019-11-29T13:13:00Z</dcterms:created>
  <dcterms:modified xsi:type="dcterms:W3CDTF">2019-11-29T13:13:00Z</dcterms:modified>
</cp:coreProperties>
</file>