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F9" w:rsidRDefault="00202CF9" w:rsidP="00141902">
      <w:pPr>
        <w:pStyle w:val="ConsPlusTitle"/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ПРОЕКТ</w:t>
      </w:r>
    </w:p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АДМИНИСТРАЦИЯ</w:t>
      </w:r>
    </w:p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ГОСТОВСКОГО  СЕЛЬСКОГО ПОСЕЛЕНИЯ</w:t>
      </w:r>
    </w:p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ШАБАЛИНСКОГО РАЙОНА</w:t>
      </w:r>
    </w:p>
    <w:p w:rsidR="00141902" w:rsidRPr="00F23CF0" w:rsidRDefault="00141902" w:rsidP="00141902">
      <w:pPr>
        <w:pStyle w:val="ConsPlusTitle"/>
        <w:jc w:val="center"/>
        <w:outlineLvl w:val="0"/>
        <w:rPr>
          <w:szCs w:val="24"/>
        </w:rPr>
      </w:pPr>
      <w:r w:rsidRPr="00F23CF0">
        <w:rPr>
          <w:szCs w:val="24"/>
        </w:rPr>
        <w:t>КИРОВСКОЙ ОБЛАСТИ</w:t>
      </w:r>
    </w:p>
    <w:p w:rsidR="00141902" w:rsidRPr="00F23CF0" w:rsidRDefault="00141902" w:rsidP="00141902">
      <w:pPr>
        <w:pStyle w:val="ConsPlusTitle"/>
        <w:spacing w:before="360" w:line="360" w:lineRule="auto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ПОСТАНОВЛЕНИЕ</w:t>
      </w:r>
    </w:p>
    <w:p w:rsidR="00141902" w:rsidRPr="00F23CF0" w:rsidRDefault="00141902" w:rsidP="00141902">
      <w:pPr>
        <w:pStyle w:val="ConsPlusTitle"/>
        <w:spacing w:after="360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jc w:val="both"/>
        <w:rPr>
          <w:szCs w:val="24"/>
        </w:rPr>
      </w:pPr>
      <w:r w:rsidRPr="00F23CF0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 </w:t>
      </w:r>
      <w:r w:rsidRPr="00F23CF0">
        <w:rPr>
          <w:szCs w:val="24"/>
        </w:rPr>
        <w:t>2017</w:t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</w:r>
      <w:r w:rsidRPr="00F23CF0">
        <w:rPr>
          <w:szCs w:val="24"/>
        </w:rPr>
        <w:tab/>
        <w:t xml:space="preserve"> № </w:t>
      </w:r>
    </w:p>
    <w:p w:rsidR="00141902" w:rsidRPr="00F23CF0" w:rsidRDefault="00141902" w:rsidP="00141902">
      <w:pPr>
        <w:pStyle w:val="ConsPlusTitle"/>
        <w:spacing w:after="480"/>
        <w:jc w:val="center"/>
        <w:rPr>
          <w:szCs w:val="24"/>
        </w:rPr>
      </w:pPr>
      <w:r w:rsidRPr="00F23CF0">
        <w:rPr>
          <w:szCs w:val="24"/>
        </w:rPr>
        <w:t>п. Гостовский</w:t>
      </w:r>
    </w:p>
    <w:p w:rsidR="00141902" w:rsidRPr="00F23CF0" w:rsidRDefault="00141902" w:rsidP="00141902">
      <w:pPr>
        <w:pStyle w:val="ConsPlusTitle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spacing w:after="480"/>
        <w:jc w:val="center"/>
        <w:rPr>
          <w:szCs w:val="24"/>
        </w:rPr>
      </w:pPr>
      <w:r w:rsidRPr="00F23CF0">
        <w:rPr>
          <w:szCs w:val="24"/>
        </w:rPr>
        <w:t xml:space="preserve">Об утверждении Административного регламента по предоставлению муниципальной услуги «Выдача решения о присвоении адреса объекту </w:t>
      </w:r>
      <w:r w:rsidRPr="00F23CF0">
        <w:rPr>
          <w:color w:val="000000"/>
          <w:szCs w:val="24"/>
        </w:rPr>
        <w:t>адресации, расположенному на территории муниципального образования Гостовское  сельское поселение, или аннулировании его адреса</w:t>
      </w:r>
      <w:r w:rsidRPr="00F23CF0">
        <w:rPr>
          <w:bCs/>
          <w:szCs w:val="24"/>
        </w:rPr>
        <w:t>»</w:t>
      </w:r>
    </w:p>
    <w:p w:rsidR="00141902" w:rsidRPr="00F23CF0" w:rsidRDefault="00141902" w:rsidP="00141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 2010 № 210-ФЗ «Об организации предоставления государственных и муниципальных услуг»  администрация  Гостовского  сельского поселения ПОСТАНОВЛЯЕТ:</w:t>
      </w:r>
    </w:p>
    <w:p w:rsidR="00141902" w:rsidRPr="00F23CF0" w:rsidRDefault="00141902" w:rsidP="00141902">
      <w:pPr>
        <w:pStyle w:val="ConsPlusTitle"/>
        <w:spacing w:line="360" w:lineRule="auto"/>
        <w:jc w:val="both"/>
        <w:rPr>
          <w:b w:val="0"/>
          <w:szCs w:val="24"/>
        </w:rPr>
      </w:pPr>
      <w:r w:rsidRPr="00F23CF0">
        <w:rPr>
          <w:b w:val="0"/>
          <w:szCs w:val="24"/>
        </w:rPr>
        <w:t xml:space="preserve">  1.Утвердить Административный регламент по предоставлению муниципальной услуги «Выдача решения о присвоении адреса объекту </w:t>
      </w:r>
      <w:r w:rsidRPr="00F23CF0">
        <w:rPr>
          <w:b w:val="0"/>
          <w:color w:val="000000"/>
          <w:szCs w:val="24"/>
        </w:rPr>
        <w:t>адресации, расположенному на территории муниципального образования Гостовское  сельское поселение, или аннулировании его адреса</w:t>
      </w:r>
      <w:r w:rsidRPr="00F23CF0">
        <w:rPr>
          <w:b w:val="0"/>
          <w:kern w:val="1"/>
          <w:szCs w:val="24"/>
        </w:rPr>
        <w:t xml:space="preserve">». </w:t>
      </w:r>
      <w:r w:rsidRPr="00F23CF0">
        <w:rPr>
          <w:b w:val="0"/>
          <w:szCs w:val="24"/>
        </w:rPr>
        <w:t>Прилагается.</w:t>
      </w:r>
    </w:p>
    <w:p w:rsidR="00141902" w:rsidRPr="00F23CF0" w:rsidRDefault="00141902" w:rsidP="00141902">
      <w:pPr>
        <w:pStyle w:val="ConsPlusTitle"/>
        <w:spacing w:line="360" w:lineRule="auto"/>
        <w:jc w:val="both"/>
        <w:rPr>
          <w:b w:val="0"/>
          <w:szCs w:val="24"/>
        </w:rPr>
      </w:pPr>
      <w:r w:rsidRPr="00F23CF0">
        <w:rPr>
          <w:b w:val="0"/>
          <w:szCs w:val="24"/>
        </w:rPr>
        <w:t>2.  Постановление администрации от 27.04.2016 № 37 «Об утверждении Административного регламента по предоставлению муниципальной услуги «Присвоение адреса объекту капитального строительства, расположенному на территории  Гостовского сельского поселения, или аннулировании его адреса</w:t>
      </w:r>
      <w:r w:rsidRPr="00F23CF0">
        <w:rPr>
          <w:b w:val="0"/>
          <w:bCs/>
          <w:szCs w:val="24"/>
        </w:rPr>
        <w:t>», считать утратившим силу.</w:t>
      </w:r>
    </w:p>
    <w:p w:rsidR="00141902" w:rsidRPr="00F23CF0" w:rsidRDefault="00141902" w:rsidP="00141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3. Административный регламент подлежит размещению на официальном сайте МО Гостовское сельское поселение Шабалинского района Кировской области в сети Интернет. </w:t>
      </w:r>
    </w:p>
    <w:p w:rsidR="00141902" w:rsidRPr="00F23CF0" w:rsidRDefault="00141902" w:rsidP="00141902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4. Настоящее постановление вступает в силу с момента опубликования в Сборнике нормативных правовых актов органов местного самоуправления  Гостовского  сельского поселения.</w: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41902" w:rsidRDefault="00141902" w:rsidP="0014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Гостовского  сельского поселения </w:t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  <w:t xml:space="preserve">       Л. А.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202CF9" w:rsidRDefault="00202CF9" w:rsidP="0014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CF9" w:rsidRDefault="00202CF9" w:rsidP="0014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CF9" w:rsidRDefault="00202CF9" w:rsidP="0014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CF9" w:rsidRPr="00F23CF0" w:rsidRDefault="00202CF9" w:rsidP="0014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УТВЕРЖДЕН</w:t>
      </w:r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Гостовского  сельского поселения</w:t>
      </w:r>
    </w:p>
    <w:p w:rsidR="00141902" w:rsidRPr="00F23CF0" w:rsidRDefault="00141902" w:rsidP="00141902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От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CF0">
        <w:rPr>
          <w:rFonts w:ascii="Times New Roman" w:hAnsi="Times New Roman" w:cs="Times New Roman"/>
          <w:sz w:val="24"/>
          <w:szCs w:val="24"/>
        </w:rPr>
        <w:t xml:space="preserve">2017                 №  </w:t>
      </w:r>
    </w:p>
    <w:p w:rsidR="00141902" w:rsidRPr="00F23CF0" w:rsidRDefault="00141902" w:rsidP="00141902">
      <w:pPr>
        <w:pStyle w:val="ConsPlusTitle"/>
        <w:jc w:val="center"/>
        <w:rPr>
          <w:szCs w:val="24"/>
        </w:rPr>
      </w:pPr>
    </w:p>
    <w:p w:rsidR="00141902" w:rsidRPr="00F23CF0" w:rsidRDefault="00141902" w:rsidP="00141902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Административный регламент</w:t>
      </w:r>
    </w:p>
    <w:p w:rsidR="00141902" w:rsidRPr="00F23CF0" w:rsidRDefault="00141902" w:rsidP="00141902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предоставления муниципальной услуги</w:t>
      </w:r>
    </w:p>
    <w:p w:rsidR="00141902" w:rsidRPr="00F23CF0" w:rsidRDefault="00141902" w:rsidP="00141902">
      <w:pPr>
        <w:pStyle w:val="ConsPlusTitle"/>
        <w:jc w:val="center"/>
        <w:rPr>
          <w:color w:val="000000"/>
          <w:szCs w:val="24"/>
        </w:rPr>
      </w:pPr>
      <w:r w:rsidRPr="00F23CF0">
        <w:rPr>
          <w:szCs w:val="24"/>
        </w:rPr>
        <w:t xml:space="preserve">«Выдача решения о присвоении адреса объекту </w:t>
      </w:r>
      <w:r w:rsidRPr="00F23CF0">
        <w:rPr>
          <w:color w:val="000000"/>
          <w:szCs w:val="24"/>
        </w:rPr>
        <w:t>адресации,</w:t>
      </w:r>
    </w:p>
    <w:p w:rsidR="00141902" w:rsidRPr="00F23CF0" w:rsidRDefault="00141902" w:rsidP="00141902">
      <w:pPr>
        <w:pStyle w:val="ConsPlusTitle"/>
        <w:jc w:val="center"/>
        <w:rPr>
          <w:szCs w:val="24"/>
          <w:u w:val="single"/>
        </w:rPr>
      </w:pPr>
      <w:proofErr w:type="gramStart"/>
      <w:r w:rsidRPr="00F23CF0">
        <w:rPr>
          <w:color w:val="000000"/>
          <w:szCs w:val="24"/>
        </w:rPr>
        <w:t>расположенному</w:t>
      </w:r>
      <w:proofErr w:type="gramEnd"/>
      <w:r w:rsidRPr="00F23CF0">
        <w:rPr>
          <w:color w:val="000000"/>
          <w:szCs w:val="24"/>
        </w:rPr>
        <w:t xml:space="preserve"> на территории муниципального образования Гостовское  сельское поселение, или аннулировании его адреса</w:t>
      </w:r>
      <w:r w:rsidRPr="00F23CF0">
        <w:rPr>
          <w:szCs w:val="24"/>
        </w:rPr>
        <w:t>»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Гостовское  сельское поселение, или аннулировании его адреса» (далее –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141902" w:rsidRPr="00F23CF0" w:rsidRDefault="00141902" w:rsidP="001419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1.2. Круг заявителей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обратившиеся с запросом о предоставлении муниципальной услуги, выраженным в письменной или электронной форме (далее – заявление).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 официальном сайте администрации Шабалинского района в информационно-телекоммуникационной сети "Интернет" (далее - сеть Интернет);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 телефону.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1.3.2. Адрес местонахождения органа, предоставляющего муниципальную услугу: 612010, Кировская область,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район, п. Гостовский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ул. Березовская, д. 1а.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Режим работы: понедельник, вторник, среда, четверг, пятница с 8-00 до 16-00.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Часы приема заявлений: с 8-00 до 16-00.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Телефоны: 883345 6-50-41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F23CF0">
        <w:rPr>
          <w:rFonts w:ascii="Times New Roman" w:hAnsi="Times New Roman" w:cs="Times New Roman"/>
          <w:sz w:val="24"/>
          <w:szCs w:val="24"/>
          <w:lang w:val="en-US"/>
        </w:rPr>
        <w:t>gost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_</w:t>
      </w:r>
      <w:r w:rsidRPr="00F23CF0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F23CF0">
        <w:rPr>
          <w:rFonts w:ascii="Times New Roman" w:hAnsi="Times New Roman" w:cs="Times New Roman"/>
          <w:sz w:val="24"/>
          <w:szCs w:val="24"/>
        </w:rPr>
        <w:t>@</w:t>
      </w:r>
      <w:r w:rsidRPr="00F23C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3C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3C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;.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 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adm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-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shabalino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1.4. Информация о муниципальной услуге внесена в Реестр муниципальных услуг, оказываемых на территории муниципального образования  Гостовское сельское поселение.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41902" w:rsidRPr="00F23CF0" w:rsidRDefault="00141902" w:rsidP="001419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 Гостовское  сельское поселение, или аннулировании его адреса" (далее - муниципальная услуга).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F23CF0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муниципального образования  Гостовское  сельское поселение (далее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выдача решения о присвоении адреса объекту адресации, расположенному на территории муниципального образования Гостовское сельское поселение, или аннулировании его адреса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выдача решения об отказе в присвоении адреса объекту адресации, расположенному на территории муниципального образования Гостовское  сельское поселение, или аннулировании его адреса.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18 рабочих дней со дня поступления заявления. 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 Гостовского  сельского поселения.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29.12.2004 № 190-ФЗ;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06.04.2011 № 63-ФЗ "Об электронной подписи";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F23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"Об утверждении Правил присвоения, изменения и аннулирования адресов";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23CF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№ 146н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Кировской области от 04.12.2007 № 203-ЗО "О реестре административно-территориальных единиц и населенных пунктов Кировской области";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F23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администрации Гостовского сельского поселения от 17.08.2015 № 36  " Об утверждении Правил присвоения, изменения и аннулирования адресов»;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2.6. Основания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2.6.1. Присвоение адресов объектам адресации – земельным участкам осуществляется в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4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5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, если в соответствии с Градостроительным </w:t>
      </w:r>
      <w:hyperlink r:id="rId17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2.6.3. Присвоение адресов объектам адресации - помещениям осуществляется в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18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помещение;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от 24.07.2007 № 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2.7. Перечень документов, необходимых для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321" w:history="1">
        <w:r w:rsidRPr="00F23CF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аннулировании, по форме установленной приказом Министерства финансов Российской Федерации от 11.12.2014 № 146н (приложение № 1).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2.7.2. Правоустанавливающие и (или)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2.7.3.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2.7.4.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2.7.5.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2.7.6.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2.7.7. Решение муниципального образования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район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2.7.9.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2.7.10.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hyperlink r:id="rId20" w:history="1">
        <w:r w:rsidRPr="00F23CF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F23CF0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должен представить самостоятельно документ, предусмотренный </w:t>
      </w:r>
      <w:hyperlink w:anchor="Par112" w:history="1">
        <w:r w:rsidRPr="00F23CF0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16" w:history="1">
        <w:r w:rsidRPr="00F23CF0">
          <w:rPr>
            <w:rFonts w:ascii="Times New Roman" w:hAnsi="Times New Roman" w:cs="Times New Roman"/>
            <w:sz w:val="24"/>
            <w:szCs w:val="24"/>
          </w:rPr>
          <w:t>пунктах 2.7.2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4" w:history="1">
        <w:r w:rsidRPr="00F23CF0">
          <w:rPr>
            <w:rFonts w:ascii="Times New Roman" w:hAnsi="Times New Roman" w:cs="Times New Roman"/>
            <w:sz w:val="24"/>
            <w:szCs w:val="24"/>
          </w:rPr>
          <w:t>2.7.10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CF0">
        <w:rPr>
          <w:rFonts w:ascii="Times New Roman" w:hAnsi="Times New Roman" w:cs="Times New Roman"/>
          <w:bCs/>
          <w:sz w:val="24"/>
          <w:szCs w:val="24"/>
        </w:rPr>
        <w:t>При представлении заявления представителем заявителя к документу, предусмотренному пунктом 2.7.1,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CF0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bCs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администрация не вправе требовать от заявителя: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F23CF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муниципальных услуг».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2.9. Перечень оснований для отказа в приеме документов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Основания для отказа в приёме документов отсутствуют.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2.10. Перечень оснований для отказа в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2.10.1. С заявлением о присвоении объекту адресации адреса обратилось лицо, не указанное в </w:t>
      </w:r>
      <w:hyperlink w:anchor="Par51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1.2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 w:rsidRPr="00F23CF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F23CF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23CF0">
        <w:rPr>
          <w:rFonts w:ascii="Times New Roman" w:hAnsi="Times New Roman" w:cs="Times New Roman"/>
          <w:sz w:val="24"/>
          <w:szCs w:val="24"/>
        </w:rPr>
        <w:t>–</w:t>
      </w:r>
      <w:hyperlink r:id="rId25" w:history="1">
        <w:r w:rsidRPr="00F23CF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23CF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F23CF0">
        <w:rPr>
          <w:rFonts w:ascii="Times New Roman" w:hAnsi="Times New Roman" w:cs="Times New Roman"/>
          <w:sz w:val="24"/>
          <w:szCs w:val="24"/>
        </w:rPr>
        <w:t>–</w:t>
      </w:r>
      <w:hyperlink r:id="rId27" w:history="1">
        <w:r w:rsidRPr="00F23CF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19.11.2014 № 1221 «Об утверждении Правил присвоения, изменения и аннулирования адресов».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41902" w:rsidRPr="00F23CF0" w:rsidRDefault="00141902" w:rsidP="001419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2.12. Размер платы, взимаемой за предоставление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 xml:space="preserve">2.14. Срок и порядок регистрации запроса о предоставлении муниципальной </w:t>
      </w: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2.15. Требования к помещениям для предоставления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лиц.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2.15.3.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2.15.6. Каждое рабочее место специалиста должно быть оборудовано персональным компьютером</w:t>
      </w:r>
      <w:r w:rsidRPr="00F23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sz w:val="24"/>
          <w:szCs w:val="24"/>
        </w:rPr>
        <w:t>и печатающим устройством (принтером).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lastRenderedPageBreak/>
        <w:t>2.16. Показатели доступности и качества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2.17. Требования, учитывающие особенности предоставления муниципальной услуги в электронной форме и в многофункциональном центре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осуществление с использованием Единого портала, Регионального портала, портала адресной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системы мониторинга хода предоставления муниципальной услуги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через "Личный кабинет пользователя".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Адреса КОГАУ "Многофункциональный центр предоставления государственных и муниципальных услуг":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, ул. Фрунзе, д. 21/б.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 административных процедур (действий), требования  к порядку их выполнения, в том числе особенности выполнения  административных процедур (действий) в электронной форме,  а также особенности выполнения административных процедур  в многофункциональных центрах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41902" w:rsidRPr="00F23CF0" w:rsidRDefault="006A4900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92" w:history="1">
        <w:r w:rsidR="00141902" w:rsidRPr="00F23CF0">
          <w:rPr>
            <w:rFonts w:ascii="Times New Roman" w:hAnsi="Times New Roman" w:cs="Times New Roman"/>
            <w:sz w:val="24"/>
            <w:szCs w:val="24"/>
          </w:rPr>
          <w:t>прием</w:t>
        </w:r>
      </w:hyperlink>
      <w:r w:rsidR="00141902" w:rsidRPr="00F23CF0">
        <w:rPr>
          <w:rFonts w:ascii="Times New Roman" w:hAnsi="Times New Roman" w:cs="Times New Roman"/>
          <w:sz w:val="24"/>
          <w:szCs w:val="24"/>
        </w:rPr>
        <w:t xml:space="preserve"> и регистрация заявления;</w:t>
      </w:r>
    </w:p>
    <w:p w:rsidR="00141902" w:rsidRPr="00F23CF0" w:rsidRDefault="006A4900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09" w:history="1">
        <w:r w:rsidR="00141902" w:rsidRPr="00F23CF0">
          <w:rPr>
            <w:rFonts w:ascii="Times New Roman" w:hAnsi="Times New Roman" w:cs="Times New Roman"/>
            <w:sz w:val="24"/>
            <w:szCs w:val="24"/>
          </w:rPr>
          <w:t>направление</w:t>
        </w:r>
      </w:hyperlink>
      <w:r w:rsidR="00141902" w:rsidRPr="00F23CF0">
        <w:rPr>
          <w:rFonts w:ascii="Times New Roman" w:hAnsi="Times New Roman" w:cs="Times New Roman"/>
          <w:sz w:val="24"/>
          <w:szCs w:val="24"/>
        </w:rPr>
        <w:t xml:space="preserve"> межведомственных запросов;</w:t>
      </w:r>
    </w:p>
    <w:p w:rsidR="00141902" w:rsidRPr="00F23CF0" w:rsidRDefault="006A4900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13" w:history="1">
        <w:r w:rsidR="00141902" w:rsidRPr="00F23CF0">
          <w:rPr>
            <w:rFonts w:ascii="Times New Roman" w:hAnsi="Times New Roman" w:cs="Times New Roman"/>
            <w:sz w:val="24"/>
            <w:szCs w:val="24"/>
          </w:rPr>
          <w:t>рассмотрение</w:t>
        </w:r>
      </w:hyperlink>
      <w:r w:rsidR="00141902" w:rsidRPr="00F23CF0">
        <w:rPr>
          <w:rFonts w:ascii="Times New Roman" w:hAnsi="Times New Roman" w:cs="Times New Roman"/>
          <w:sz w:val="24"/>
          <w:szCs w:val="24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141902" w:rsidRPr="00F23CF0" w:rsidRDefault="006A4900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24" w:history="1">
        <w:r w:rsidR="00141902" w:rsidRPr="00F23CF0">
          <w:rPr>
            <w:rFonts w:ascii="Times New Roman" w:hAnsi="Times New Roman" w:cs="Times New Roman"/>
            <w:sz w:val="24"/>
            <w:szCs w:val="24"/>
          </w:rPr>
          <w:t>регистрация</w:t>
        </w:r>
      </w:hyperlink>
      <w:r w:rsidR="00141902" w:rsidRPr="00F23CF0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141902" w:rsidRPr="00F23CF0" w:rsidRDefault="006A4900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27" w:history="1">
        <w:r w:rsidR="00141902" w:rsidRPr="00F23CF0">
          <w:rPr>
            <w:rFonts w:ascii="Times New Roman" w:hAnsi="Times New Roman" w:cs="Times New Roman"/>
            <w:sz w:val="24"/>
            <w:szCs w:val="24"/>
          </w:rPr>
          <w:t>выдача</w:t>
        </w:r>
      </w:hyperlink>
      <w:r w:rsidR="00141902" w:rsidRPr="00F23CF0">
        <w:rPr>
          <w:rFonts w:ascii="Times New Roman" w:hAnsi="Times New Roman" w:cs="Times New Roman"/>
          <w:sz w:val="24"/>
          <w:szCs w:val="24"/>
        </w:rPr>
        <w:t xml:space="preserve"> документов заявителю (представителю заявителя).</w:t>
      </w:r>
    </w:p>
    <w:p w:rsidR="00141902" w:rsidRPr="00F23CF0" w:rsidRDefault="006A4900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73" w:history="1">
        <w:r w:rsidR="00141902" w:rsidRPr="00F23CF0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141902" w:rsidRPr="00F23CF0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 приведена в приложении №3 к настоящему Административному регламенту.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3.2. Описание последовательности административных действий при приеме и регистрации заявления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документов, указанных в </w:t>
      </w:r>
      <w:hyperlink w:anchor="Par111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2.7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многофункциональный центр или администрацию муниципального образования Гостовское  сельское поселение.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должен удостовериться в личности заявителя или представителя заявителя.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не должен: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- проводить проверку на наличие всех необходимых документов для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проводить проверку содержания представленных документов.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поступившие документы;</w:t>
      </w:r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оформляет расписку в приеме документов (приложение № 2 к настоящему Административному регламенту) и отдаёт его заявителю.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Если заявление и документы представлены в администрацию Гостовского  сельского поселения посредством почтового отправления или представлены заявителем (представителем заявителя) через многофункциональный центр, расписка в получении таких заявления и документов направляется администрацией Гостовского  сельского поселения  по указанному в заявлении почтовому адресу в течение рабочего дня, следующего за днём получения администрацией Гостовского  сельского поселения документов.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3.3. Описание последовательности административных действий при направлении межведомственных запросов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3 рабочих дней с момента поступления зарегистрированного заявления.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по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проводит осмотр местонахождения объекта адресации (при необходимости);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заносит сведения о местоположении границы объекта адресации на адресный план муниципального образования Гостовского  сельского поселения (бумажный носитель);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осуществляет подготовку решения о присвоении объекту адресации адреса или его аннулировании;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w:anchor="Par13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2.10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администрацией муниципального образования Гостовское  сельское поселение  решения о присвоении объекту адресации адреса или его аннулировании в форме распоряжения администрации Гостовское сельское поселение  либо решения об отказе в присвоении объекту адресации адреса или аннулировании его адреса.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8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993" w:hanging="4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3.5. Описание последовательности административных действий при регистрации документов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w:anchor="Par8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w:anchor="Par84" w:history="1">
        <w:r w:rsidRPr="00F23CF0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993" w:hanging="4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3.7. Особенности выполнения административных процедур в электронной форме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распространяются, в том числе, на сроки предоставления муниципальных услуг в электронной форме.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Гостовское  сельское поселение 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портале или в федеральной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информационной адресной системе.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left="1134" w:hanging="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3.8. Особенности выполнения административных процедур в многофункциональном центре.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многофункциональный центр: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 и комплект необходимых документов передаются из многофункционального центра в администрацию муниципального образования Гостовское сельское поселение  в порядке, предусмотренном соглашением, заключенным между многофункциональным центром и администрацией;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услуги в администрацию Гостовское  сельское поселение.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либо его представителя;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23CF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3CF0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Глава администрации, а также уполномоченное им должностное лицо, осуществляя контроль, вправе: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23CF0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либо муниципального служащего</w:t>
      </w:r>
    </w:p>
    <w:p w:rsidR="00141902" w:rsidRPr="00F23CF0" w:rsidRDefault="00141902" w:rsidP="00141902">
      <w:pPr>
        <w:pStyle w:val="ConsPlusNormal"/>
        <w:ind w:firstLine="709"/>
        <w:jc w:val="both"/>
        <w:rPr>
          <w:szCs w:val="24"/>
        </w:rPr>
      </w:pPr>
      <w:r w:rsidRPr="00F23CF0">
        <w:rPr>
          <w:szCs w:val="24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5.2. Жалоба подается в администрацию муниципального образования Гостовское сельское поселение, либо на личном приеме заявителя у  главы администрации муниципального образования Гостовское  сельское поселение, курирующего деятельность органа, предоставляющего муниципальную услугу, в случае его наличия, либо в многофункциональный центр.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5.3. Заявитель может обратиться с жалобой, в том числе, в следующих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Гостовское  сельское поселение,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41902" w:rsidRPr="00F23CF0" w:rsidRDefault="00141902" w:rsidP="001419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history="1">
        <w:r w:rsidRPr="00F23CF0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5.5. Жалоба подается в письменном или электронном виде и должна содержать: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официального сайта администрации муниципального образования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adm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-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shabalino</w:t>
      </w:r>
      <w:proofErr w:type="spellEnd"/>
      <w:r w:rsidRPr="00F23CF0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proofErr w:type="spellStart"/>
      <w:r w:rsidRPr="00F23CF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муниципальном служащем органа администрации Гостовское  сельское поселение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предоставляющего услугу, решение или действие (бездействие) которого обжалуется;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 по жалобе о том же предмете и по тем же основаниям;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рассмотреть жалобу с указанием причин;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- если в жалобе заявителя содержится претензия, которая ранее уже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рассматривалась и по которой уже принималось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141902" w:rsidRPr="00F23CF0" w:rsidRDefault="006A4900" w:rsidP="0014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01.5pt;margin-top:24.95pt;width:69.75pt;height:0;z-index:251682816" o:connectortype="straight"/>
        </w:pict>
      </w:r>
      <w:r w:rsidR="00141902" w:rsidRPr="00F23CF0">
        <w:rPr>
          <w:rFonts w:ascii="Times New Roman" w:hAnsi="Times New Roman" w:cs="Times New Roman"/>
          <w:sz w:val="24"/>
          <w:szCs w:val="24"/>
        </w:rPr>
        <w:br w:type="page"/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lastRenderedPageBreak/>
        <w:t>Приложение № 1</w:t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к административному регламенту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spacing w:line="3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bCs/>
          <w:sz w:val="24"/>
          <w:szCs w:val="24"/>
        </w:rPr>
        <w:t>АННУЛИРОВАНИИЕГО АДРЕСА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right="1842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74930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br w:type="page"/>
      </w: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54700" cy="914400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45200" cy="93726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4400" cy="9677400"/>
            <wp:effectExtent l="19050" t="0" r="635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0" cy="96901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6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0" cy="4165600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5220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41902" w:rsidRPr="00F23CF0" w:rsidRDefault="00141902" w:rsidP="00141902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23CF0">
        <w:rPr>
          <w:rFonts w:ascii="Times New Roman" w:hAnsi="Times New Roman" w:cs="Times New Roman"/>
          <w:b/>
          <w:kern w:val="28"/>
          <w:sz w:val="24"/>
          <w:szCs w:val="24"/>
        </w:rPr>
        <w:br w:type="page"/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lastRenderedPageBreak/>
        <w:t>Приложение № 2</w:t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к административному регламенту</w: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41902" w:rsidRPr="00F23CF0" w:rsidTr="00FF5F3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41902" w:rsidRPr="00F23CF0" w:rsidRDefault="00141902" w:rsidP="00FF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902" w:rsidRPr="00F23CF0" w:rsidRDefault="00141902" w:rsidP="00FF5F38">
            <w:pPr>
              <w:tabs>
                <w:tab w:val="left" w:pos="4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41902" w:rsidRPr="00F23CF0" w:rsidRDefault="00141902" w:rsidP="00FF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 xml:space="preserve">Расписка в приеме документов </w: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141902" w:rsidRPr="00F23CF0" w:rsidRDefault="00141902" w:rsidP="00141902">
      <w:pPr>
        <w:pStyle w:val="ConsPlusTitle"/>
        <w:spacing w:line="320" w:lineRule="exact"/>
        <w:ind w:firstLine="567"/>
        <w:jc w:val="both"/>
        <w:rPr>
          <w:b w:val="0"/>
          <w:szCs w:val="24"/>
        </w:rPr>
      </w:pPr>
      <w:r w:rsidRPr="00F23CF0">
        <w:rPr>
          <w:b w:val="0"/>
          <w:szCs w:val="24"/>
        </w:rPr>
        <w:t xml:space="preserve">Настоящим уведомляем о том, что для получения муниципальной услуги </w:t>
      </w:r>
      <w:r w:rsidRPr="00F23CF0">
        <w:rPr>
          <w:szCs w:val="24"/>
        </w:rPr>
        <w:t xml:space="preserve">«Выдача решения о присвоении адреса объекту </w:t>
      </w:r>
      <w:r w:rsidRPr="00F23CF0">
        <w:rPr>
          <w:color w:val="000000"/>
          <w:szCs w:val="24"/>
        </w:rPr>
        <w:t xml:space="preserve">адресации, расположенному на территории муниципального образования </w:t>
      </w:r>
      <w:r w:rsidRPr="00F23CF0">
        <w:rPr>
          <w:szCs w:val="24"/>
        </w:rPr>
        <w:t>Гостовское сельское поселение</w:t>
      </w:r>
      <w:r w:rsidRPr="00F23CF0">
        <w:rPr>
          <w:color w:val="000000"/>
          <w:szCs w:val="24"/>
        </w:rPr>
        <w:t>, или аннулировании его адреса</w:t>
      </w:r>
      <w:r w:rsidRPr="00F23CF0">
        <w:rPr>
          <w:szCs w:val="24"/>
        </w:rPr>
        <w:t>»</w:t>
      </w:r>
      <w:r w:rsidRPr="00F23CF0">
        <w:rPr>
          <w:b w:val="0"/>
          <w:szCs w:val="24"/>
        </w:rPr>
        <w:t xml:space="preserve">, от Вас приняты следующие документы: </w:t>
      </w:r>
    </w:p>
    <w:p w:rsidR="00141902" w:rsidRPr="00F23CF0" w:rsidRDefault="00141902" w:rsidP="00141902">
      <w:pPr>
        <w:pStyle w:val="ConsPlusTitle"/>
        <w:spacing w:line="32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984"/>
        <w:gridCol w:w="2268"/>
        <w:gridCol w:w="2126"/>
      </w:tblGrid>
      <w:tr w:rsidR="00141902" w:rsidRPr="00F23CF0" w:rsidTr="00FF5F38">
        <w:tc>
          <w:tcPr>
            <w:tcW w:w="709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41902" w:rsidRPr="00F23CF0" w:rsidRDefault="00141902" w:rsidP="00FF5F38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2" w:rsidRPr="00F23CF0" w:rsidTr="00FF5F38">
        <w:trPr>
          <w:trHeight w:val="567"/>
        </w:trPr>
        <w:tc>
          <w:tcPr>
            <w:tcW w:w="709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02" w:rsidRPr="00F23CF0" w:rsidRDefault="00141902" w:rsidP="00FF5F38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902" w:rsidRPr="00F23CF0" w:rsidRDefault="00141902" w:rsidP="00141902">
      <w:pPr>
        <w:tabs>
          <w:tab w:val="left" w:pos="93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141902" w:rsidRPr="00F23CF0" w:rsidRDefault="00141902" w:rsidP="001419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1902" w:rsidRPr="00F23CF0" w:rsidRDefault="00141902" w:rsidP="00141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1902" w:rsidRPr="00F23CF0" w:rsidTr="00FF5F38">
        <w:tc>
          <w:tcPr>
            <w:tcW w:w="2660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141902" w:rsidRPr="00F23CF0" w:rsidRDefault="00141902" w:rsidP="00FF5F38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1902" w:rsidRPr="00F23CF0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Приложение № 3</w:t>
      </w:r>
    </w:p>
    <w:p w:rsidR="00141902" w:rsidRDefault="00141902" w:rsidP="0014190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 w:rsidRPr="00F23CF0">
        <w:rPr>
          <w:b w:val="0"/>
          <w:kern w:val="28"/>
        </w:rPr>
        <w:t>к административному регламенту</w:t>
      </w: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Default="00141902" w:rsidP="00141902">
      <w:pPr>
        <w:rPr>
          <w:lang w:eastAsia="en-US"/>
        </w:rPr>
      </w:pPr>
    </w:p>
    <w:p w:rsidR="00141902" w:rsidRPr="00E15BB5" w:rsidRDefault="00141902" w:rsidP="00141902">
      <w:pPr>
        <w:rPr>
          <w:lang w:eastAsia="en-US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F23CF0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Блок-схема </w: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 «</w:t>
      </w:r>
      <w:r w:rsidRPr="00F23CF0">
        <w:rPr>
          <w:rFonts w:ascii="Times New Roman" w:hAnsi="Times New Roman" w:cs="Times New Roman"/>
          <w:b/>
          <w:bCs/>
          <w:sz w:val="24"/>
          <w:szCs w:val="24"/>
        </w:rPr>
        <w:t xml:space="preserve">Выдача решения о присвоении адреса объекту адресации, расположенному на территории муниципального образования </w: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Гостовское  сельское поселение</w:t>
      </w:r>
      <w:proofErr w:type="gramStart"/>
      <w:r w:rsidRPr="00F23CF0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23CF0">
        <w:rPr>
          <w:rFonts w:ascii="Times New Roman" w:hAnsi="Times New Roman" w:cs="Times New Roman"/>
          <w:b/>
          <w:bCs/>
          <w:sz w:val="24"/>
          <w:szCs w:val="24"/>
        </w:rPr>
        <w:t>или аннулировании его адреса»</w:t>
      </w:r>
    </w:p>
    <w:p w:rsidR="00141902" w:rsidRPr="00F23CF0" w:rsidRDefault="006A4900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62.7pt;margin-top:12.45pt;width:191.25pt;height:38.2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strokecolor="#404040" strokeweight="1pt">
            <v:textbox>
              <w:txbxContent>
                <w:p w:rsidR="00141902" w:rsidRPr="00115439" w:rsidRDefault="00141902" w:rsidP="00141902">
                  <w:pPr>
                    <w:spacing w:line="280" w:lineRule="exact"/>
                    <w:jc w:val="center"/>
                  </w:pPr>
                  <w:r w:rsidRPr="00115439">
                    <w:t>Представление заявления</w:t>
                  </w:r>
                  <w:r>
                    <w:t xml:space="preserve"> и комплекта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6A4900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49.1pt;margin-top:10.45pt;width:0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>
            <v:stroke endarrow="block"/>
          </v:shape>
        </w:pict>
      </w:r>
    </w:p>
    <w:p w:rsidR="00141902" w:rsidRPr="00F23CF0" w:rsidRDefault="006A4900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0.9pt;margin-top:9.75pt;width:284.25pt;height:3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strokeweight="1pt">
            <v:textbox>
              <w:txbxContent>
                <w:p w:rsidR="00141902" w:rsidRPr="00115439" w:rsidRDefault="00141902" w:rsidP="00141902">
                  <w:pPr>
                    <w:spacing w:line="280" w:lineRule="exact"/>
                    <w:jc w:val="center"/>
                  </w:pPr>
                  <w:r w:rsidRPr="00115439"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6A4900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11.95pt;margin-top:6.15pt;width:68.25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19.95pt;margin-top:6.15pt;width:81pt;height:24.7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>
            <v:stroke endarrow="block"/>
          </v:shape>
        </w:pic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</w:r>
      <w:r w:rsidRPr="00F23CF0">
        <w:rPr>
          <w:rFonts w:ascii="Times New Roman" w:hAnsi="Times New Roman" w:cs="Times New Roman"/>
          <w:sz w:val="24"/>
          <w:szCs w:val="24"/>
        </w:rPr>
        <w:tab/>
        <w:t>да                                            нет</w:t>
      </w:r>
    </w:p>
    <w:p w:rsidR="00141902" w:rsidRPr="00F23CF0" w:rsidRDefault="006A4900" w:rsidP="0014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07.45pt;margin-top:6.2pt;width:146.05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strokecolor="#002060" strokeweight="1pt">
            <v:textbox>
              <w:txbxContent>
                <w:p w:rsidR="00141902" w:rsidRPr="007A0853" w:rsidRDefault="00141902" w:rsidP="00141902">
                  <w:pPr>
                    <w:spacing w:line="280" w:lineRule="exact"/>
                    <w:jc w:val="center"/>
                  </w:pPr>
                  <w:r w:rsidRPr="007A0853"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.95pt;margin-top:6.65pt;width:185.25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strokecolor="#002060" strokeweight="1pt">
            <v:textbox>
              <w:txbxContent>
                <w:p w:rsidR="00141902" w:rsidRPr="007A0853" w:rsidRDefault="00141902" w:rsidP="00141902">
                  <w:pPr>
                    <w:spacing w:line="280" w:lineRule="exact"/>
                    <w:jc w:val="center"/>
                  </w:pPr>
                  <w:r>
                    <w:t>О</w:t>
                  </w:r>
                  <w:r w:rsidRPr="007A0853">
                    <w:t>тказ в приеме заявления и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ab/>
      </w:r>
    </w:p>
    <w:p w:rsidR="00141902" w:rsidRPr="00F23CF0" w:rsidRDefault="006A4900" w:rsidP="0014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80.2pt;margin-top:4.6pt;width:0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>
            <v:stroke endarrow="block"/>
          </v:shape>
        </w:pict>
      </w:r>
    </w:p>
    <w:p w:rsidR="00141902" w:rsidRPr="00F23CF0" w:rsidRDefault="006A4900" w:rsidP="00141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75.75pt;margin-top:12.15pt;width:175.5pt;height:34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strokecolor="#002060" strokeweight="1pt">
            <v:textbox>
              <w:txbxContent>
                <w:p w:rsidR="00141902" w:rsidRPr="009774B7" w:rsidRDefault="00141902" w:rsidP="00141902">
                  <w:pPr>
                    <w:spacing w:line="240" w:lineRule="exact"/>
                    <w:jc w:val="center"/>
                  </w:pPr>
                  <w:r w:rsidRPr="009774B7"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6A4900" w:rsidP="00141902">
      <w:p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14.3pt;margin-top:8.25pt;width:66pt;height:11.2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>
            <v:stroke endarrow="block"/>
          </v:shape>
        </w:pict>
      </w:r>
    </w:p>
    <w:p w:rsidR="00141902" w:rsidRPr="00F23CF0" w:rsidRDefault="006A4900" w:rsidP="00141902">
      <w:p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55.9pt;margin-top:7.5pt;width:215.25pt;height:37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strokeweight="1pt">
            <v:textbox>
              <w:txbxContent>
                <w:p w:rsidR="00141902" w:rsidRPr="00C147C4" w:rsidRDefault="00141902" w:rsidP="00141902">
                  <w:pPr>
                    <w:spacing w:line="280" w:lineRule="exact"/>
                    <w:jc w:val="center"/>
                  </w:pPr>
                  <w:r w:rsidRPr="00C147C4">
                    <w:t>Рассмотрение представленных документов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6A4900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59.6pt;margin-top:11.7pt;width:0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>
            <v:stroke endarrow="block"/>
          </v:shape>
        </w:pict>
      </w: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6A4900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36.45pt;margin-top:3.65pt;width:253.5pt;height:5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strokeweight="1pt">
            <v:textbox>
              <w:txbxContent>
                <w:p w:rsidR="00141902" w:rsidRPr="00C147C4" w:rsidRDefault="00141902" w:rsidP="00141902">
                  <w:pPr>
                    <w:spacing w:line="280" w:lineRule="exact"/>
                    <w:jc w:val="center"/>
                  </w:pPr>
                  <w:r w:rsidRPr="00C147C4">
                    <w:t xml:space="preserve">Выявление оснований для принятия решения </w:t>
                  </w:r>
                  <w: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6A4900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55.9pt;margin-top:11.3pt;width:60pt;height:24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>
            <v:stroke endarrow="block"/>
          </v:shape>
        </w:pict>
      </w:r>
    </w:p>
    <w:p w:rsidR="00141902" w:rsidRPr="00F23CF0" w:rsidRDefault="006A4900" w:rsidP="00141902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26.2pt;margin-top:.7pt;width:60pt;height:2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>
            <v:stroke endarrow="block"/>
          </v:shape>
        </w:pict>
      </w:r>
      <w:r w:rsidR="00141902" w:rsidRPr="00F23CF0">
        <w:rPr>
          <w:rFonts w:ascii="Times New Roman" w:hAnsi="Times New Roman" w:cs="Times New Roman"/>
          <w:sz w:val="24"/>
          <w:szCs w:val="24"/>
        </w:rPr>
        <w:t>да                                                        нет</w:t>
      </w:r>
    </w:p>
    <w:p w:rsidR="00141902" w:rsidRPr="00F23CF0" w:rsidRDefault="006A4900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56.45pt;margin-top:10.95pt;width:204.75pt;height:4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strokeweight="1pt">
            <v:textbox>
              <w:txbxContent>
                <w:p w:rsidR="00141902" w:rsidRPr="00357B51" w:rsidRDefault="00141902" w:rsidP="00141902">
                  <w:pPr>
                    <w:spacing w:line="280" w:lineRule="exact"/>
                    <w:jc w:val="center"/>
                  </w:pPr>
                  <w:r w:rsidRPr="00357B51">
                    <w:t>Подготовка решения о присвоении объекту адресации адреса или его аннулировании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3.8pt;margin-top:10.55pt;width:235.5pt;height:4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strokeweight="1pt">
            <v:textbox>
              <w:txbxContent>
                <w:p w:rsidR="00141902" w:rsidRDefault="00141902" w:rsidP="00141902">
                  <w:pPr>
                    <w:spacing w:line="280" w:lineRule="exact"/>
                    <w:jc w:val="center"/>
                  </w:pPr>
                  <w:r w:rsidRPr="00357B51">
                    <w:t>Подготовка решения об отказе в присвоении объекту адресации адреса</w:t>
                  </w:r>
                  <w:r>
                    <w:t xml:space="preserve"> или аннулировании его адреса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6A4900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278.35pt;margin-top:2.9pt;width:67.5pt;height:19.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136.6pt;margin-top:2.9pt;width:83.25pt;height:1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>
            <v:stroke endarrow="block"/>
          </v:shape>
        </w:pict>
      </w:r>
    </w:p>
    <w:p w:rsidR="00141902" w:rsidRPr="00F23CF0" w:rsidRDefault="006A4900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180.7pt;margin-top:6.2pt;width:161.25pt;height:22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strokeweight="1pt">
            <v:textbox>
              <w:txbxContent>
                <w:p w:rsidR="00141902" w:rsidRPr="00357B51" w:rsidRDefault="00141902" w:rsidP="00141902">
                  <w:pPr>
                    <w:jc w:val="center"/>
                  </w:pPr>
                  <w:r w:rsidRPr="00357B51">
                    <w:t>Регистрация документов</w:t>
                  </w:r>
                </w:p>
              </w:txbxContent>
            </v:textbox>
          </v:rect>
        </w:pict>
      </w:r>
    </w:p>
    <w:p w:rsidR="00141902" w:rsidRPr="00F23CF0" w:rsidRDefault="006A4900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252.7pt;margin-top:13.6pt;width:0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>
            <v:stroke endarrow="block"/>
          </v:shape>
        </w:pict>
      </w: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6A4900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161.2pt;margin-top:1.65pt;width:184.5pt;height:38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strokeweight="1pt">
            <v:textbox>
              <w:txbxContent>
                <w:p w:rsidR="00141902" w:rsidRPr="00357B51" w:rsidRDefault="00141902" w:rsidP="00141902">
                  <w:pPr>
                    <w:spacing w:line="280" w:lineRule="exact"/>
                    <w:jc w:val="center"/>
                  </w:pPr>
                  <w:r w:rsidRPr="00357B51"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4"/>
          <w:szCs w:val="24"/>
        </w:rPr>
      </w:pPr>
    </w:p>
    <w:p w:rsidR="00141902" w:rsidRPr="00F23CF0" w:rsidRDefault="00141902" w:rsidP="00141902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02" w:rsidRPr="00F23CF0" w:rsidRDefault="00141902" w:rsidP="001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900" w:rsidRDefault="006A4900"/>
    <w:sectPr w:rsidR="006A4900" w:rsidSect="006A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902"/>
    <w:rsid w:val="00141902"/>
    <w:rsid w:val="00202CF9"/>
    <w:rsid w:val="004431CE"/>
    <w:rsid w:val="006A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_x0000_s1044"/>
        <o:r id="V:Rule14" type="connector" idref="#_x0000_s1040"/>
        <o:r id="V:Rule15" type="connector" idref="#_x0000_s1030"/>
        <o:r id="V:Rule16" type="connector" idref="#_x0000_s1043"/>
        <o:r id="V:Rule17" type="connector" idref="#_x0000_s1047"/>
        <o:r id="V:Rule18" type="connector" idref="#_x0000_s1035"/>
        <o:r id="V:Rule19" type="connector" idref="#_x0000_s1042"/>
        <o:r id="V:Rule20" type="connector" idref="#_x0000_s1041"/>
        <o:r id="V:Rule21" type="connector" idref="#_x0000_s1048"/>
        <o:r id="V:Rule22" type="connector" idref="#_x0000_s1037"/>
        <o:r id="V:Rule23" type="connector" idref="#_x0000_s1045"/>
        <o:r id="V:Rule2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0"/>
  </w:style>
  <w:style w:type="paragraph" w:styleId="1">
    <w:name w:val="heading 1"/>
    <w:aliases w:val="новая страница"/>
    <w:basedOn w:val="a"/>
    <w:next w:val="a"/>
    <w:link w:val="10"/>
    <w:qFormat/>
    <w:rsid w:val="00141902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141902"/>
    <w:pPr>
      <w:keepNext/>
      <w:numPr>
        <w:ilvl w:val="1"/>
        <w:numId w:val="1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4190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141902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4190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14190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4190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4190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141902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14190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4190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4190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141902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141902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41902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41902"/>
    <w:rPr>
      <w:rFonts w:ascii="Cambria" w:eastAsia="Times New Roman" w:hAnsi="Cambria" w:cs="Cambria"/>
      <w:lang w:eastAsia="en-US"/>
    </w:rPr>
  </w:style>
  <w:style w:type="paragraph" w:customStyle="1" w:styleId="ConsPlusTitle">
    <w:name w:val="ConsPlusTitle"/>
    <w:rsid w:val="00141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141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141902"/>
    <w:rPr>
      <w:rFonts w:ascii="Times New Roman" w:eastAsia="Times New Roman" w:hAnsi="Times New Roman" w:cs="Times New Roman"/>
      <w:sz w:val="24"/>
      <w:szCs w:val="20"/>
    </w:rPr>
  </w:style>
  <w:style w:type="paragraph" w:customStyle="1" w:styleId="punct">
    <w:name w:val="punct"/>
    <w:basedOn w:val="a"/>
    <w:rsid w:val="00141902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141902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10139C3CECF0EDCE23174w2E2I" TargetMode="External"/><Relationship Id="rId13" Type="http://schemas.openxmlformats.org/officeDocument/2006/relationships/hyperlink" Target="consultantplus://offline/ref=2D7EF39754EABFE25CFCB923BE7973C228785E0E36CCC59D5583B96C232BE252E4BD643E9A0C0DFFC34152w1E8I" TargetMode="External"/><Relationship Id="rId18" Type="http://schemas.openxmlformats.org/officeDocument/2006/relationships/hyperlink" Target="consultantplus://offline/ref=2D7EF39754EABFE25CFCB920AC152FCB2974010036C2CECF0EDCE23174w2E2I" TargetMode="External"/><Relationship Id="rId26" Type="http://schemas.openxmlformats.org/officeDocument/2006/relationships/hyperlink" Target="consultantplus://offline/ref=2D7EF39754EABFE25CFCB920AC152FCB2974080B3ECFCECF0EDCE2317422E805A3F23D7CDE010CFBwCE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3053ECFCECF0EDCE2317422E805A3F23D7CwDEEI" TargetMode="External"/><Relationship Id="rId34" Type="http://schemas.openxmlformats.org/officeDocument/2006/relationships/image" Target="media/image6.emf"/><Relationship Id="rId7" Type="http://schemas.openxmlformats.org/officeDocument/2006/relationships/hyperlink" Target="consultantplus://offline/ref=2D7EF39754EABFE25CFCB920AC152FCB297403043DCECECF0EDCE2317422E805A3F23D7CDE010CF6wCE7I" TargetMode="External"/><Relationship Id="rId12" Type="http://schemas.openxmlformats.org/officeDocument/2006/relationships/hyperlink" Target="consultantplus://offline/ref=2D7EF39754EABFE25CFCB923BE7973C228785E0E36CEC69F5083B96C232BE252wEE4I" TargetMode="External"/><Relationship Id="rId17" Type="http://schemas.openxmlformats.org/officeDocument/2006/relationships/hyperlink" Target="consultantplus://offline/ref=2D7EF39754EABFE25CFCB920AC152FCB2974030B36CFCECF0EDCE23174w2E2I" TargetMode="External"/><Relationship Id="rId25" Type="http://schemas.openxmlformats.org/officeDocument/2006/relationships/hyperlink" Target="consultantplus://offline/ref=2D7EF39754EABFE25CFCB920AC152FCB2974080B3ECFCECF0EDCE2317422E805A3F23D7CDE010CFBwCE6I" TargetMode="External"/><Relationship Id="rId33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EF39754EABFE25CFCB920AC152FCB297403053ECFCECF0EDCE23174w2E2I" TargetMode="External"/><Relationship Id="rId20" Type="http://schemas.openxmlformats.org/officeDocument/2006/relationships/hyperlink" Target="consultantplus://offline/ref=2D7EF39754EABFE25CFCB920AC152FCB297403053ECFCECF0EDCE2317422E805A3F23D7CDE010EFCwCEAI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3053ECFCECF0EDCE23174w2E2I" TargetMode="External"/><Relationship Id="rId11" Type="http://schemas.openxmlformats.org/officeDocument/2006/relationships/hyperlink" Target="consultantplus://offline/ref=2D7EF39754EABFE25CFCB920AC152FCB297405013EC8CECF0EDCE23174w2E2I" TargetMode="External"/><Relationship Id="rId24" Type="http://schemas.openxmlformats.org/officeDocument/2006/relationships/hyperlink" Target="consultantplus://offline/ref=2D7EF39754EABFE25CFCB920AC152FCB2974080B3ECFCECF0EDCE2317422E805A3F23D7CDE010CFCwCE0I" TargetMode="External"/><Relationship Id="rId32" Type="http://schemas.openxmlformats.org/officeDocument/2006/relationships/image" Target="media/image4.emf"/><Relationship Id="rId5" Type="http://schemas.openxmlformats.org/officeDocument/2006/relationships/hyperlink" Target="consultantplus://offline/ref=2D7EF39754EABFE25CFCB920AC152FCB297407013BC2CECF0EDCE2317422E805A3F23D79DEw0E7I" TargetMode="External"/><Relationship Id="rId15" Type="http://schemas.openxmlformats.org/officeDocument/2006/relationships/hyperlink" Target="consultantplus://offline/ref=2D7EF39754EABFE25CFCB920AC152FCB297403053ECFCECF0EDCE23174w2E2I" TargetMode="External"/><Relationship Id="rId23" Type="http://schemas.openxmlformats.org/officeDocument/2006/relationships/hyperlink" Target="consultantplus://offline/ref=2D7EF39754EABFE25CFCB920AC152FCB2974080B3ECFCECF0EDCE2317422E805A3F23D7CDE010CFDwCEAI" TargetMode="External"/><Relationship Id="rId28" Type="http://schemas.openxmlformats.org/officeDocument/2006/relationships/hyperlink" Target="consultantplus://offline/ref=01BB8E8D93774579ED71B08B128884C50795883EE7843990B74EA3BFFF52DE15442613EB39D7C5AEy874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D7EF39754EABFE25CFCB920AC152FCB2974080B3ECFCECF0EDCE2317422E805A3F23D7CDE010CFFwCEBI" TargetMode="External"/><Relationship Id="rId19" Type="http://schemas.openxmlformats.org/officeDocument/2006/relationships/hyperlink" Target="consultantplus://offline/ref=2D7EF39754EABFE25CFCB920AC152FCB297403053ECFCECF0EDCE23174w2E2I" TargetMode="External"/><Relationship Id="rId31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6060639CECECF0EDCE2317422E805A3F23D7CDE010CFCwCE5I" TargetMode="External"/><Relationship Id="rId14" Type="http://schemas.openxmlformats.org/officeDocument/2006/relationships/hyperlink" Target="consultantplus://offline/ref=2D7EF39754EABFE25CFCB920AC152FCB2974030B36CFCECF0EDCE23174w2E2I" TargetMode="External"/><Relationship Id="rId22" Type="http://schemas.openxmlformats.org/officeDocument/2006/relationships/hyperlink" Target="consultantplus://offline/ref=2D7EF39754EABFE25CFCB920AC152FCB297403043DCECECF0EDCE2317422E805A3F23D79wDEDI" TargetMode="External"/><Relationship Id="rId27" Type="http://schemas.openxmlformats.org/officeDocument/2006/relationships/hyperlink" Target="consultantplus://offline/ref=2D7EF39754EABFE25CFCB920AC152FCB2974080B3ECFCECF0EDCE2317422E805A3F23D7CDE010CFAwCE6I" TargetMode="External"/><Relationship Id="rId30" Type="http://schemas.openxmlformats.org/officeDocument/2006/relationships/image" Target="media/image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7802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2017-06-28T07:04:00Z</dcterms:created>
  <dcterms:modified xsi:type="dcterms:W3CDTF">2017-06-28T10:05:00Z</dcterms:modified>
</cp:coreProperties>
</file>