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52" w:rsidRDefault="00581052" w:rsidP="00581052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  <w:jc w:val="center"/>
      </w:pPr>
      <w:r>
        <w:t>РАСПОРЯЖЕНИЕ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</w:pPr>
      <w:r>
        <w:t>20.03.2017                                                                                           № 12</w:t>
      </w:r>
    </w:p>
    <w:p w:rsidR="00581052" w:rsidRDefault="00581052" w:rsidP="00581052">
      <w:pPr>
        <w:pStyle w:val="ConsPlusTitle"/>
        <w:widowControl/>
        <w:jc w:val="center"/>
      </w:pPr>
    </w:p>
    <w:p w:rsidR="00581052" w:rsidRDefault="00581052" w:rsidP="00581052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</w:t>
      </w:r>
      <w:proofErr w:type="gramStart"/>
      <w:r>
        <w:rPr>
          <w:bCs w:val="0"/>
          <w:sz w:val="24"/>
          <w:szCs w:val="24"/>
        </w:rPr>
        <w:t>.Г</w:t>
      </w:r>
      <w:proofErr w:type="gramEnd"/>
      <w:r>
        <w:rPr>
          <w:bCs w:val="0"/>
          <w:sz w:val="24"/>
          <w:szCs w:val="24"/>
        </w:rPr>
        <w:t>остовский</w:t>
      </w:r>
    </w:p>
    <w:p w:rsidR="00581052" w:rsidRDefault="00581052" w:rsidP="00581052">
      <w:pPr>
        <w:rPr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пожарной безопасности на территории Гостовского сельского поселения на 2017 год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06.10.2003 г. № 131-ФЗ « Об общих принципах организации местного самоуправления в Российской Федерации», Уставом Гостовского сельского поселения</w:t>
      </w:r>
      <w:r w:rsidRPr="00BB51C8">
        <w:rPr>
          <w:rFonts w:ascii="Times New Roman" w:hAnsi="Times New Roman" w:cs="Times New Roman"/>
          <w:b/>
          <w:sz w:val="24"/>
          <w:szCs w:val="24"/>
        </w:rPr>
        <w:t>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1.  Утвердить прилагаемый План мероприятий по обеспечению </w:t>
      </w:r>
      <w:r>
        <w:rPr>
          <w:rFonts w:ascii="Times New Roman" w:hAnsi="Times New Roman" w:cs="Times New Roman"/>
          <w:sz w:val="24"/>
          <w:szCs w:val="24"/>
        </w:rPr>
        <w:t xml:space="preserve">выполнения требований </w:t>
      </w:r>
      <w:r w:rsidRPr="00BB51C8">
        <w:rPr>
          <w:rFonts w:ascii="Times New Roman" w:hAnsi="Times New Roman" w:cs="Times New Roman"/>
          <w:sz w:val="24"/>
          <w:szCs w:val="24"/>
        </w:rPr>
        <w:t xml:space="preserve">пожарной безопасности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Гостовского сельского </w:t>
      </w:r>
      <w:r w:rsidRPr="00BB51C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2.   Опубликов</w:t>
      </w:r>
      <w:r>
        <w:rPr>
          <w:rFonts w:ascii="Times New Roman" w:hAnsi="Times New Roman" w:cs="Times New Roman"/>
          <w:sz w:val="24"/>
          <w:szCs w:val="24"/>
        </w:rPr>
        <w:t>ать настоящее постановление  в С</w:t>
      </w:r>
      <w:r w:rsidRPr="00BB51C8">
        <w:rPr>
          <w:rFonts w:ascii="Times New Roman" w:hAnsi="Times New Roman" w:cs="Times New Roman"/>
          <w:sz w:val="24"/>
          <w:szCs w:val="24"/>
        </w:rPr>
        <w:t>борнике нормативно – правовых актов муниципального образования Гостовское сельское поселение Шабалинского района Кировской области</w:t>
      </w:r>
    </w:p>
    <w:p w:rsidR="00581052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распоряжения оставляю за собой.</w:t>
      </w:r>
    </w:p>
    <w:p w:rsidR="00581052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Глава Гостовского поселения                                        </w:t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</w:r>
      <w:r w:rsidRPr="00BB51C8">
        <w:rPr>
          <w:rFonts w:ascii="Times New Roman" w:hAnsi="Times New Roman" w:cs="Times New Roman"/>
          <w:sz w:val="24"/>
          <w:szCs w:val="24"/>
        </w:rPr>
        <w:tab/>
        <w:t xml:space="preserve">Л.А.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Утвержден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Распоряжением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гла</w:t>
      </w:r>
      <w:r>
        <w:rPr>
          <w:rFonts w:ascii="Times New Roman" w:hAnsi="Times New Roman" w:cs="Times New Roman"/>
          <w:b/>
          <w:sz w:val="24"/>
          <w:szCs w:val="24"/>
        </w:rPr>
        <w:t>вы а</w:t>
      </w:r>
      <w:r w:rsidRPr="00BB51C8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Гостовского сельского поселения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От 20.03.2017 № 12</w:t>
      </w: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51C8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выполнения требований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пожарной бе</w:t>
      </w:r>
      <w:r>
        <w:rPr>
          <w:rFonts w:ascii="Times New Roman" w:hAnsi="Times New Roman" w:cs="Times New Roman"/>
          <w:b/>
          <w:sz w:val="24"/>
          <w:szCs w:val="24"/>
        </w:rPr>
        <w:t xml:space="preserve">зопасности </w:t>
      </w:r>
      <w:r w:rsidRPr="00BB51C8">
        <w:rPr>
          <w:rFonts w:ascii="Times New Roman" w:hAnsi="Times New Roman" w:cs="Times New Roman"/>
          <w:b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</w:t>
      </w:r>
      <w:r w:rsidRPr="00BB51C8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B51C8">
        <w:rPr>
          <w:rFonts w:ascii="Times New Roman" w:hAnsi="Times New Roman" w:cs="Times New Roman"/>
          <w:sz w:val="24"/>
          <w:szCs w:val="24"/>
        </w:rPr>
        <w:t>1.Специалистам по работе с территориями администрации Гостовского поселения организовать: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очистку территорий населенных пунктов от сгораемого мусора и сухой травы.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создание вокруг населенных пунктов противопожарных барьеров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>минерализованных полос, опашку и разрывов от лесных массивов);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разведением костров, проведение пожароопасных работ на определенных участках, сжигание мусора в условиях устойчивой сухой, жаркой и ветреной погоды;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путем подворного обхода проведение разъяснительной работы среди   населения по вопросам охраны населенных пунктов, подверженных угрозе лесных пожаров и безопасности жилого фонда, о мерах пожарной безопасности и действиях в случае пожара, в том числе при использовании печного отопления.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>- по необходимости организовать силами местного населения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2. Руководителям жилищно-коммунальных предприятий всех форм собственности рекомендовать: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разработать и осуществить мероприятия по повышению противопожарной защиты жилых домов, включая внутреннего противопожарного водоснабжения, широкое применение автономных пожарных </w:t>
      </w:r>
      <w:proofErr w:type="spellStart"/>
      <w:r w:rsidRPr="00BB51C8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BB51C8">
        <w:rPr>
          <w:rFonts w:ascii="Times New Roman" w:hAnsi="Times New Roman" w:cs="Times New Roman"/>
          <w:sz w:val="24"/>
          <w:szCs w:val="24"/>
        </w:rPr>
        <w:t>, улучшение содержания эвакуационных и аварийных выходов, ограничить доступ посторонних лиц в технические и чердачные помещения, подвалы;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 исключить случаи строительства, реконструкции и капитального ремонта жилых помещений без согласования проекта в установленном порядке;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в жилых помещениях и местах общего пользования, норм безопасности проживания в жилых домах;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организовать разъяснительную работу среди населения по вопросам пожарной безопасности, в том числе при использовании печного, газового и электрического отопления.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3. Руководителям предприятий всех форм собственности рекомендовать: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работу по очистке своих территорий от сгораемого мусора, сухой травы, сноса ветхих и бесхозных сгораемых строений, созданию минерализованных полос и противопожарных разрывов;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установить жёсткий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сжиганием горючего мусора и выжигания сельхозугодий;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ревизию и ремонт электрохозяйства и систем теплоснабжения;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lastRenderedPageBreak/>
        <w:t xml:space="preserve">          - обеспечить объекты первичными средствами пожаротушения и противопожарным водоснабжением, средствами связи;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создать условия для беспрепятственного подъезда пожарных автомобилей ко всем зданиям и сооружениям, местам размещения средств тушения пожаров;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- провести обучение работников предприятий мерам пожарной безопасности и действиям при пожаре.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 xml:space="preserve">          4. Руководителям сельскохозяйственных предприятий, индивидуальным предпринимателям усилить </w:t>
      </w:r>
      <w:proofErr w:type="gramStart"/>
      <w:r w:rsidRPr="00BB51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51C8">
        <w:rPr>
          <w:rFonts w:ascii="Times New Roman" w:hAnsi="Times New Roman" w:cs="Times New Roman"/>
          <w:sz w:val="24"/>
          <w:szCs w:val="24"/>
        </w:rPr>
        <w:t xml:space="preserve"> пожарной безопасностью на землях хозяйственного назначения.</w:t>
      </w: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Pr="00BB51C8" w:rsidRDefault="00581052" w:rsidP="00581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/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581052" w:rsidRDefault="00581052" w:rsidP="00581052">
      <w:pPr>
        <w:rPr>
          <w:rFonts w:ascii="Times New Roman" w:hAnsi="Times New Roman" w:cs="Times New Roman"/>
          <w:sz w:val="24"/>
          <w:szCs w:val="24"/>
        </w:rPr>
      </w:pPr>
    </w:p>
    <w:p w:rsidR="004B1DE0" w:rsidRDefault="004B1DE0"/>
    <w:sectPr w:rsidR="004B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1052"/>
    <w:rsid w:val="004B1DE0"/>
    <w:rsid w:val="005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1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581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>1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2017-03-30T05:33:00Z</dcterms:created>
  <dcterms:modified xsi:type="dcterms:W3CDTF">2017-03-30T05:34:00Z</dcterms:modified>
</cp:coreProperties>
</file>