
<file path=[Content_Types].xml><?xml version="1.0" encoding="utf-8"?>
<Types xmlns="http://schemas.openxmlformats.org/package/2006/content-types"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B2A" w:rsidRDefault="00605B2A" w:rsidP="00605B2A">
      <w:pPr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49000A" w:rsidRPr="0049000A" w:rsidRDefault="0049000A" w:rsidP="0049000A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  <w:r w:rsidRPr="0049000A">
        <w:rPr>
          <w:rFonts w:ascii="Times New Roman" w:hAnsi="Times New Roman"/>
          <w:b/>
          <w:sz w:val="24"/>
          <w:szCs w:val="24"/>
        </w:rPr>
        <w:t>ГОСТОВСКАЯ СЕЛЬСКАЯ ДУМА</w:t>
      </w:r>
    </w:p>
    <w:p w:rsidR="0049000A" w:rsidRPr="0049000A" w:rsidRDefault="0049000A" w:rsidP="0049000A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  <w:r w:rsidRPr="0049000A">
        <w:rPr>
          <w:rFonts w:ascii="Times New Roman" w:hAnsi="Times New Roman"/>
          <w:b/>
          <w:sz w:val="24"/>
          <w:szCs w:val="24"/>
        </w:rPr>
        <w:t>Шабалинского района Кировской области</w:t>
      </w:r>
    </w:p>
    <w:p w:rsidR="0049000A" w:rsidRPr="0049000A" w:rsidRDefault="0049000A" w:rsidP="0049000A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  <w:r w:rsidRPr="0049000A">
        <w:rPr>
          <w:rFonts w:ascii="Times New Roman" w:hAnsi="Times New Roman"/>
          <w:b/>
          <w:sz w:val="24"/>
          <w:szCs w:val="24"/>
        </w:rPr>
        <w:t>третьего созыва</w:t>
      </w:r>
    </w:p>
    <w:p w:rsidR="0049000A" w:rsidRPr="0049000A" w:rsidRDefault="0049000A" w:rsidP="0049000A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p w:rsidR="0049000A" w:rsidRPr="0049000A" w:rsidRDefault="0049000A" w:rsidP="0049000A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  <w:r w:rsidRPr="0049000A">
        <w:rPr>
          <w:rFonts w:ascii="Times New Roman" w:hAnsi="Times New Roman"/>
          <w:b/>
          <w:sz w:val="24"/>
          <w:szCs w:val="24"/>
        </w:rPr>
        <w:t>РЕШЕНИЕ</w:t>
      </w:r>
    </w:p>
    <w:p w:rsidR="0049000A" w:rsidRPr="0049000A" w:rsidRDefault="0049000A" w:rsidP="0049000A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p w:rsidR="0049000A" w:rsidRDefault="0049000A" w:rsidP="0049000A">
      <w:pPr>
        <w:pStyle w:val="af5"/>
        <w:rPr>
          <w:rFonts w:ascii="Times New Roman" w:hAnsi="Times New Roman"/>
          <w:b/>
          <w:sz w:val="24"/>
          <w:szCs w:val="24"/>
        </w:rPr>
      </w:pPr>
    </w:p>
    <w:p w:rsidR="0049000A" w:rsidRDefault="0049000A" w:rsidP="0049000A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p w:rsidR="0049000A" w:rsidRDefault="0049000A" w:rsidP="0049000A">
      <w:pPr>
        <w:pStyle w:val="ConsPlusTitle"/>
        <w:widowControl/>
        <w:rPr>
          <w:bCs/>
          <w:szCs w:val="24"/>
        </w:rPr>
      </w:pPr>
      <w:r>
        <w:rPr>
          <w:bCs/>
          <w:szCs w:val="24"/>
        </w:rPr>
        <w:t xml:space="preserve">21.08 .2017                                                                                                 </w:t>
      </w:r>
      <w:r w:rsidR="005E210C">
        <w:rPr>
          <w:bCs/>
          <w:szCs w:val="24"/>
        </w:rPr>
        <w:t xml:space="preserve">            </w:t>
      </w:r>
      <w:r>
        <w:rPr>
          <w:bCs/>
          <w:szCs w:val="24"/>
        </w:rPr>
        <w:t xml:space="preserve"> № 43/205</w:t>
      </w:r>
    </w:p>
    <w:p w:rsidR="0049000A" w:rsidRPr="00D124B5" w:rsidRDefault="0049000A" w:rsidP="0049000A">
      <w:pPr>
        <w:pStyle w:val="ConsPlusTitle"/>
        <w:widowControl/>
        <w:rPr>
          <w:bCs/>
          <w:szCs w:val="24"/>
        </w:rPr>
      </w:pPr>
    </w:p>
    <w:p w:rsidR="0049000A" w:rsidRPr="006F5C05" w:rsidRDefault="0049000A" w:rsidP="0049000A">
      <w:pPr>
        <w:pStyle w:val="ConsPlusTitle"/>
        <w:widowControl/>
        <w:jc w:val="center"/>
        <w:rPr>
          <w:szCs w:val="24"/>
        </w:rPr>
      </w:pPr>
      <w:r w:rsidRPr="006F5C05">
        <w:rPr>
          <w:bCs/>
          <w:szCs w:val="24"/>
        </w:rPr>
        <w:t>п</w:t>
      </w:r>
      <w:proofErr w:type="gramStart"/>
      <w:r w:rsidRPr="006F5C05">
        <w:rPr>
          <w:bCs/>
          <w:szCs w:val="24"/>
        </w:rPr>
        <w:t>.Г</w:t>
      </w:r>
      <w:proofErr w:type="gramEnd"/>
      <w:r w:rsidRPr="006F5C05">
        <w:rPr>
          <w:bCs/>
          <w:szCs w:val="24"/>
        </w:rPr>
        <w:t>остовский</w:t>
      </w:r>
    </w:p>
    <w:p w:rsidR="0049000A" w:rsidRDefault="0049000A" w:rsidP="0049000A">
      <w:pPr>
        <w:pStyle w:val="af5"/>
        <w:rPr>
          <w:rFonts w:ascii="Times New Roman" w:hAnsi="Times New Roman"/>
          <w:b/>
          <w:sz w:val="24"/>
          <w:szCs w:val="24"/>
        </w:rPr>
      </w:pPr>
    </w:p>
    <w:p w:rsidR="0049000A" w:rsidRDefault="0049000A" w:rsidP="0049000A">
      <w:pPr>
        <w:pStyle w:val="af5"/>
        <w:rPr>
          <w:rFonts w:ascii="Times New Roman" w:hAnsi="Times New Roman"/>
          <w:b/>
          <w:sz w:val="24"/>
          <w:szCs w:val="24"/>
        </w:rPr>
      </w:pPr>
    </w:p>
    <w:p w:rsidR="0049000A" w:rsidRDefault="0049000A" w:rsidP="0049000A">
      <w:pPr>
        <w:pStyle w:val="af5"/>
        <w:jc w:val="center"/>
        <w:rPr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 утверждении </w:t>
      </w:r>
      <w:r w:rsidR="00C202A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программы  комплексного развития социальной инфраструктуры Гостовского сельского поселения Шабалинского района Кировской области на 2016-2025 годы </w:t>
      </w:r>
    </w:p>
    <w:p w:rsidR="0049000A" w:rsidRDefault="0049000A" w:rsidP="0049000A">
      <w:pPr>
        <w:rPr>
          <w:sz w:val="24"/>
          <w:szCs w:val="24"/>
        </w:rPr>
      </w:pPr>
    </w:p>
    <w:p w:rsidR="0049000A" w:rsidRPr="0049000A" w:rsidRDefault="0049000A" w:rsidP="006F5C05">
      <w:pPr>
        <w:pStyle w:val="aff9"/>
        <w:pBdr>
          <w:top w:val="none" w:sz="0" w:space="0" w:color="auto"/>
        </w:pBdr>
        <w:spacing w:line="360" w:lineRule="auto"/>
        <w:ind w:left="0" w:right="-2" w:firstLine="720"/>
        <w:jc w:val="both"/>
        <w:rPr>
          <w:b w:val="0"/>
          <w:sz w:val="24"/>
          <w:szCs w:val="24"/>
        </w:rPr>
      </w:pPr>
      <w:r>
        <w:t xml:space="preserve"> </w:t>
      </w:r>
      <w:r w:rsidRPr="0049000A">
        <w:rPr>
          <w:b w:val="0"/>
          <w:sz w:val="24"/>
          <w:szCs w:val="24"/>
        </w:rPr>
        <w:t>В  соответствии с Федеральным законом от 06.10.2003 № 131 –ФЗ « Об общих принципах организации местного самоуправления в Российской Федерации»</w:t>
      </w:r>
      <w:proofErr w:type="gramStart"/>
      <w:r w:rsidRPr="0049000A">
        <w:rPr>
          <w:b w:val="0"/>
          <w:sz w:val="24"/>
          <w:szCs w:val="24"/>
        </w:rPr>
        <w:t>,п</w:t>
      </w:r>
      <w:proofErr w:type="gramEnd"/>
      <w:r w:rsidRPr="0049000A">
        <w:rPr>
          <w:b w:val="0"/>
          <w:sz w:val="24"/>
          <w:szCs w:val="24"/>
        </w:rPr>
        <w:t>остановлением правительства РФ от 01.10.2015 г. № 1050 « Об утверждении требований к программе комплексного развития социальной инфраструктуры поселений и городских округов», Генеральным планом Гостовского сельского поселения , Гостовская сельская Дума РЕШИЛА</w:t>
      </w:r>
      <w:r w:rsidR="006F5C05">
        <w:rPr>
          <w:b w:val="0"/>
          <w:sz w:val="24"/>
          <w:szCs w:val="24"/>
        </w:rPr>
        <w:t xml:space="preserve"> </w:t>
      </w:r>
      <w:r w:rsidRPr="0049000A">
        <w:rPr>
          <w:b w:val="0"/>
          <w:sz w:val="24"/>
          <w:szCs w:val="24"/>
        </w:rPr>
        <w:t>:</w:t>
      </w:r>
    </w:p>
    <w:p w:rsidR="0049000A" w:rsidRDefault="0049000A" w:rsidP="0049000A">
      <w:pPr>
        <w:pStyle w:val="11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1.Утвердить программу комплексного развития социальной инфраструктуры Гостовского сельского поселения Шабалинского района Кировской области на 2016-2025 годы. </w:t>
      </w:r>
      <w:r w:rsidR="00C202A0">
        <w:rPr>
          <w:sz w:val="24"/>
          <w:szCs w:val="24"/>
        </w:rPr>
        <w:t xml:space="preserve"> </w:t>
      </w:r>
      <w:r>
        <w:rPr>
          <w:sz w:val="24"/>
          <w:szCs w:val="24"/>
        </w:rPr>
        <w:t>Прилагается</w:t>
      </w:r>
    </w:p>
    <w:p w:rsidR="0049000A" w:rsidRDefault="006F5C05" w:rsidP="0049000A">
      <w:pPr>
        <w:pStyle w:val="11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2. Опубликовать данное решение</w:t>
      </w:r>
      <w:r w:rsidR="0049000A">
        <w:rPr>
          <w:sz w:val="24"/>
          <w:szCs w:val="24"/>
        </w:rPr>
        <w:t xml:space="preserve"> в Сборнике нормативно-правовых актов муниципального образования « Гостовское сельское поселение» Шабалинского района Кировской области.</w:t>
      </w:r>
    </w:p>
    <w:p w:rsidR="0049000A" w:rsidRDefault="0049000A" w:rsidP="0049000A">
      <w:pPr>
        <w:pStyle w:val="11"/>
        <w:ind w:firstLine="0"/>
        <w:rPr>
          <w:sz w:val="24"/>
          <w:szCs w:val="24"/>
        </w:rPr>
      </w:pPr>
    </w:p>
    <w:p w:rsidR="006F5C05" w:rsidRDefault="006F5C05" w:rsidP="0049000A">
      <w:pPr>
        <w:pStyle w:val="11"/>
        <w:ind w:firstLine="0"/>
        <w:rPr>
          <w:sz w:val="24"/>
          <w:szCs w:val="24"/>
        </w:rPr>
      </w:pPr>
    </w:p>
    <w:p w:rsidR="006F5C05" w:rsidRDefault="006F5C05" w:rsidP="0049000A">
      <w:pPr>
        <w:pStyle w:val="11"/>
        <w:ind w:firstLine="0"/>
        <w:rPr>
          <w:sz w:val="24"/>
          <w:szCs w:val="24"/>
        </w:rPr>
      </w:pPr>
    </w:p>
    <w:p w:rsidR="006F5C05" w:rsidRDefault="006F5C05" w:rsidP="0049000A">
      <w:pPr>
        <w:pStyle w:val="11"/>
        <w:ind w:firstLine="0"/>
        <w:rPr>
          <w:sz w:val="24"/>
          <w:szCs w:val="24"/>
        </w:rPr>
      </w:pPr>
    </w:p>
    <w:p w:rsidR="0049000A" w:rsidRDefault="006F5C05" w:rsidP="0049000A">
      <w:pPr>
        <w:pStyle w:val="11"/>
        <w:ind w:firstLine="0"/>
        <w:rPr>
          <w:sz w:val="24"/>
          <w:szCs w:val="24"/>
        </w:rPr>
      </w:pPr>
      <w:r>
        <w:rPr>
          <w:sz w:val="24"/>
          <w:szCs w:val="24"/>
        </w:rPr>
        <w:t>Глава  поселения</w:t>
      </w:r>
      <w:r w:rsidR="0049000A">
        <w:rPr>
          <w:sz w:val="24"/>
          <w:szCs w:val="24"/>
        </w:rPr>
        <w:t xml:space="preserve">                                                                      </w:t>
      </w:r>
      <w:r>
        <w:rPr>
          <w:sz w:val="24"/>
          <w:szCs w:val="24"/>
        </w:rPr>
        <w:t xml:space="preserve">            </w:t>
      </w:r>
      <w:r w:rsidR="0049000A">
        <w:rPr>
          <w:sz w:val="24"/>
          <w:szCs w:val="24"/>
        </w:rPr>
        <w:t xml:space="preserve">Л. А. </w:t>
      </w:r>
      <w:proofErr w:type="spellStart"/>
      <w:r w:rsidR="0049000A">
        <w:rPr>
          <w:sz w:val="24"/>
          <w:szCs w:val="24"/>
        </w:rPr>
        <w:t>Сивкова</w:t>
      </w:r>
      <w:proofErr w:type="spellEnd"/>
    </w:p>
    <w:p w:rsidR="0049000A" w:rsidRDefault="0049000A" w:rsidP="0049000A">
      <w:pPr>
        <w:pStyle w:val="11"/>
        <w:ind w:firstLine="0"/>
        <w:rPr>
          <w:sz w:val="24"/>
          <w:szCs w:val="24"/>
        </w:rPr>
      </w:pPr>
    </w:p>
    <w:p w:rsidR="0049000A" w:rsidRDefault="0049000A" w:rsidP="0049000A">
      <w:pPr>
        <w:pStyle w:val="11"/>
        <w:ind w:firstLine="0"/>
        <w:rPr>
          <w:sz w:val="24"/>
          <w:szCs w:val="24"/>
        </w:rPr>
      </w:pPr>
    </w:p>
    <w:p w:rsidR="0049000A" w:rsidRDefault="0049000A" w:rsidP="0049000A">
      <w:pPr>
        <w:pStyle w:val="11"/>
        <w:ind w:firstLine="0"/>
        <w:rPr>
          <w:sz w:val="24"/>
          <w:szCs w:val="24"/>
        </w:rPr>
      </w:pPr>
    </w:p>
    <w:p w:rsidR="0049000A" w:rsidRDefault="0049000A" w:rsidP="0049000A">
      <w:pPr>
        <w:pStyle w:val="11"/>
        <w:ind w:firstLine="0"/>
        <w:rPr>
          <w:sz w:val="24"/>
          <w:szCs w:val="24"/>
        </w:rPr>
      </w:pPr>
    </w:p>
    <w:p w:rsidR="0049000A" w:rsidRDefault="0049000A" w:rsidP="0049000A">
      <w:pPr>
        <w:pStyle w:val="11"/>
        <w:ind w:firstLine="0"/>
        <w:rPr>
          <w:sz w:val="24"/>
          <w:szCs w:val="24"/>
        </w:rPr>
      </w:pPr>
    </w:p>
    <w:p w:rsidR="0049000A" w:rsidRDefault="0049000A" w:rsidP="0049000A">
      <w:pPr>
        <w:pStyle w:val="11"/>
        <w:ind w:firstLine="0"/>
        <w:rPr>
          <w:sz w:val="24"/>
          <w:szCs w:val="24"/>
        </w:rPr>
      </w:pPr>
    </w:p>
    <w:p w:rsidR="0049000A" w:rsidRDefault="0049000A" w:rsidP="0049000A">
      <w:pPr>
        <w:pStyle w:val="11"/>
        <w:ind w:firstLine="0"/>
        <w:rPr>
          <w:sz w:val="24"/>
          <w:szCs w:val="24"/>
        </w:rPr>
      </w:pPr>
    </w:p>
    <w:p w:rsidR="0049000A" w:rsidRPr="00A81B3D" w:rsidRDefault="0049000A" w:rsidP="0049000A">
      <w:pPr>
        <w:spacing w:after="0" w:line="10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</w:t>
      </w:r>
      <w:r w:rsidRPr="00A81B3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A81B3D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p w:rsidR="0049000A" w:rsidRDefault="0049000A" w:rsidP="0049000A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p w:rsidR="0049000A" w:rsidRDefault="0049000A" w:rsidP="0049000A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p w:rsidR="0049000A" w:rsidRDefault="0049000A" w:rsidP="0049000A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p w:rsidR="006F5C05" w:rsidRPr="00376BED" w:rsidRDefault="006F5C05" w:rsidP="006F5C05">
      <w:pPr>
        <w:jc w:val="right"/>
        <w:rPr>
          <w:rFonts w:ascii="Times New Roman" w:hAnsi="Times New Roman" w:cs="Times New Roman"/>
          <w:sz w:val="24"/>
          <w:szCs w:val="24"/>
        </w:rPr>
      </w:pPr>
      <w:r w:rsidRPr="00376BED">
        <w:rPr>
          <w:rFonts w:ascii="Times New Roman" w:hAnsi="Times New Roman" w:cs="Times New Roman"/>
          <w:sz w:val="24"/>
          <w:szCs w:val="24"/>
        </w:rPr>
        <w:lastRenderedPageBreak/>
        <w:t>Утверждена</w:t>
      </w:r>
    </w:p>
    <w:p w:rsidR="006F5C05" w:rsidRPr="00376BED" w:rsidRDefault="006F5C05" w:rsidP="006F5C05">
      <w:pPr>
        <w:jc w:val="right"/>
        <w:rPr>
          <w:rFonts w:ascii="Times New Roman" w:hAnsi="Times New Roman" w:cs="Times New Roman"/>
          <w:sz w:val="24"/>
          <w:szCs w:val="24"/>
        </w:rPr>
      </w:pPr>
      <w:r w:rsidRPr="00376BED">
        <w:rPr>
          <w:rFonts w:ascii="Times New Roman" w:hAnsi="Times New Roman" w:cs="Times New Roman"/>
          <w:sz w:val="24"/>
          <w:szCs w:val="24"/>
        </w:rPr>
        <w:t>Решением Гостовской сельской Думы</w:t>
      </w:r>
    </w:p>
    <w:p w:rsidR="006F5C05" w:rsidRPr="00376BED" w:rsidRDefault="006F5C05" w:rsidP="006F5C0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5C05" w:rsidRPr="00376BED" w:rsidRDefault="006F5C05" w:rsidP="006F5C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5C05" w:rsidRPr="00376BED" w:rsidRDefault="006F5C05" w:rsidP="006F5C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5C05" w:rsidRPr="00376BED" w:rsidRDefault="006F5C05" w:rsidP="006F5C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5C05" w:rsidRPr="00376BED" w:rsidRDefault="006F5C05" w:rsidP="006F5C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5C05" w:rsidRPr="00376BED" w:rsidRDefault="006F5C05" w:rsidP="006F5C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5C05" w:rsidRPr="00376BED" w:rsidRDefault="006F5C05" w:rsidP="006F5C05">
      <w:pPr>
        <w:rPr>
          <w:rFonts w:ascii="Times New Roman" w:hAnsi="Times New Roman" w:cs="Times New Roman"/>
          <w:b/>
          <w:sz w:val="24"/>
          <w:szCs w:val="24"/>
        </w:rPr>
      </w:pPr>
    </w:p>
    <w:p w:rsidR="006F5C05" w:rsidRPr="00376BED" w:rsidRDefault="006F5C05" w:rsidP="006F5C05">
      <w:pPr>
        <w:rPr>
          <w:rFonts w:ascii="Times New Roman" w:hAnsi="Times New Roman" w:cs="Times New Roman"/>
          <w:sz w:val="24"/>
          <w:szCs w:val="24"/>
        </w:rPr>
      </w:pPr>
    </w:p>
    <w:p w:rsidR="006F5C05" w:rsidRPr="00C202A0" w:rsidRDefault="006F5C05" w:rsidP="00C202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C202A0">
        <w:rPr>
          <w:rFonts w:ascii="Times New Roman" w:hAnsi="Times New Roman" w:cs="Times New Roman"/>
          <w:b/>
          <w:sz w:val="28"/>
          <w:szCs w:val="28"/>
        </w:rPr>
        <w:t xml:space="preserve">              П</w:t>
      </w:r>
      <w:r w:rsidRPr="00376BED">
        <w:rPr>
          <w:rFonts w:ascii="Times New Roman" w:hAnsi="Times New Roman" w:cs="Times New Roman"/>
          <w:b/>
          <w:sz w:val="28"/>
          <w:szCs w:val="28"/>
        </w:rPr>
        <w:t>рограмма</w:t>
      </w:r>
    </w:p>
    <w:p w:rsidR="006F5C05" w:rsidRPr="006F5C05" w:rsidRDefault="006F5C05" w:rsidP="006F5C05">
      <w:pPr>
        <w:pStyle w:val="af5"/>
        <w:jc w:val="center"/>
        <w:rPr>
          <w:sz w:val="28"/>
          <w:szCs w:val="28"/>
        </w:rPr>
      </w:pPr>
      <w:r w:rsidRPr="006F5C05">
        <w:rPr>
          <w:rFonts w:ascii="Times New Roman" w:hAnsi="Times New Roman"/>
          <w:sz w:val="28"/>
          <w:szCs w:val="28"/>
        </w:rPr>
        <w:t>«</w:t>
      </w:r>
      <w:r w:rsidRPr="006F5C05">
        <w:rPr>
          <w:rFonts w:ascii="Times New Roman" w:hAnsi="Times New Roman"/>
          <w:b/>
          <w:sz w:val="28"/>
          <w:szCs w:val="28"/>
        </w:rPr>
        <w:t>К</w:t>
      </w:r>
      <w:r w:rsidR="00C202A0">
        <w:rPr>
          <w:rFonts w:ascii="Times New Roman" w:hAnsi="Times New Roman"/>
          <w:b/>
          <w:sz w:val="28"/>
          <w:szCs w:val="28"/>
        </w:rPr>
        <w:t>омплексное развитие</w:t>
      </w:r>
      <w:r w:rsidRPr="006F5C05">
        <w:rPr>
          <w:rFonts w:ascii="Times New Roman" w:hAnsi="Times New Roman"/>
          <w:b/>
          <w:sz w:val="28"/>
          <w:szCs w:val="28"/>
        </w:rPr>
        <w:t xml:space="preserve"> социальной инфраструктуры Гостовского сельского поселения Шабалинского района Кировской области на 2016-2025 годы </w:t>
      </w:r>
    </w:p>
    <w:p w:rsidR="006F5C05" w:rsidRPr="006F5C05" w:rsidRDefault="006F5C05" w:rsidP="006F5C05">
      <w:pPr>
        <w:rPr>
          <w:sz w:val="28"/>
          <w:szCs w:val="28"/>
        </w:rPr>
      </w:pPr>
    </w:p>
    <w:p w:rsidR="006F5C05" w:rsidRPr="00376BED" w:rsidRDefault="006F5C05" w:rsidP="006F5C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5C05" w:rsidRDefault="006F5C05" w:rsidP="006F5C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5C05" w:rsidRDefault="006F5C05" w:rsidP="006F5C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5C05" w:rsidRDefault="006F5C05" w:rsidP="006F5C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5C05" w:rsidRDefault="006F5C05" w:rsidP="006F5C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5C05" w:rsidRDefault="006F5C05" w:rsidP="006F5C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5C05" w:rsidRDefault="006F5C05" w:rsidP="006F5C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5C05" w:rsidRPr="00376BED" w:rsidRDefault="006F5C05" w:rsidP="006F5C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5C05" w:rsidRPr="00376BED" w:rsidRDefault="00C202A0" w:rsidP="00C202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6F5C05" w:rsidRPr="00376BED">
        <w:rPr>
          <w:rFonts w:ascii="Times New Roman" w:hAnsi="Times New Roman" w:cs="Times New Roman"/>
          <w:b/>
          <w:sz w:val="24"/>
          <w:szCs w:val="24"/>
        </w:rPr>
        <w:t>п. Гостовский</w:t>
      </w:r>
    </w:p>
    <w:p w:rsidR="006F5C05" w:rsidRPr="00376BED" w:rsidRDefault="00C202A0" w:rsidP="00C202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  <w:r w:rsidR="006F5C05">
        <w:rPr>
          <w:rFonts w:ascii="Times New Roman" w:hAnsi="Times New Roman" w:cs="Times New Roman"/>
          <w:b/>
          <w:sz w:val="24"/>
          <w:szCs w:val="24"/>
        </w:rPr>
        <w:t xml:space="preserve">2017 </w:t>
      </w:r>
      <w:r w:rsidR="006F5C05" w:rsidRPr="00376BED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6F5C05" w:rsidRDefault="006F5C05" w:rsidP="006F5C05">
      <w:pPr>
        <w:jc w:val="center"/>
        <w:rPr>
          <w:rFonts w:ascii="Times New Roman" w:hAnsi="Times New Roman" w:cs="Times New Roman"/>
          <w:b/>
        </w:rPr>
      </w:pPr>
    </w:p>
    <w:p w:rsidR="00605B2A" w:rsidRDefault="00605B2A" w:rsidP="00605B2A">
      <w:pPr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605B2A" w:rsidRDefault="00605B2A" w:rsidP="00605B2A">
      <w:pPr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605B2A" w:rsidRDefault="00605B2A" w:rsidP="00C202A0">
      <w:pPr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C202A0" w:rsidRPr="00A81B3D" w:rsidRDefault="00C202A0" w:rsidP="00C202A0">
      <w:pPr>
        <w:spacing w:after="0" w:line="10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5B2A" w:rsidRPr="00A81B3D" w:rsidRDefault="00605B2A" w:rsidP="00605B2A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5B2A" w:rsidRPr="00A81B3D" w:rsidRDefault="00605B2A" w:rsidP="00605B2A">
      <w:pPr>
        <w:spacing w:after="0" w:line="100" w:lineRule="atLeast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A81B3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ПАСПОРТ ПРОГРАММЫ</w:t>
      </w:r>
    </w:p>
    <w:p w:rsidR="00605B2A" w:rsidRPr="00A81B3D" w:rsidRDefault="00605B2A" w:rsidP="00605B2A">
      <w:pPr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139" w:type="dxa"/>
        <w:tblInd w:w="-634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009"/>
        <w:gridCol w:w="7130"/>
      </w:tblGrid>
      <w:tr w:rsidR="00605B2A" w:rsidRPr="00A81B3D" w:rsidTr="00605B2A">
        <w:tc>
          <w:tcPr>
            <w:tcW w:w="300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05B2A" w:rsidRPr="00A81B3D" w:rsidRDefault="00605B2A" w:rsidP="00605B2A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1.1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Наименование программы</w:t>
            </w:r>
          </w:p>
        </w:tc>
        <w:tc>
          <w:tcPr>
            <w:tcW w:w="713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05B2A" w:rsidRPr="00A81B3D" w:rsidRDefault="00C202A0" w:rsidP="00C202A0">
            <w:pPr>
              <w:spacing w:before="100" w:after="100" w:line="100" w:lineRule="atLeas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 w:rsidR="00605B2A"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ограмма комплексного развития социальной инфраструктуры </w:t>
            </w:r>
            <w:r w:rsidR="00605B2A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Гостовского</w:t>
            </w:r>
            <w:r w:rsidR="00605B2A"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 w:rsidR="00605B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Шабалинского </w:t>
            </w:r>
            <w:r w:rsidR="00605B2A"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района К</w:t>
            </w:r>
            <w:r w:rsidR="00605B2A">
              <w:rPr>
                <w:rFonts w:ascii="Times New Roman" w:eastAsia="Times New Roman" w:hAnsi="Times New Roman" w:cs="Times New Roman"/>
                <w:sz w:val="24"/>
                <w:szCs w:val="24"/>
              </w:rPr>
              <w:t>ировск</w:t>
            </w:r>
            <w:r w:rsidR="00605B2A"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ой области на 2016-2025 гг.</w:t>
            </w:r>
          </w:p>
        </w:tc>
      </w:tr>
      <w:tr w:rsidR="00605B2A" w:rsidRPr="00A81B3D" w:rsidTr="00605B2A">
        <w:tc>
          <w:tcPr>
            <w:tcW w:w="300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05B2A" w:rsidRPr="00A81B3D" w:rsidRDefault="00605B2A" w:rsidP="00605B2A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1.2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Основание для разработки Программы</w:t>
            </w:r>
          </w:p>
        </w:tc>
        <w:tc>
          <w:tcPr>
            <w:tcW w:w="713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05B2A" w:rsidRPr="00A81B3D" w:rsidRDefault="00605B2A" w:rsidP="00605B2A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закон от 6 ноября 2003 года» Об общих принципах организации местного самоуправления в РФ»</w:t>
            </w:r>
            <w:proofErr w:type="gramStart"/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тав муниципального образования Гостовск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ое сельское поселение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Шабалинского 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района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иров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ской области,</w:t>
            </w:r>
          </w:p>
          <w:p w:rsidR="00605B2A" w:rsidRPr="00A81B3D" w:rsidRDefault="00605B2A" w:rsidP="00605B2A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Российской Федерации от 01.10.2015 года №1050 «Об утверждении требований к Программам комплексного развития социальной инфраструктуры поселений и городских округов»</w:t>
            </w:r>
          </w:p>
          <w:p w:rsidR="00605B2A" w:rsidRPr="00A81B3D" w:rsidRDefault="00605B2A" w:rsidP="00605B2A">
            <w:pPr>
              <w:spacing w:before="100" w:after="100" w:line="100" w:lineRule="atLeast"/>
              <w:rPr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Генеральный план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Гостовского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Шабалинского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ировс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кой области</w:t>
            </w:r>
          </w:p>
        </w:tc>
      </w:tr>
      <w:tr w:rsidR="00605B2A" w:rsidRPr="00A81B3D" w:rsidTr="00605B2A">
        <w:tc>
          <w:tcPr>
            <w:tcW w:w="300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05B2A" w:rsidRPr="00A81B3D" w:rsidRDefault="00605B2A" w:rsidP="00605B2A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1.3.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Наименование заказчика и разработчика Программы, их местонахождение</w:t>
            </w:r>
          </w:p>
        </w:tc>
        <w:tc>
          <w:tcPr>
            <w:tcW w:w="713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05B2A" w:rsidRPr="00A81B3D" w:rsidRDefault="00605B2A" w:rsidP="00605B2A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Гостовского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поселения,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ировс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кая область,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Шабалинский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Гостовский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Березовская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1а</w:t>
            </w:r>
          </w:p>
          <w:p w:rsidR="00605B2A" w:rsidRPr="00A81B3D" w:rsidRDefault="00605B2A" w:rsidP="00605B2A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B2A" w:rsidRPr="00A81B3D" w:rsidTr="00605B2A">
        <w:tc>
          <w:tcPr>
            <w:tcW w:w="300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05B2A" w:rsidRPr="00A81B3D" w:rsidRDefault="00605B2A" w:rsidP="00605B2A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1.4. 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713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05B2A" w:rsidRPr="00A81B3D" w:rsidRDefault="00605B2A" w:rsidP="00605B2A">
            <w:pPr>
              <w:spacing w:before="100" w:after="100" w:line="100" w:lineRule="atLeast"/>
              <w:rPr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материальной базы развития социальной инфраструктуры для обеспечения </w:t>
            </w:r>
            <w:proofErr w:type="gramStart"/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повышения качества жизни населения посёлка</w:t>
            </w:r>
            <w:proofErr w:type="gramEnd"/>
          </w:p>
        </w:tc>
      </w:tr>
      <w:tr w:rsidR="00605B2A" w:rsidRPr="00A81B3D" w:rsidTr="00605B2A">
        <w:tc>
          <w:tcPr>
            <w:tcW w:w="300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05B2A" w:rsidRPr="00A81B3D" w:rsidRDefault="00605B2A" w:rsidP="00605B2A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1.5.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Сроки реализации Программы</w:t>
            </w:r>
          </w:p>
        </w:tc>
        <w:tc>
          <w:tcPr>
            <w:tcW w:w="713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05B2A" w:rsidRPr="00A81B3D" w:rsidRDefault="00605B2A" w:rsidP="00605B2A">
            <w:pPr>
              <w:spacing w:before="100" w:after="100" w:line="100" w:lineRule="atLeast"/>
              <w:rPr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2016-2025 годы</w:t>
            </w:r>
          </w:p>
        </w:tc>
      </w:tr>
      <w:tr w:rsidR="00605B2A" w:rsidRPr="00A81B3D" w:rsidTr="00605B2A">
        <w:tc>
          <w:tcPr>
            <w:tcW w:w="300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05B2A" w:rsidRPr="00A81B3D" w:rsidRDefault="00605B2A" w:rsidP="00605B2A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1.6.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Исполнители Программы</w:t>
            </w:r>
          </w:p>
        </w:tc>
        <w:tc>
          <w:tcPr>
            <w:tcW w:w="713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05B2A" w:rsidRPr="00A81B3D" w:rsidRDefault="00605B2A" w:rsidP="00605B2A">
            <w:pPr>
              <w:spacing w:before="100" w:after="100" w:line="100" w:lineRule="atLeast"/>
              <w:rPr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реализуется с участием и финансированием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бюджетов всех уровней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области,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района, поселения)</w:t>
            </w:r>
          </w:p>
        </w:tc>
      </w:tr>
      <w:tr w:rsidR="00605B2A" w:rsidRPr="00A81B3D" w:rsidTr="00605B2A">
        <w:tc>
          <w:tcPr>
            <w:tcW w:w="300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05B2A" w:rsidRPr="00A81B3D" w:rsidRDefault="00605B2A" w:rsidP="00605B2A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1.7.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Целевые показатели       (индикаторы) обеспеченности населения объектами социальной инфраструктуры</w:t>
            </w:r>
          </w:p>
        </w:tc>
        <w:tc>
          <w:tcPr>
            <w:tcW w:w="713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05B2A" w:rsidRPr="00A81B3D" w:rsidRDefault="00605B2A" w:rsidP="00605B2A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-Площадь жилых помещений, введённая в эксплуатацию за год,</w:t>
            </w:r>
          </w:p>
          <w:p w:rsidR="00605B2A" w:rsidRPr="00A81B3D" w:rsidRDefault="00605B2A" w:rsidP="00605B2A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-доля детей в возрасте от 1 до 6 лет, обеспеченных дошкольными учреждениями,</w:t>
            </w:r>
          </w:p>
          <w:p w:rsidR="00605B2A" w:rsidRPr="00A81B3D" w:rsidRDefault="00605B2A" w:rsidP="00605B2A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 школьного возраста, обеспеченных ученическими местами для занятий в школе в одну смену,</w:t>
            </w:r>
          </w:p>
          <w:p w:rsidR="00605B2A" w:rsidRPr="00A81B3D" w:rsidRDefault="00605B2A" w:rsidP="00605B2A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-вместимость клубов, библиотек, учреждений дополнительного образования</w:t>
            </w:r>
          </w:p>
          <w:p w:rsidR="00605B2A" w:rsidRPr="00A81B3D" w:rsidRDefault="00605B2A" w:rsidP="00605B2A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-площадь торговых предприятий</w:t>
            </w:r>
          </w:p>
          <w:p w:rsidR="00605B2A" w:rsidRPr="00A81B3D" w:rsidRDefault="00605B2A" w:rsidP="00605B2A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-количество посадочных ме</w:t>
            </w:r>
            <w:proofErr w:type="gramStart"/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ст в пр</w:t>
            </w:r>
            <w:proofErr w:type="gramEnd"/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едприятиях общественного питания</w:t>
            </w:r>
          </w:p>
          <w:p w:rsidR="00605B2A" w:rsidRPr="00A81B3D" w:rsidRDefault="00605B2A" w:rsidP="00605B2A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-количество предприятий бытового обслуживания</w:t>
            </w:r>
          </w:p>
          <w:p w:rsidR="00605B2A" w:rsidRPr="00A81B3D" w:rsidRDefault="00605B2A" w:rsidP="00605B2A">
            <w:pPr>
              <w:spacing w:before="100" w:after="100" w:line="100" w:lineRule="atLeast"/>
              <w:rPr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-количество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ФАПов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05B2A" w:rsidRPr="00A81B3D" w:rsidTr="00605B2A">
        <w:tc>
          <w:tcPr>
            <w:tcW w:w="300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05B2A" w:rsidRPr="00A81B3D" w:rsidRDefault="00605B2A" w:rsidP="00605B2A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1.8.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Описание запланированных мероприятий по 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проектированию, строительству, реконструкции объектов социальной инфраструктуры</w:t>
            </w:r>
          </w:p>
        </w:tc>
        <w:tc>
          <w:tcPr>
            <w:tcW w:w="713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05B2A" w:rsidRPr="00A81B3D" w:rsidRDefault="00605B2A" w:rsidP="00605B2A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Разработка проектов планировки территории и межевание земельных участков под строительство объектов социальной инфраструктуры</w:t>
            </w:r>
          </w:p>
          <w:p w:rsidR="00605B2A" w:rsidRPr="00A81B3D" w:rsidRDefault="00605B2A" w:rsidP="00605B2A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-разработка проектно-сметной документации по строительству и реконструкции объектов социальной сферы,</w:t>
            </w:r>
          </w:p>
          <w:p w:rsidR="00605B2A" w:rsidRPr="00A81B3D" w:rsidRDefault="00605B2A" w:rsidP="00605B2A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-строительство и реконструкция объектов социальной инфраструктуры</w:t>
            </w:r>
          </w:p>
          <w:p w:rsidR="00605B2A" w:rsidRPr="00A81B3D" w:rsidRDefault="00605B2A" w:rsidP="00605B2A">
            <w:pPr>
              <w:spacing w:before="100" w:after="100" w:line="100" w:lineRule="atLeast"/>
              <w:rPr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-строительство социального жилья, индивидуальное жилищное строительство</w:t>
            </w:r>
          </w:p>
        </w:tc>
      </w:tr>
      <w:tr w:rsidR="00605B2A" w:rsidRPr="00A81B3D" w:rsidTr="00605B2A">
        <w:tc>
          <w:tcPr>
            <w:tcW w:w="300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05B2A" w:rsidRPr="00A81B3D" w:rsidRDefault="00605B2A" w:rsidP="00605B2A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1.9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Ожидаемые результаты реализации Комплексной Программы</w:t>
            </w:r>
          </w:p>
        </w:tc>
        <w:tc>
          <w:tcPr>
            <w:tcW w:w="713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05B2A" w:rsidRPr="00A81B3D" w:rsidRDefault="00605B2A" w:rsidP="00605B2A">
            <w:pPr>
              <w:spacing w:before="100" w:after="10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качества, комфортности и уровня жизни населения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Гостовского сельского поселения</w:t>
            </w:r>
          </w:p>
          <w:p w:rsidR="00605B2A" w:rsidRPr="00A81B3D" w:rsidRDefault="00605B2A" w:rsidP="00605B2A">
            <w:pPr>
              <w:spacing w:after="0" w:line="100" w:lineRule="atLeast"/>
              <w:rPr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-Обеспеченность граждан жильём,                                                   </w:t>
            </w:r>
            <w:proofErr w:type="gramStart"/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proofErr w:type="gramEnd"/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ормативная доступность и обеспеченность объектами социальной инфраструктуры жителей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населенных пунктов Гостовского сельского поселения</w:t>
            </w:r>
          </w:p>
        </w:tc>
      </w:tr>
      <w:tr w:rsidR="00605B2A" w:rsidRPr="00A81B3D" w:rsidTr="00605B2A">
        <w:tc>
          <w:tcPr>
            <w:tcW w:w="300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05B2A" w:rsidRPr="00A81B3D" w:rsidRDefault="00605B2A" w:rsidP="00605B2A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1.10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Организация </w:t>
            </w:r>
            <w:proofErr w:type="gramStart"/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исполнением</w:t>
            </w:r>
          </w:p>
          <w:p w:rsidR="00605B2A" w:rsidRPr="00A81B3D" w:rsidRDefault="00605B2A" w:rsidP="00605B2A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713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05B2A" w:rsidRPr="00A81B3D" w:rsidRDefault="00605B2A" w:rsidP="00605B2A">
            <w:pPr>
              <w:spacing w:before="100" w:after="100" w:line="100" w:lineRule="atLeast"/>
              <w:rPr>
                <w:sz w:val="24"/>
                <w:szCs w:val="24"/>
              </w:rPr>
            </w:pP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Оперативный </w:t>
            </w:r>
            <w:proofErr w:type="gramStart"/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исполнением Программы осуществляет администрация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Гостовского</w:t>
            </w:r>
            <w:r w:rsidRPr="00A81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поселения.</w:t>
            </w:r>
          </w:p>
        </w:tc>
      </w:tr>
    </w:tbl>
    <w:p w:rsidR="00605B2A" w:rsidRPr="00A81B3D" w:rsidRDefault="00605B2A" w:rsidP="00605B2A">
      <w:pPr>
        <w:pStyle w:val="15"/>
        <w:rPr>
          <w:b/>
          <w:bCs/>
        </w:rPr>
      </w:pPr>
    </w:p>
    <w:p w:rsidR="00605B2A" w:rsidRDefault="00605B2A" w:rsidP="00605B2A">
      <w:pPr>
        <w:pStyle w:val="15"/>
        <w:rPr>
          <w:b/>
          <w:bCs/>
        </w:rPr>
      </w:pPr>
    </w:p>
    <w:p w:rsidR="00605B2A" w:rsidRDefault="00605B2A" w:rsidP="00605B2A">
      <w:pPr>
        <w:pStyle w:val="15"/>
        <w:rPr>
          <w:b/>
          <w:bCs/>
        </w:rPr>
      </w:pPr>
    </w:p>
    <w:p w:rsidR="00605B2A" w:rsidRDefault="00605B2A" w:rsidP="00605B2A">
      <w:pPr>
        <w:pStyle w:val="15"/>
        <w:rPr>
          <w:b/>
          <w:bCs/>
        </w:rPr>
      </w:pPr>
    </w:p>
    <w:p w:rsidR="00605B2A" w:rsidRDefault="00605B2A" w:rsidP="00605B2A">
      <w:pPr>
        <w:pStyle w:val="15"/>
        <w:rPr>
          <w:b/>
          <w:bCs/>
        </w:rPr>
      </w:pPr>
    </w:p>
    <w:p w:rsidR="00605B2A" w:rsidRDefault="00605B2A" w:rsidP="00605B2A">
      <w:pPr>
        <w:pStyle w:val="15"/>
        <w:rPr>
          <w:b/>
          <w:bCs/>
        </w:rPr>
      </w:pPr>
    </w:p>
    <w:p w:rsidR="00605B2A" w:rsidRDefault="00605B2A" w:rsidP="00605B2A">
      <w:pPr>
        <w:pStyle w:val="15"/>
        <w:rPr>
          <w:b/>
          <w:bCs/>
        </w:rPr>
      </w:pPr>
    </w:p>
    <w:p w:rsidR="00605B2A" w:rsidRDefault="00605B2A" w:rsidP="00605B2A">
      <w:pPr>
        <w:pStyle w:val="15"/>
        <w:rPr>
          <w:b/>
          <w:bCs/>
        </w:rPr>
      </w:pPr>
    </w:p>
    <w:p w:rsidR="00605B2A" w:rsidRDefault="00605B2A" w:rsidP="00605B2A">
      <w:pPr>
        <w:pStyle w:val="15"/>
        <w:rPr>
          <w:b/>
          <w:bCs/>
        </w:rPr>
      </w:pPr>
    </w:p>
    <w:p w:rsidR="00605B2A" w:rsidRDefault="00605B2A" w:rsidP="00605B2A">
      <w:pPr>
        <w:pStyle w:val="15"/>
        <w:rPr>
          <w:b/>
          <w:bCs/>
        </w:rPr>
      </w:pPr>
    </w:p>
    <w:p w:rsidR="00605B2A" w:rsidRDefault="00605B2A" w:rsidP="00605B2A">
      <w:pPr>
        <w:pStyle w:val="15"/>
        <w:rPr>
          <w:b/>
          <w:bCs/>
        </w:rPr>
      </w:pPr>
    </w:p>
    <w:p w:rsidR="00605B2A" w:rsidRDefault="00605B2A" w:rsidP="00605B2A">
      <w:pPr>
        <w:pStyle w:val="15"/>
        <w:rPr>
          <w:b/>
          <w:bCs/>
        </w:rPr>
      </w:pPr>
    </w:p>
    <w:p w:rsidR="00605B2A" w:rsidRDefault="00605B2A" w:rsidP="00605B2A">
      <w:pPr>
        <w:pStyle w:val="15"/>
        <w:rPr>
          <w:b/>
          <w:bCs/>
        </w:rPr>
      </w:pPr>
    </w:p>
    <w:p w:rsidR="00605B2A" w:rsidRDefault="00605B2A" w:rsidP="00605B2A">
      <w:pPr>
        <w:pStyle w:val="15"/>
        <w:rPr>
          <w:b/>
          <w:bCs/>
        </w:rPr>
      </w:pPr>
    </w:p>
    <w:p w:rsidR="00605B2A" w:rsidRDefault="00605B2A" w:rsidP="00605B2A">
      <w:pPr>
        <w:pStyle w:val="15"/>
        <w:rPr>
          <w:b/>
          <w:bCs/>
        </w:rPr>
      </w:pPr>
    </w:p>
    <w:p w:rsidR="00605B2A" w:rsidRDefault="00605B2A" w:rsidP="00605B2A">
      <w:pPr>
        <w:pStyle w:val="15"/>
        <w:rPr>
          <w:b/>
          <w:bCs/>
        </w:rPr>
      </w:pPr>
    </w:p>
    <w:p w:rsidR="00605B2A" w:rsidRDefault="00605B2A" w:rsidP="00605B2A">
      <w:pPr>
        <w:pStyle w:val="15"/>
        <w:rPr>
          <w:b/>
          <w:bCs/>
        </w:rPr>
      </w:pPr>
    </w:p>
    <w:p w:rsidR="00605B2A" w:rsidRDefault="00605B2A" w:rsidP="00605B2A">
      <w:pPr>
        <w:pStyle w:val="15"/>
        <w:rPr>
          <w:b/>
          <w:bCs/>
        </w:rPr>
      </w:pPr>
    </w:p>
    <w:p w:rsidR="00605B2A" w:rsidRDefault="00605B2A" w:rsidP="00605B2A">
      <w:pPr>
        <w:pStyle w:val="15"/>
        <w:rPr>
          <w:b/>
          <w:bCs/>
        </w:rPr>
      </w:pPr>
    </w:p>
    <w:p w:rsidR="00605B2A" w:rsidRDefault="00605B2A" w:rsidP="00605B2A">
      <w:pPr>
        <w:pStyle w:val="15"/>
        <w:rPr>
          <w:b/>
          <w:bCs/>
        </w:rPr>
      </w:pPr>
    </w:p>
    <w:p w:rsidR="00C202A0" w:rsidRDefault="00C202A0" w:rsidP="00605B2A">
      <w:pPr>
        <w:pStyle w:val="15"/>
        <w:rPr>
          <w:b/>
          <w:bCs/>
        </w:rPr>
      </w:pPr>
    </w:p>
    <w:p w:rsidR="00C202A0" w:rsidRDefault="00C202A0" w:rsidP="00605B2A">
      <w:pPr>
        <w:pStyle w:val="15"/>
        <w:rPr>
          <w:b/>
          <w:bCs/>
        </w:rPr>
      </w:pPr>
    </w:p>
    <w:p w:rsidR="00C202A0" w:rsidRDefault="00C202A0" w:rsidP="00605B2A">
      <w:pPr>
        <w:pStyle w:val="15"/>
        <w:rPr>
          <w:b/>
          <w:bCs/>
        </w:rPr>
      </w:pPr>
    </w:p>
    <w:p w:rsidR="00C202A0" w:rsidRPr="00A81B3D" w:rsidRDefault="00C202A0" w:rsidP="00605B2A">
      <w:pPr>
        <w:pStyle w:val="15"/>
        <w:rPr>
          <w:b/>
          <w:bCs/>
        </w:rPr>
      </w:pPr>
    </w:p>
    <w:p w:rsidR="00605B2A" w:rsidRPr="00A81B3D" w:rsidRDefault="00605B2A" w:rsidP="00605B2A">
      <w:pPr>
        <w:pStyle w:val="15"/>
        <w:rPr>
          <w:b/>
          <w:bCs/>
        </w:rPr>
      </w:pPr>
    </w:p>
    <w:p w:rsidR="00605B2A" w:rsidRDefault="00605B2A" w:rsidP="00605B2A">
      <w:pPr>
        <w:pStyle w:val="15"/>
        <w:jc w:val="center"/>
        <w:rPr>
          <w:b/>
          <w:bCs/>
          <w:u w:val="single"/>
        </w:rPr>
      </w:pPr>
      <w:r w:rsidRPr="00A81B3D">
        <w:rPr>
          <w:b/>
          <w:bCs/>
          <w:u w:val="single"/>
        </w:rPr>
        <w:lastRenderedPageBreak/>
        <w:t>ПРОГРАММА КОМПЛЕКСНОГО РАЗВИТИЯ СОЦИАЛЬНОЙ ИНФРАСТРУКТУРЫ</w:t>
      </w:r>
      <w:r w:rsidRPr="00A81B3D">
        <w:rPr>
          <w:u w:val="single"/>
        </w:rPr>
        <w:t xml:space="preserve"> </w:t>
      </w:r>
      <w:r>
        <w:rPr>
          <w:b/>
          <w:bCs/>
          <w:u w:val="single"/>
        </w:rPr>
        <w:t xml:space="preserve">ГОСТОВСКОГО </w:t>
      </w:r>
      <w:r w:rsidRPr="00A81B3D">
        <w:rPr>
          <w:b/>
          <w:bCs/>
          <w:u w:val="single"/>
        </w:rPr>
        <w:t>СЕЛЬСКОГО ПОСЕЛЕНИЯ</w:t>
      </w:r>
    </w:p>
    <w:p w:rsidR="00605B2A" w:rsidRPr="00A81B3D" w:rsidRDefault="00605B2A" w:rsidP="00605B2A">
      <w:pPr>
        <w:pStyle w:val="15"/>
        <w:jc w:val="center"/>
        <w:rPr>
          <w:b/>
          <w:bCs/>
          <w:u w:val="single"/>
        </w:rPr>
      </w:pPr>
      <w:r w:rsidRPr="00A81B3D">
        <w:rPr>
          <w:b/>
          <w:bCs/>
          <w:u w:val="single"/>
        </w:rPr>
        <w:t>НА 2016-2025 ГОДЫ.</w:t>
      </w:r>
    </w:p>
    <w:p w:rsidR="00605B2A" w:rsidRDefault="00605B2A" w:rsidP="00605B2A">
      <w:pPr>
        <w:pStyle w:val="15"/>
        <w:jc w:val="both"/>
        <w:rPr>
          <w:u w:val="single"/>
        </w:rPr>
      </w:pPr>
      <w:r w:rsidRPr="00A81B3D">
        <w:rPr>
          <w:b/>
        </w:rPr>
        <w:t>1.</w:t>
      </w:r>
      <w:r w:rsidRPr="00A81B3D">
        <w:t xml:space="preserve"> </w:t>
      </w:r>
      <w:r w:rsidRPr="00A81B3D">
        <w:rPr>
          <w:u w:val="single"/>
        </w:rPr>
        <w:t xml:space="preserve">Характеристика существующего состояния социальной инфраструктуры </w:t>
      </w:r>
      <w:r>
        <w:rPr>
          <w:u w:val="single"/>
        </w:rPr>
        <w:t>Гостовского</w:t>
      </w:r>
      <w:r w:rsidRPr="00A81B3D">
        <w:rPr>
          <w:u w:val="single"/>
        </w:rPr>
        <w:t xml:space="preserve"> сельского поселения, описание проблемы.</w:t>
      </w:r>
    </w:p>
    <w:p w:rsidR="00605B2A" w:rsidRPr="004667F1" w:rsidRDefault="00605B2A" w:rsidP="00605B2A">
      <w:pPr>
        <w:pStyle w:val="ConsPlusCell"/>
        <w:rPr>
          <w:rFonts w:ascii="Times New Roman" w:hAnsi="Times New Roman" w:cs="Times New Roman"/>
          <w:sz w:val="24"/>
          <w:szCs w:val="24"/>
        </w:rPr>
      </w:pPr>
      <w:proofErr w:type="gramStart"/>
      <w:r w:rsidRPr="004667F1">
        <w:rPr>
          <w:rFonts w:ascii="Times New Roman" w:hAnsi="Times New Roman" w:cs="Times New Roman"/>
          <w:sz w:val="24"/>
          <w:szCs w:val="24"/>
        </w:rPr>
        <w:t xml:space="preserve">В состав Гостовского сельского поселения  входят следующие населенные пункты: деревня Большая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Крутенка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Вороны, деревня Гостовская, поселок Гостовский, деревня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Жирново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Зотовцы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Какшинское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Коврижные, деревня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Кожино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село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Колосово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Красная Поляна, поселок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Крутенский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поселок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Легпром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Малые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Первуши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ж.д. разъезд Метил, село Николаевское, деревня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Новожилы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Новые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Антропы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Панихины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Перегорящево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Пестовка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>, деревня Петровское, деревня</w:t>
      </w:r>
      <w:proofErr w:type="gramEnd"/>
      <w:r w:rsidRPr="004667F1">
        <w:rPr>
          <w:rFonts w:ascii="Times New Roman" w:hAnsi="Times New Roman" w:cs="Times New Roman"/>
          <w:sz w:val="24"/>
          <w:szCs w:val="24"/>
        </w:rPr>
        <w:t xml:space="preserve"> Поляки, село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Прокопьевское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Старые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Антропы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поселок Супротивный, деревня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Тойлиха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Цветы, деревня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Шабалиха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поселок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Шохорда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</w:t>
      </w:r>
      <w:proofErr w:type="spellStart"/>
      <w:r w:rsidRPr="004667F1">
        <w:rPr>
          <w:rFonts w:ascii="Times New Roman" w:hAnsi="Times New Roman" w:cs="Times New Roman"/>
          <w:sz w:val="24"/>
          <w:szCs w:val="24"/>
        </w:rPr>
        <w:t>Юмаки</w:t>
      </w:r>
      <w:proofErr w:type="spellEnd"/>
      <w:r w:rsidRPr="004667F1">
        <w:rPr>
          <w:rFonts w:ascii="Times New Roman" w:hAnsi="Times New Roman" w:cs="Times New Roman"/>
          <w:sz w:val="24"/>
          <w:szCs w:val="24"/>
        </w:rPr>
        <w:t xml:space="preserve">, деревня Юрьевцы. </w:t>
      </w:r>
    </w:p>
    <w:p w:rsidR="00605B2A" w:rsidRDefault="00605B2A" w:rsidP="00605B2A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</w:p>
    <w:p w:rsidR="00605B2A" w:rsidRPr="008E5FBC" w:rsidRDefault="00605B2A" w:rsidP="00605B2A">
      <w:pPr>
        <w:pStyle w:val="aff7"/>
        <w:spacing w:after="120"/>
        <w:ind w:firstLine="0"/>
        <w:jc w:val="center"/>
        <w:rPr>
          <w:b/>
          <w:i/>
          <w:lang w:val="ru-RU"/>
        </w:rPr>
      </w:pPr>
      <w:r w:rsidRPr="00327BF0">
        <w:rPr>
          <w:b/>
          <w:i/>
          <w:lang w:val="ru-RU"/>
        </w:rPr>
        <w:t xml:space="preserve">Площадь населенных пунктов </w:t>
      </w:r>
      <w:r>
        <w:rPr>
          <w:b/>
          <w:i/>
          <w:lang w:val="ru-RU"/>
        </w:rPr>
        <w:t>МО Гостовское сельское поселени</w:t>
      </w:r>
      <w:proofErr w:type="gramStart"/>
      <w:r>
        <w:rPr>
          <w:b/>
          <w:i/>
          <w:lang w:val="ru-RU"/>
        </w:rPr>
        <w:t>е</w:t>
      </w:r>
      <w:r w:rsidRPr="00327BF0">
        <w:rPr>
          <w:b/>
          <w:i/>
          <w:lang w:val="ru-RU"/>
        </w:rPr>
        <w:t>(</w:t>
      </w:r>
      <w:proofErr w:type="gramEnd"/>
      <w:r w:rsidRPr="00327BF0">
        <w:rPr>
          <w:b/>
          <w:i/>
          <w:lang w:val="ru-RU"/>
        </w:rPr>
        <w:t>по результатам обмера опорного плана), га</w:t>
      </w:r>
    </w:p>
    <w:tbl>
      <w:tblPr>
        <w:tblW w:w="916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830"/>
        <w:gridCol w:w="4184"/>
        <w:gridCol w:w="4149"/>
      </w:tblGrid>
      <w:tr w:rsidR="00605B2A" w:rsidRPr="00D76F32" w:rsidTr="00605B2A">
        <w:trPr>
          <w:tblHeader/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6F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76F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spellEnd"/>
            <w:proofErr w:type="gramEnd"/>
            <w:r w:rsidRPr="00D76F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</w:t>
            </w:r>
            <w:proofErr w:type="spellStart"/>
            <w:r w:rsidRPr="00D76F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84" w:type="dxa"/>
            <w:shd w:val="clear" w:color="auto" w:fill="D9D9D9" w:themeFill="background1" w:themeFillShade="D9"/>
            <w:hideMark/>
          </w:tcPr>
          <w:p w:rsidR="00605B2A" w:rsidRPr="00DA1968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 w:bidi="en-US"/>
              </w:rPr>
            </w:pPr>
            <w:r w:rsidRPr="00DA196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 w:bidi="en-US"/>
              </w:rPr>
              <w:t>Населённые пункты</w:t>
            </w:r>
          </w:p>
        </w:tc>
        <w:tc>
          <w:tcPr>
            <w:tcW w:w="4149" w:type="dxa"/>
            <w:shd w:val="clear" w:color="auto" w:fill="D9D9D9" w:themeFill="background1" w:themeFillShade="D9"/>
            <w:hideMark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6F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Площадь населенных пунктов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>пос. Гостовский</w:t>
            </w:r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193,4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Большая </w:t>
            </w:r>
            <w:proofErr w:type="spellStart"/>
            <w:r w:rsidRPr="00F63C40">
              <w:rPr>
                <w:b/>
                <w:i/>
                <w:lang w:val="ru-RU"/>
              </w:rPr>
              <w:t>Крутенка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23,42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>д. Вороны</w:t>
            </w:r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27,83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>д. Гостовская</w:t>
            </w:r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21,34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6768DE">
              <w:rPr>
                <w:b/>
                <w:i/>
                <w:lang w:val="ru-RU"/>
              </w:rPr>
              <w:t>разъезд Метил</w:t>
            </w:r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34,15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</w:t>
            </w:r>
            <w:proofErr w:type="spellStart"/>
            <w:r w:rsidRPr="00F63C40">
              <w:rPr>
                <w:b/>
                <w:i/>
                <w:lang w:val="ru-RU"/>
              </w:rPr>
              <w:t>Жирново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55,36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</w:t>
            </w:r>
            <w:proofErr w:type="spellStart"/>
            <w:r w:rsidRPr="00F63C40">
              <w:rPr>
                <w:b/>
                <w:i/>
                <w:lang w:val="ru-RU"/>
              </w:rPr>
              <w:t>Зотовцы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30,69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</w:t>
            </w:r>
            <w:proofErr w:type="spellStart"/>
            <w:r w:rsidRPr="00F63C40">
              <w:rPr>
                <w:b/>
                <w:i/>
                <w:lang w:val="ru-RU"/>
              </w:rPr>
              <w:t>Какшинское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10,58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>д. Коврижные</w:t>
            </w:r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12,3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</w:t>
            </w:r>
            <w:proofErr w:type="spellStart"/>
            <w:r w:rsidRPr="00F63C40">
              <w:rPr>
                <w:b/>
                <w:i/>
                <w:lang w:val="ru-RU"/>
              </w:rPr>
              <w:t>Кожино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6,11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с. </w:t>
            </w:r>
            <w:proofErr w:type="spellStart"/>
            <w:r w:rsidRPr="00F63C40">
              <w:rPr>
                <w:b/>
                <w:i/>
                <w:lang w:val="ru-RU"/>
              </w:rPr>
              <w:t>Колосово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54,82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>д. Красная Поляна</w:t>
            </w:r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7,15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пос. </w:t>
            </w:r>
            <w:proofErr w:type="spellStart"/>
            <w:r w:rsidRPr="00F63C40">
              <w:rPr>
                <w:b/>
                <w:i/>
                <w:lang w:val="ru-RU"/>
              </w:rPr>
              <w:t>Крутенский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56,09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пос. </w:t>
            </w:r>
            <w:proofErr w:type="spellStart"/>
            <w:r w:rsidRPr="00F63C40">
              <w:rPr>
                <w:b/>
                <w:i/>
                <w:lang w:val="ru-RU"/>
              </w:rPr>
              <w:t>Легпром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21,97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Малые </w:t>
            </w:r>
            <w:proofErr w:type="spellStart"/>
            <w:r w:rsidRPr="00F63C40">
              <w:rPr>
                <w:b/>
                <w:i/>
                <w:lang w:val="ru-RU"/>
              </w:rPr>
              <w:t>Первуши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8,28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>с. Николаевское</w:t>
            </w:r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58,26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</w:t>
            </w:r>
            <w:proofErr w:type="spellStart"/>
            <w:r w:rsidRPr="00F63C40">
              <w:rPr>
                <w:b/>
                <w:i/>
                <w:lang w:val="ru-RU"/>
              </w:rPr>
              <w:t>Новожилы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13,74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Новые </w:t>
            </w:r>
            <w:proofErr w:type="spellStart"/>
            <w:r w:rsidRPr="00F63C40">
              <w:rPr>
                <w:b/>
                <w:i/>
                <w:lang w:val="ru-RU"/>
              </w:rPr>
              <w:t>Антропы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12,03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</w:t>
            </w:r>
            <w:proofErr w:type="spellStart"/>
            <w:r w:rsidRPr="00F63C40">
              <w:rPr>
                <w:b/>
                <w:i/>
                <w:lang w:val="ru-RU"/>
              </w:rPr>
              <w:t>Панихины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36,49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</w:t>
            </w:r>
            <w:proofErr w:type="spellStart"/>
            <w:r w:rsidRPr="00F63C40">
              <w:rPr>
                <w:b/>
                <w:i/>
                <w:lang w:val="ru-RU"/>
              </w:rPr>
              <w:t>Перегорящево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</w:t>
            </w:r>
            <w:proofErr w:type="spellStart"/>
            <w:r w:rsidRPr="00F63C40">
              <w:rPr>
                <w:b/>
                <w:i/>
                <w:lang w:val="ru-RU"/>
              </w:rPr>
              <w:t>Пестовка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>д. Петровское</w:t>
            </w:r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15,02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>д. Поляки</w:t>
            </w:r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4,53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24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с. </w:t>
            </w:r>
            <w:proofErr w:type="spellStart"/>
            <w:r w:rsidRPr="00F63C40">
              <w:rPr>
                <w:b/>
                <w:i/>
                <w:lang w:val="ru-RU"/>
              </w:rPr>
              <w:t>Прокопьевское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68,93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Старые </w:t>
            </w:r>
            <w:proofErr w:type="spellStart"/>
            <w:r w:rsidRPr="00F63C40">
              <w:rPr>
                <w:b/>
                <w:i/>
                <w:lang w:val="ru-RU"/>
              </w:rPr>
              <w:t>Антропы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7,64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26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>пос. Супротивный</w:t>
            </w:r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78,84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</w:t>
            </w:r>
            <w:proofErr w:type="spellStart"/>
            <w:r w:rsidRPr="00F63C40">
              <w:rPr>
                <w:b/>
                <w:i/>
                <w:lang w:val="ru-RU"/>
              </w:rPr>
              <w:t>Тойлиха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28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>д. Цветы</w:t>
            </w:r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9,88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29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</w:t>
            </w:r>
            <w:proofErr w:type="spellStart"/>
            <w:r w:rsidRPr="00F63C40">
              <w:rPr>
                <w:b/>
                <w:i/>
                <w:lang w:val="ru-RU"/>
              </w:rPr>
              <w:t>Шабалиха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6,83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Pr="00D76F32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пос. </w:t>
            </w:r>
            <w:proofErr w:type="spellStart"/>
            <w:r w:rsidRPr="00F63C40">
              <w:rPr>
                <w:b/>
                <w:i/>
                <w:lang w:val="ru-RU"/>
              </w:rPr>
              <w:t>Шохорда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60,8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31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  <w:lang w:val="ru-RU"/>
              </w:rPr>
            </w:pPr>
            <w:r w:rsidRPr="00F63C40">
              <w:rPr>
                <w:b/>
                <w:i/>
                <w:lang w:val="ru-RU"/>
              </w:rPr>
              <w:t xml:space="preserve">д. </w:t>
            </w:r>
            <w:proofErr w:type="spellStart"/>
            <w:r w:rsidRPr="00F63C40">
              <w:rPr>
                <w:b/>
                <w:i/>
                <w:lang w:val="ru-RU"/>
              </w:rPr>
              <w:t>Юмаки</w:t>
            </w:r>
            <w:proofErr w:type="spellEnd"/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605B2A" w:rsidRPr="00D76F32" w:rsidTr="00605B2A">
        <w:trPr>
          <w:jc w:val="center"/>
        </w:trPr>
        <w:tc>
          <w:tcPr>
            <w:tcW w:w="830" w:type="dxa"/>
            <w:shd w:val="clear" w:color="auto" w:fill="D9D9D9" w:themeFill="background1" w:themeFillShade="D9"/>
          </w:tcPr>
          <w:p w:rsidR="00605B2A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32</w:t>
            </w:r>
          </w:p>
        </w:tc>
        <w:tc>
          <w:tcPr>
            <w:tcW w:w="4184" w:type="dxa"/>
            <w:shd w:val="clear" w:color="auto" w:fill="F2F2F2" w:themeFill="background1" w:themeFillShade="F2"/>
          </w:tcPr>
          <w:p w:rsidR="00605B2A" w:rsidRPr="00F63C40" w:rsidRDefault="00605B2A" w:rsidP="00605B2A">
            <w:pPr>
              <w:pStyle w:val="aff7"/>
              <w:ind w:firstLine="0"/>
              <w:rPr>
                <w:b/>
                <w:i/>
              </w:rPr>
            </w:pPr>
            <w:r w:rsidRPr="00F63C40">
              <w:rPr>
                <w:b/>
                <w:i/>
                <w:lang w:val="ru-RU"/>
              </w:rPr>
              <w:t>д. Юрьевцы</w:t>
            </w:r>
          </w:p>
        </w:tc>
        <w:tc>
          <w:tcPr>
            <w:tcW w:w="4149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11,01</w:t>
            </w:r>
          </w:p>
        </w:tc>
      </w:tr>
      <w:tr w:rsidR="00605B2A" w:rsidRPr="00D76F32" w:rsidTr="00605B2A">
        <w:trPr>
          <w:jc w:val="center"/>
        </w:trPr>
        <w:tc>
          <w:tcPr>
            <w:tcW w:w="5014" w:type="dxa"/>
            <w:gridSpan w:val="2"/>
            <w:shd w:val="clear" w:color="auto" w:fill="D9D9D9" w:themeFill="background1" w:themeFillShade="D9"/>
          </w:tcPr>
          <w:p w:rsidR="00605B2A" w:rsidRPr="00E66AC7" w:rsidRDefault="00605B2A" w:rsidP="00605B2A">
            <w:pPr>
              <w:pStyle w:val="aff7"/>
              <w:ind w:firstLine="0"/>
              <w:jc w:val="center"/>
              <w:rPr>
                <w:b/>
                <w:i/>
                <w:lang w:val="ru-RU"/>
              </w:rPr>
            </w:pPr>
            <w:r w:rsidRPr="00E66AC7">
              <w:rPr>
                <w:b/>
                <w:i/>
                <w:lang w:val="ru-RU"/>
              </w:rPr>
              <w:t>Всего</w:t>
            </w:r>
          </w:p>
        </w:tc>
        <w:tc>
          <w:tcPr>
            <w:tcW w:w="4149" w:type="dxa"/>
            <w:shd w:val="clear" w:color="auto" w:fill="D9D9D9" w:themeFill="background1" w:themeFillShade="D9"/>
          </w:tcPr>
          <w:p w:rsidR="00605B2A" w:rsidRPr="00CC3819" w:rsidRDefault="00605B2A" w:rsidP="00605B2A">
            <w:pPr>
              <w:pStyle w:val="aff7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947,49</w:t>
            </w:r>
          </w:p>
        </w:tc>
      </w:tr>
    </w:tbl>
    <w:p w:rsidR="00605B2A" w:rsidRDefault="00605B2A" w:rsidP="00605B2A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</w:p>
    <w:p w:rsidR="00605B2A" w:rsidRDefault="00605B2A" w:rsidP="00605B2A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</w:p>
    <w:p w:rsidR="00605B2A" w:rsidRDefault="00605B2A" w:rsidP="00605B2A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</w:p>
    <w:p w:rsidR="00605B2A" w:rsidRDefault="00605B2A" w:rsidP="00605B2A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  <w:r w:rsidRPr="0015790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92221" cy="4544705"/>
            <wp:effectExtent l="0" t="0" r="0" b="8255"/>
            <wp:docPr id="832" name="Рисунок 2" descr="C:\Users\user\AppData\Local\Microsoft\Windows\Temporary Internet Files\Content.Word\сит план г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сит план го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61" cy="454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B2A" w:rsidRDefault="00605B2A" w:rsidP="00605B2A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</w:p>
    <w:p w:rsidR="00605B2A" w:rsidRPr="00611902" w:rsidRDefault="00605B2A" w:rsidP="00605B2A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>МО Гостовское</w:t>
      </w:r>
      <w:r w:rsidRPr="00611902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сельское </w:t>
      </w:r>
      <w: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поселение </w:t>
      </w:r>
      <w:r w:rsidRPr="00611902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>расположено в западной части Шабалинского района Кировской области.</w:t>
      </w:r>
    </w:p>
    <w:p w:rsidR="00605B2A" w:rsidRDefault="00605B2A" w:rsidP="00605B2A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>МО Гостовское</w:t>
      </w:r>
      <w:r w:rsidRPr="00685BEB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сельское поселение</w:t>
      </w:r>
      <w: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</w:t>
      </w:r>
      <w:r w:rsidRPr="00685BEB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>граничит</w:t>
      </w:r>
      <w: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</w:t>
      </w:r>
      <w:r w:rsidRPr="00685BEB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с МО Новотроицкое сельское поселение Шабалинского района Кировской области на севере, с МО Ленинское городское поселение Шабалинского района Кировской области на востоке, с МО </w:t>
      </w:r>
      <w:proofErr w:type="spellStart"/>
      <w:r w:rsidRPr="00685BEB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>Высокораменское</w:t>
      </w:r>
      <w:proofErr w:type="spellEnd"/>
      <w:r w:rsidRPr="00685BEB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сельское поселение Шабалинского района Кировской области</w:t>
      </w:r>
      <w: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</w:t>
      </w:r>
      <w:r w:rsidRPr="00685BEB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>на юго-востоке, с Нижегородской областью</w:t>
      </w:r>
      <w: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на</w:t>
      </w:r>
      <w:r w:rsidRPr="00685BEB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юге</w:t>
      </w:r>
      <w: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и </w:t>
      </w:r>
      <w:r w:rsidRPr="00685BEB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>с Костромской областью на западе и севере.</w:t>
      </w:r>
      <w:proofErr w:type="gramEnd"/>
    </w:p>
    <w:p w:rsidR="00605B2A" w:rsidRDefault="00605B2A" w:rsidP="00605B2A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05B2A" w:rsidRDefault="00605B2A" w:rsidP="00C202A0">
      <w:pPr>
        <w:pStyle w:val="ConsNormal"/>
        <w:spacing w:before="60"/>
        <w:ind w:firstLine="0"/>
        <w:jc w:val="both"/>
        <w:rPr>
          <w:rFonts w:ascii="Times New Roman" w:hAnsi="Times New Roman"/>
          <w:sz w:val="24"/>
          <w:szCs w:val="24"/>
        </w:rPr>
      </w:pPr>
    </w:p>
    <w:p w:rsidR="00605B2A" w:rsidRDefault="00605B2A" w:rsidP="00605B2A">
      <w:pPr>
        <w:pStyle w:val="ConsNormal"/>
        <w:spacing w:before="60"/>
        <w:ind w:firstLine="450"/>
        <w:jc w:val="both"/>
        <w:rPr>
          <w:rFonts w:ascii="Times New Roman" w:hAnsi="Times New Roman"/>
          <w:sz w:val="24"/>
          <w:szCs w:val="24"/>
        </w:rPr>
      </w:pPr>
    </w:p>
    <w:p w:rsidR="00605B2A" w:rsidRDefault="00605B2A" w:rsidP="00605B2A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Главными факторами дальнейшего развития территории Гостовского сельского поселения являются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605B2A" w:rsidRDefault="00605B2A" w:rsidP="00605B2A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-выгодное экономическо-географическое положение;</w:t>
      </w:r>
    </w:p>
    <w:p w:rsidR="00605B2A" w:rsidRDefault="00605B2A" w:rsidP="00605B2A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-производственный и кадровый потенциал;</w:t>
      </w:r>
    </w:p>
    <w:p w:rsidR="00605B2A" w:rsidRDefault="00605B2A" w:rsidP="00605B2A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-потенциал инфраструктуры внешнего транспорта, инженерных коммуникаций и сооружений;</w:t>
      </w:r>
    </w:p>
    <w:p w:rsidR="00605B2A" w:rsidRDefault="00605B2A" w:rsidP="00605B2A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-наличие достаточных земельных ресурсов при условии их разумного использования;</w:t>
      </w:r>
    </w:p>
    <w:p w:rsidR="00605B2A" w:rsidRDefault="00605B2A" w:rsidP="00605B2A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-развитие рыночной инфраструктуры.</w:t>
      </w:r>
    </w:p>
    <w:p w:rsidR="00605B2A" w:rsidRDefault="00605B2A" w:rsidP="00605B2A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показателей развития хозяйственного комплекса муниципального образования Гостовское сельское поселение за последнее время, при учете социально- экономической ситуации в стране, позволяет высказать следующее предположение по перспективам развития территории поселения:</w:t>
      </w:r>
    </w:p>
    <w:p w:rsidR="00605B2A" w:rsidRDefault="00605B2A" w:rsidP="00605B2A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1. Отраслевая специализация производственного комплекса поселения относительно устойчива и нет оснований ожидать ее потенциальных изменений;</w:t>
      </w:r>
    </w:p>
    <w:p w:rsidR="00605B2A" w:rsidRDefault="00605B2A" w:rsidP="00605B2A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2. Наличие земель относительно высокого качества в поселении и его окружени</w:t>
      </w:r>
      <w:proofErr w:type="gramStart"/>
      <w:r>
        <w:rPr>
          <w:rFonts w:ascii="Times New Roman" w:hAnsi="Times New Roman"/>
          <w:sz w:val="24"/>
          <w:szCs w:val="24"/>
        </w:rPr>
        <w:t>и-</w:t>
      </w:r>
      <w:proofErr w:type="gramEnd"/>
      <w:r>
        <w:rPr>
          <w:rFonts w:ascii="Times New Roman" w:hAnsi="Times New Roman"/>
          <w:sz w:val="24"/>
          <w:szCs w:val="24"/>
        </w:rPr>
        <w:t xml:space="preserve"> устойчивая основа сельского хозяйства;</w:t>
      </w:r>
    </w:p>
    <w:p w:rsidR="00605B2A" w:rsidRDefault="00605B2A" w:rsidP="00605B2A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Кроме того следует учитывать транзитный потенциал МО Гостовское сельское поселение: по территории  поселения проходит дорога федерального значения Кострома- Шарья- Киров- Пермь.</w:t>
      </w:r>
    </w:p>
    <w:p w:rsidR="00605B2A" w:rsidRDefault="00605B2A" w:rsidP="00605B2A">
      <w:pPr>
        <w:pStyle w:val="af5"/>
        <w:rPr>
          <w:rFonts w:ascii="Times New Roman" w:hAnsi="Times New Roman"/>
          <w:sz w:val="24"/>
          <w:szCs w:val="24"/>
        </w:rPr>
      </w:pPr>
    </w:p>
    <w:p w:rsidR="00605B2A" w:rsidRDefault="00605B2A" w:rsidP="00605B2A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Демографическая ситуация, Прогноз численности населения.</w:t>
      </w:r>
    </w:p>
    <w:p w:rsidR="00605B2A" w:rsidRDefault="00605B2A" w:rsidP="00605B2A">
      <w:pPr>
        <w:pStyle w:val="af5"/>
        <w:rPr>
          <w:rFonts w:ascii="Times New Roman" w:hAnsi="Times New Roman"/>
          <w:sz w:val="24"/>
          <w:szCs w:val="24"/>
        </w:rPr>
      </w:pPr>
    </w:p>
    <w:p w:rsidR="00605B2A" w:rsidRDefault="00605B2A" w:rsidP="00605B2A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Современное состояние и основные тенденции демографической ситуации, сложившейся в поселении, прослеживаются в таблице</w:t>
      </w:r>
    </w:p>
    <w:p w:rsidR="00605B2A" w:rsidRDefault="00605B2A" w:rsidP="00605B2A">
      <w:pPr>
        <w:pStyle w:val="af5"/>
        <w:rPr>
          <w:rFonts w:ascii="Times New Roman" w:hAnsi="Times New Roman"/>
          <w:sz w:val="24"/>
          <w:szCs w:val="24"/>
        </w:rPr>
      </w:pPr>
    </w:p>
    <w:p w:rsidR="00605B2A" w:rsidRPr="00A55176" w:rsidRDefault="00605B2A" w:rsidP="00605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5176">
        <w:rPr>
          <w:rFonts w:ascii="Times New Roman" w:hAnsi="Times New Roman" w:cs="Times New Roman"/>
          <w:b/>
          <w:sz w:val="24"/>
          <w:szCs w:val="24"/>
        </w:rPr>
        <w:t>НАСЕЛЕНИЕ на 01.01.2016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4"/>
        <w:gridCol w:w="2395"/>
        <w:gridCol w:w="2395"/>
        <w:gridCol w:w="2387"/>
      </w:tblGrid>
      <w:tr w:rsidR="00605B2A" w:rsidRPr="00A55176" w:rsidTr="00605B2A">
        <w:trPr>
          <w:trHeight w:val="1019"/>
        </w:trPr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r w:rsidRPr="00A55176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ого</w:t>
            </w:r>
            <w:r w:rsidRPr="00A551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пункт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жителей на 01.01.2014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жителей на 01.01.2015</w:t>
            </w:r>
          </w:p>
        </w:tc>
        <w:tc>
          <w:tcPr>
            <w:tcW w:w="1248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жителей на 01.01.2016</w:t>
            </w:r>
          </w:p>
        </w:tc>
      </w:tr>
      <w:tr w:rsidR="00605B2A" w:rsidRPr="00A55176" w:rsidTr="00605B2A">
        <w:trPr>
          <w:trHeight w:val="285"/>
        </w:trPr>
        <w:tc>
          <w:tcPr>
            <w:tcW w:w="1251" w:type="pct"/>
          </w:tcPr>
          <w:p w:rsidR="00605B2A" w:rsidRPr="00A55176" w:rsidRDefault="00605B2A" w:rsidP="0060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п. Гостовский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693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</w:p>
        </w:tc>
        <w:tc>
          <w:tcPr>
            <w:tcW w:w="1247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662</w:t>
            </w:r>
          </w:p>
        </w:tc>
      </w:tr>
      <w:tr w:rsidR="00605B2A" w:rsidRPr="00A55176" w:rsidTr="00605B2A">
        <w:tc>
          <w:tcPr>
            <w:tcW w:w="1251" w:type="pct"/>
          </w:tcPr>
          <w:p w:rsidR="00605B2A" w:rsidRPr="00A55176" w:rsidRDefault="00605B2A" w:rsidP="0060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д. Гостовская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47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05B2A" w:rsidRPr="00A55176" w:rsidTr="00605B2A">
        <w:tc>
          <w:tcPr>
            <w:tcW w:w="1251" w:type="pct"/>
          </w:tcPr>
          <w:p w:rsidR="00605B2A" w:rsidRPr="00A55176" w:rsidRDefault="00605B2A" w:rsidP="0060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Паляны</w:t>
            </w:r>
            <w:proofErr w:type="spellEnd"/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5B2A" w:rsidRPr="00A55176" w:rsidTr="00605B2A">
        <w:tc>
          <w:tcPr>
            <w:tcW w:w="1251" w:type="pct"/>
          </w:tcPr>
          <w:p w:rsidR="00605B2A" w:rsidRPr="00A55176" w:rsidRDefault="00605B2A" w:rsidP="0060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Легпром</w:t>
            </w:r>
            <w:proofErr w:type="spellEnd"/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7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B2A" w:rsidRPr="00A55176" w:rsidTr="00605B2A">
        <w:tc>
          <w:tcPr>
            <w:tcW w:w="1251" w:type="pct"/>
          </w:tcPr>
          <w:p w:rsidR="00605B2A" w:rsidRPr="00A55176" w:rsidRDefault="00605B2A" w:rsidP="0060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д. М.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Первуши</w:t>
            </w:r>
            <w:proofErr w:type="spellEnd"/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7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05B2A" w:rsidRPr="00A55176" w:rsidTr="00605B2A">
        <w:tc>
          <w:tcPr>
            <w:tcW w:w="1251" w:type="pct"/>
          </w:tcPr>
          <w:p w:rsidR="00605B2A" w:rsidRPr="00A55176" w:rsidRDefault="00605B2A" w:rsidP="0060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ж.д</w:t>
            </w:r>
            <w:proofErr w:type="gram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азъезд Метил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7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05B2A" w:rsidRPr="00A55176" w:rsidTr="00605B2A">
        <w:tc>
          <w:tcPr>
            <w:tcW w:w="1251" w:type="pct"/>
          </w:tcPr>
          <w:p w:rsidR="00605B2A" w:rsidRPr="00A55176" w:rsidRDefault="00605B2A" w:rsidP="0060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п. Супротивный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47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605B2A" w:rsidRPr="00A55176" w:rsidTr="00605B2A">
        <w:tc>
          <w:tcPr>
            <w:tcW w:w="1251" w:type="pct"/>
          </w:tcPr>
          <w:p w:rsidR="00605B2A" w:rsidRPr="00A55176" w:rsidRDefault="00605B2A" w:rsidP="0060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д. Большая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Крутенка</w:t>
            </w:r>
            <w:proofErr w:type="spellEnd"/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5B2A" w:rsidRPr="00A55176" w:rsidTr="00605B2A">
        <w:tc>
          <w:tcPr>
            <w:tcW w:w="1251" w:type="pct"/>
          </w:tcPr>
          <w:p w:rsidR="00605B2A" w:rsidRPr="00A55176" w:rsidRDefault="00605B2A" w:rsidP="0060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Крутенский</w:t>
            </w:r>
            <w:proofErr w:type="spellEnd"/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7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05B2A" w:rsidRPr="00A55176" w:rsidTr="00605B2A">
        <w:tc>
          <w:tcPr>
            <w:tcW w:w="1251" w:type="pct"/>
          </w:tcPr>
          <w:p w:rsidR="00605B2A" w:rsidRPr="00A55176" w:rsidRDefault="00605B2A" w:rsidP="0060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Новожилы</w:t>
            </w:r>
            <w:proofErr w:type="spellEnd"/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5B2A" w:rsidRPr="00A55176" w:rsidTr="00605B2A">
        <w:tc>
          <w:tcPr>
            <w:tcW w:w="1251" w:type="pct"/>
          </w:tcPr>
          <w:p w:rsidR="00605B2A" w:rsidRPr="00A55176" w:rsidRDefault="00605B2A" w:rsidP="0060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д. Новые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Антропы</w:t>
            </w:r>
            <w:proofErr w:type="spellEnd"/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5B2A" w:rsidRPr="00A55176" w:rsidTr="00605B2A">
        <w:tc>
          <w:tcPr>
            <w:tcW w:w="1251" w:type="pct"/>
          </w:tcPr>
          <w:p w:rsidR="00605B2A" w:rsidRPr="00A55176" w:rsidRDefault="00605B2A" w:rsidP="0060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Панихины</w:t>
            </w:r>
            <w:proofErr w:type="spellEnd"/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47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05B2A" w:rsidRPr="00A55176" w:rsidTr="00605B2A">
        <w:tc>
          <w:tcPr>
            <w:tcW w:w="1251" w:type="pct"/>
          </w:tcPr>
          <w:p w:rsidR="00605B2A" w:rsidRPr="00A55176" w:rsidRDefault="00605B2A" w:rsidP="0060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Прокопьевское</w:t>
            </w:r>
            <w:proofErr w:type="spellEnd"/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47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605B2A" w:rsidRPr="00A55176" w:rsidTr="00605B2A">
        <w:tc>
          <w:tcPr>
            <w:tcW w:w="1251" w:type="pct"/>
          </w:tcPr>
          <w:p w:rsidR="00605B2A" w:rsidRPr="00A55176" w:rsidRDefault="00605B2A" w:rsidP="0060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д. Старые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Антропы</w:t>
            </w:r>
            <w:proofErr w:type="spellEnd"/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7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05B2A" w:rsidRPr="00A55176" w:rsidTr="00605B2A">
        <w:tc>
          <w:tcPr>
            <w:tcW w:w="1251" w:type="pct"/>
          </w:tcPr>
          <w:p w:rsidR="00605B2A" w:rsidRPr="00A55176" w:rsidRDefault="00605B2A" w:rsidP="0060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с. Николаевское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247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605B2A" w:rsidRPr="00A55176" w:rsidTr="00605B2A">
        <w:tc>
          <w:tcPr>
            <w:tcW w:w="1251" w:type="pct"/>
          </w:tcPr>
          <w:p w:rsidR="00605B2A" w:rsidRPr="00A55176" w:rsidRDefault="00605B2A" w:rsidP="0060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Шохорда</w:t>
            </w:r>
            <w:proofErr w:type="spellEnd"/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47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605B2A" w:rsidRPr="00A55176" w:rsidTr="00605B2A">
        <w:tc>
          <w:tcPr>
            <w:tcW w:w="1251" w:type="pct"/>
          </w:tcPr>
          <w:p w:rsidR="00605B2A" w:rsidRPr="00A55176" w:rsidRDefault="00605B2A" w:rsidP="0060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д. Коврижные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7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05B2A" w:rsidRPr="00A55176" w:rsidTr="00605B2A">
        <w:tc>
          <w:tcPr>
            <w:tcW w:w="1251" w:type="pct"/>
          </w:tcPr>
          <w:p w:rsidR="00605B2A" w:rsidRPr="00A55176" w:rsidRDefault="00605B2A" w:rsidP="0060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Колосово</w:t>
            </w:r>
            <w:proofErr w:type="spellEnd"/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247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605B2A" w:rsidRPr="00A55176" w:rsidTr="00605B2A">
        <w:tc>
          <w:tcPr>
            <w:tcW w:w="1251" w:type="pct"/>
          </w:tcPr>
          <w:p w:rsidR="00605B2A" w:rsidRPr="00A55176" w:rsidRDefault="00605B2A" w:rsidP="0060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Зотовцы</w:t>
            </w:r>
            <w:proofErr w:type="spellEnd"/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7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05B2A" w:rsidRPr="00A55176" w:rsidTr="00605B2A">
        <w:tc>
          <w:tcPr>
            <w:tcW w:w="1251" w:type="pct"/>
          </w:tcPr>
          <w:p w:rsidR="00605B2A" w:rsidRPr="00A55176" w:rsidRDefault="00605B2A" w:rsidP="0060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Жирново</w:t>
            </w:r>
            <w:proofErr w:type="spellEnd"/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47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605B2A" w:rsidRPr="00A55176" w:rsidTr="00605B2A">
        <w:tc>
          <w:tcPr>
            <w:tcW w:w="1251" w:type="pct"/>
          </w:tcPr>
          <w:p w:rsidR="00605B2A" w:rsidRPr="00A55176" w:rsidRDefault="00605B2A" w:rsidP="00605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д. Петровское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7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05B2A" w:rsidRPr="00A55176" w:rsidTr="00605B2A">
        <w:tc>
          <w:tcPr>
            <w:tcW w:w="1251" w:type="pct"/>
          </w:tcPr>
          <w:p w:rsidR="00605B2A" w:rsidRPr="00A55176" w:rsidRDefault="00605B2A" w:rsidP="00605B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b/>
                <w:sz w:val="24"/>
                <w:szCs w:val="24"/>
              </w:rPr>
              <w:t>21 населенный пункт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1300</w:t>
            </w:r>
          </w:p>
        </w:tc>
        <w:tc>
          <w:tcPr>
            <w:tcW w:w="1251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1200</w:t>
            </w:r>
          </w:p>
        </w:tc>
        <w:tc>
          <w:tcPr>
            <w:tcW w:w="1247" w:type="pct"/>
          </w:tcPr>
          <w:p w:rsidR="00605B2A" w:rsidRPr="00A55176" w:rsidRDefault="00605B2A" w:rsidP="00605B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176">
              <w:rPr>
                <w:rFonts w:ascii="Times New Roman" w:hAnsi="Times New Roman" w:cs="Times New Roman"/>
                <w:b/>
                <w:sz w:val="24"/>
                <w:szCs w:val="24"/>
              </w:rPr>
              <w:t>1131</w:t>
            </w:r>
          </w:p>
        </w:tc>
      </w:tr>
    </w:tbl>
    <w:p w:rsidR="00605B2A" w:rsidRDefault="00605B2A" w:rsidP="00605B2A">
      <w:pPr>
        <w:pStyle w:val="af5"/>
        <w:rPr>
          <w:rFonts w:ascii="Times New Roman" w:hAnsi="Times New Roman"/>
          <w:sz w:val="24"/>
          <w:szCs w:val="24"/>
        </w:rPr>
      </w:pPr>
      <w:r w:rsidRPr="00C93065">
        <w:rPr>
          <w:rFonts w:ascii="Times New Roman" w:hAnsi="Times New Roman"/>
          <w:sz w:val="24"/>
          <w:szCs w:val="24"/>
        </w:rPr>
        <w:t>Изменение численности населения будет зависеть от социально-экономического развития поселения, успешной политики занятости населения</w:t>
      </w:r>
      <w:r>
        <w:rPr>
          <w:rFonts w:ascii="Times New Roman" w:hAnsi="Times New Roman"/>
          <w:sz w:val="24"/>
          <w:szCs w:val="24"/>
        </w:rPr>
        <w:t>, в частности создания новых рабочих мест, обусловленного развития различных функций поселения.</w:t>
      </w:r>
    </w:p>
    <w:p w:rsidR="00605B2A" w:rsidRDefault="00605B2A" w:rsidP="00605B2A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Дальнейшее развитие функций производителя промышленной продукции, функции транспортного узла, рекреационной функции могут привести к механическому притоку жителей поселения и значительному изменению структуры занятости населения в сторону увеличения производства и обслуживающих групп и в конечном итоге к укреплению его жизнеспособности и самодостаточности.</w:t>
      </w:r>
    </w:p>
    <w:p w:rsidR="00605B2A" w:rsidRDefault="00605B2A" w:rsidP="00605B2A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Успешная реализация целевых программ, принятых на федеральном уровне, уровне субъекта федерации и муниципальном уровне позволят стабилизировать социально- экономическое положение Гостовского сельского поселения, повысить уровень и качество жизни сельского населения, что в свою очередь приведет к вероятной стабильности демографической ситуации.</w:t>
      </w:r>
    </w:p>
    <w:p w:rsidR="00605B2A" w:rsidRDefault="00605B2A" w:rsidP="00605B2A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настоящее время демографические процессы, проходящие в Гостовском сельском поселении, аналогичны процессам, имеющим место в большинстве населенных пунктов Росси</w:t>
      </w:r>
      <w:proofErr w:type="gramStart"/>
      <w:r>
        <w:rPr>
          <w:rFonts w:ascii="Times New Roman" w:hAnsi="Times New Roman"/>
          <w:sz w:val="24"/>
          <w:szCs w:val="24"/>
        </w:rPr>
        <w:t>и-</w:t>
      </w:r>
      <w:proofErr w:type="gramEnd"/>
      <w:r>
        <w:rPr>
          <w:rFonts w:ascii="Times New Roman" w:hAnsi="Times New Roman"/>
          <w:sz w:val="24"/>
          <w:szCs w:val="24"/>
        </w:rPr>
        <w:t xml:space="preserve"> происходит старение населения, сокращение доли молодых возрастов.</w:t>
      </w:r>
    </w:p>
    <w:p w:rsidR="00605B2A" w:rsidRDefault="00605B2A" w:rsidP="00605B2A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Прирост  численности  трудовых ресурсов происходит пока за счет вступления населения трудоспособного возраста в трудовую деятельность. На более поздний период указанный прирост  может быть обеспечен, в основном, за счет механического прироста.</w:t>
      </w:r>
    </w:p>
    <w:p w:rsidR="00605B2A" w:rsidRDefault="00605B2A" w:rsidP="00605B2A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Рост численности населения возможен при условиях, к которым относятся и улучшение качества жизни, и социально-экономическая политика, направленная на поддержание семьи, укрепления здоровья населения, успешная политика занятости населения, а именно создание новых рабочих мест.</w:t>
      </w:r>
    </w:p>
    <w:p w:rsidR="00605B2A" w:rsidRDefault="00605B2A" w:rsidP="00605B2A">
      <w:pPr>
        <w:pStyle w:val="af5"/>
        <w:rPr>
          <w:rFonts w:ascii="Times New Roman" w:hAnsi="Times New Roman"/>
          <w:sz w:val="24"/>
          <w:szCs w:val="24"/>
        </w:rPr>
      </w:pPr>
      <w:r w:rsidRPr="00C708F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4651401"/>
            <wp:effectExtent l="19050" t="0" r="22225" b="0"/>
            <wp:docPr id="83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05B2A" w:rsidRPr="00106827" w:rsidRDefault="00605B2A" w:rsidP="00605B2A">
      <w:pPr>
        <w:pStyle w:val="2"/>
        <w:numPr>
          <w:ilvl w:val="0"/>
          <w:numId w:val="0"/>
        </w:numPr>
        <w:ind w:left="709"/>
        <w:rPr>
          <w:b/>
        </w:rPr>
      </w:pPr>
      <w:bookmarkStart w:id="0" w:name="_Toc312530877"/>
      <w:bookmarkStart w:id="1" w:name="_Toc370201475"/>
      <w:bookmarkStart w:id="2" w:name="_Toc437251794"/>
      <w:r>
        <w:t xml:space="preserve">                           </w:t>
      </w:r>
      <w:r w:rsidRPr="00106827">
        <w:rPr>
          <w:b/>
        </w:rPr>
        <w:t>Трудовые ресурсы и занятость населения</w:t>
      </w:r>
    </w:p>
    <w:p w:rsidR="00605B2A" w:rsidRDefault="00605B2A" w:rsidP="00605B2A">
      <w:pPr>
        <w:pStyle w:val="aff7"/>
        <w:spacing w:after="120"/>
        <w:rPr>
          <w:lang w:val="ru-RU"/>
        </w:rPr>
      </w:pPr>
      <w:r w:rsidRPr="00BD31D1">
        <w:rPr>
          <w:lang w:val="ru-RU"/>
        </w:rPr>
        <w:t>Понятие «трудовые ресурсы» включает население трудоспособного возраста, обладающее необходимым физическим развитием, знаниями и практическим опытом для работы в народном хозяйстве, а также занятое население моложе и старше трудоспособного возраста.</w:t>
      </w:r>
    </w:p>
    <w:p w:rsidR="00605B2A" w:rsidRPr="00D70F05" w:rsidRDefault="00605B2A" w:rsidP="00605B2A">
      <w:pPr>
        <w:pStyle w:val="aff7"/>
        <w:spacing w:after="120"/>
        <w:ind w:firstLine="0"/>
        <w:jc w:val="center"/>
        <w:rPr>
          <w:b/>
          <w:i/>
          <w:lang w:val="ru-RU"/>
        </w:rPr>
      </w:pPr>
      <w:r>
        <w:rPr>
          <w:b/>
          <w:i/>
          <w:lang w:val="ru-RU"/>
        </w:rPr>
        <w:t>Трудовые ресурсы МО Гостовское сельское поселение</w:t>
      </w:r>
    </w:p>
    <w:tbl>
      <w:tblPr>
        <w:tblW w:w="9332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4849"/>
        <w:gridCol w:w="4483"/>
      </w:tblGrid>
      <w:tr w:rsidR="00605B2A" w:rsidTr="00605B2A">
        <w:trPr>
          <w:jc w:val="center"/>
        </w:trPr>
        <w:tc>
          <w:tcPr>
            <w:tcW w:w="4849" w:type="dxa"/>
            <w:shd w:val="clear" w:color="auto" w:fill="D9D9D9" w:themeFill="background1" w:themeFillShade="D9"/>
          </w:tcPr>
          <w:p w:rsidR="00605B2A" w:rsidRPr="00D70F05" w:rsidRDefault="00605B2A" w:rsidP="00605B2A">
            <w:pPr>
              <w:pStyle w:val="aff7"/>
              <w:ind w:firstLine="0"/>
              <w:jc w:val="center"/>
              <w:rPr>
                <w:b/>
                <w:i/>
                <w:lang w:val="ru-RU"/>
              </w:rPr>
            </w:pPr>
            <w:r w:rsidRPr="00D70F05">
              <w:rPr>
                <w:b/>
                <w:i/>
                <w:lang w:val="ru-RU"/>
              </w:rPr>
              <w:t>Отрасли</w:t>
            </w:r>
          </w:p>
        </w:tc>
        <w:tc>
          <w:tcPr>
            <w:tcW w:w="4483" w:type="dxa"/>
            <w:shd w:val="clear" w:color="auto" w:fill="D9D9D9" w:themeFill="background1" w:themeFillShade="D9"/>
          </w:tcPr>
          <w:p w:rsidR="00605B2A" w:rsidRPr="00D70F05" w:rsidRDefault="00605B2A" w:rsidP="00605B2A">
            <w:pPr>
              <w:pStyle w:val="aff7"/>
              <w:ind w:firstLine="0"/>
              <w:jc w:val="center"/>
              <w:rPr>
                <w:b/>
                <w:i/>
                <w:lang w:val="ru-RU"/>
              </w:rPr>
            </w:pPr>
            <w:r w:rsidRPr="00D70F05">
              <w:rPr>
                <w:b/>
                <w:i/>
                <w:lang w:val="ru-RU"/>
              </w:rPr>
              <w:t>Численность занятого населения</w:t>
            </w:r>
            <w:r>
              <w:rPr>
                <w:b/>
                <w:i/>
                <w:lang w:val="ru-RU"/>
              </w:rPr>
              <w:t>, чел.</w:t>
            </w:r>
          </w:p>
        </w:tc>
      </w:tr>
      <w:tr w:rsidR="00605B2A" w:rsidTr="00605B2A">
        <w:trPr>
          <w:jc w:val="center"/>
        </w:trPr>
        <w:tc>
          <w:tcPr>
            <w:tcW w:w="4849" w:type="dxa"/>
            <w:shd w:val="clear" w:color="auto" w:fill="F2F2F2" w:themeFill="background1" w:themeFillShade="F2"/>
          </w:tcPr>
          <w:p w:rsidR="00605B2A" w:rsidRPr="00F26984" w:rsidRDefault="00605B2A" w:rsidP="00605B2A">
            <w:pPr>
              <w:pStyle w:val="aff7"/>
              <w:ind w:firstLine="0"/>
              <w:jc w:val="left"/>
              <w:rPr>
                <w:b/>
                <w:i/>
                <w:lang w:val="ru-RU"/>
              </w:rPr>
            </w:pPr>
            <w:r w:rsidRPr="00F26984">
              <w:rPr>
                <w:b/>
                <w:i/>
                <w:lang w:val="ru-RU"/>
              </w:rPr>
              <w:t>Промышленность</w:t>
            </w:r>
          </w:p>
        </w:tc>
        <w:tc>
          <w:tcPr>
            <w:tcW w:w="4483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605B2A" w:rsidTr="00605B2A">
        <w:trPr>
          <w:jc w:val="center"/>
        </w:trPr>
        <w:tc>
          <w:tcPr>
            <w:tcW w:w="4849" w:type="dxa"/>
            <w:shd w:val="clear" w:color="auto" w:fill="F2F2F2" w:themeFill="background1" w:themeFillShade="F2"/>
          </w:tcPr>
          <w:p w:rsidR="00605B2A" w:rsidRPr="00F26984" w:rsidRDefault="00605B2A" w:rsidP="00605B2A">
            <w:pPr>
              <w:pStyle w:val="aff7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Сельское хозяйство</w:t>
            </w:r>
          </w:p>
        </w:tc>
        <w:tc>
          <w:tcPr>
            <w:tcW w:w="4483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605B2A" w:rsidTr="00605B2A">
        <w:trPr>
          <w:jc w:val="center"/>
        </w:trPr>
        <w:tc>
          <w:tcPr>
            <w:tcW w:w="4849" w:type="dxa"/>
            <w:shd w:val="clear" w:color="auto" w:fill="F2F2F2" w:themeFill="background1" w:themeFillShade="F2"/>
          </w:tcPr>
          <w:p w:rsidR="00605B2A" w:rsidRPr="00F26984" w:rsidRDefault="00605B2A" w:rsidP="00605B2A">
            <w:pPr>
              <w:pStyle w:val="aff7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Сфера обслуживания</w:t>
            </w:r>
          </w:p>
        </w:tc>
        <w:tc>
          <w:tcPr>
            <w:tcW w:w="4483" w:type="dxa"/>
            <w:shd w:val="clear" w:color="auto" w:fill="FFFFFF" w:themeFill="background1"/>
          </w:tcPr>
          <w:p w:rsidR="00605B2A" w:rsidRPr="004F02A1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</w:tr>
      <w:tr w:rsidR="00605B2A" w:rsidTr="00605B2A">
        <w:trPr>
          <w:jc w:val="center"/>
        </w:trPr>
        <w:tc>
          <w:tcPr>
            <w:tcW w:w="4849" w:type="dxa"/>
            <w:shd w:val="clear" w:color="auto" w:fill="F2F2F2" w:themeFill="background1" w:themeFillShade="F2"/>
          </w:tcPr>
          <w:p w:rsidR="00605B2A" w:rsidRDefault="00605B2A" w:rsidP="00605B2A">
            <w:pPr>
              <w:pStyle w:val="aff7"/>
              <w:ind w:firstLine="0"/>
              <w:jc w:val="left"/>
              <w:rPr>
                <w:b/>
                <w:i/>
                <w:lang w:val="ru-RU"/>
              </w:rPr>
            </w:pPr>
            <w:r w:rsidRPr="00691E30">
              <w:rPr>
                <w:b/>
                <w:i/>
                <w:lang w:val="ru-RU"/>
              </w:rPr>
              <w:t>Транспорт</w:t>
            </w:r>
          </w:p>
        </w:tc>
        <w:tc>
          <w:tcPr>
            <w:tcW w:w="4483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605B2A" w:rsidTr="00605B2A">
        <w:trPr>
          <w:jc w:val="center"/>
        </w:trPr>
        <w:tc>
          <w:tcPr>
            <w:tcW w:w="4849" w:type="dxa"/>
            <w:shd w:val="clear" w:color="auto" w:fill="F2F2F2" w:themeFill="background1" w:themeFillShade="F2"/>
          </w:tcPr>
          <w:p w:rsidR="00605B2A" w:rsidRPr="00F26984" w:rsidRDefault="00605B2A" w:rsidP="00605B2A">
            <w:pPr>
              <w:pStyle w:val="aff7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Коммерческие предприятия и организации</w:t>
            </w:r>
          </w:p>
        </w:tc>
        <w:tc>
          <w:tcPr>
            <w:tcW w:w="4483" w:type="dxa"/>
            <w:shd w:val="clear" w:color="auto" w:fill="FFFFFF" w:themeFill="background1"/>
          </w:tcPr>
          <w:p w:rsidR="00605B2A" w:rsidRDefault="00605B2A" w:rsidP="00605B2A">
            <w:pPr>
              <w:pStyle w:val="aff7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</w:tr>
      <w:tr w:rsidR="00605B2A" w:rsidTr="00605B2A">
        <w:trPr>
          <w:jc w:val="center"/>
        </w:trPr>
        <w:tc>
          <w:tcPr>
            <w:tcW w:w="4849" w:type="dxa"/>
            <w:shd w:val="clear" w:color="auto" w:fill="D9D9D9" w:themeFill="background1" w:themeFillShade="D9"/>
          </w:tcPr>
          <w:p w:rsidR="00605B2A" w:rsidRPr="00F26984" w:rsidRDefault="00605B2A" w:rsidP="00605B2A">
            <w:pPr>
              <w:pStyle w:val="aff7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Всего</w:t>
            </w:r>
          </w:p>
        </w:tc>
        <w:tc>
          <w:tcPr>
            <w:tcW w:w="4483" w:type="dxa"/>
            <w:shd w:val="clear" w:color="auto" w:fill="D9D9D9" w:themeFill="background1" w:themeFillShade="D9"/>
          </w:tcPr>
          <w:p w:rsidR="00605B2A" w:rsidRPr="001B7DDD" w:rsidRDefault="00605B2A" w:rsidP="00605B2A">
            <w:pPr>
              <w:pStyle w:val="aff7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42</w:t>
            </w:r>
          </w:p>
        </w:tc>
      </w:tr>
    </w:tbl>
    <w:p w:rsidR="00605B2A" w:rsidRPr="00482DDF" w:rsidRDefault="00605B2A" w:rsidP="00605B2A">
      <w:pPr>
        <w:pStyle w:val="aff7"/>
        <w:spacing w:before="120" w:after="120"/>
        <w:rPr>
          <w:lang w:val="ru-RU"/>
        </w:rPr>
      </w:pPr>
      <w:r w:rsidRPr="009E766F">
        <w:rPr>
          <w:lang w:val="ru-RU"/>
        </w:rPr>
        <w:t xml:space="preserve">Основной </w:t>
      </w:r>
      <w:r>
        <w:rPr>
          <w:lang w:val="ru-RU"/>
        </w:rPr>
        <w:t xml:space="preserve">сферой деятельности работников МО Гостовское сельское поселение </w:t>
      </w:r>
      <w:r w:rsidRPr="009E766F">
        <w:rPr>
          <w:lang w:val="ru-RU"/>
        </w:rPr>
        <w:t xml:space="preserve">является </w:t>
      </w:r>
      <w:r>
        <w:rPr>
          <w:lang w:val="ru-RU"/>
        </w:rPr>
        <w:t>к</w:t>
      </w:r>
      <w:r w:rsidRPr="004F02A1">
        <w:rPr>
          <w:lang w:val="ru-RU"/>
        </w:rPr>
        <w:t xml:space="preserve">оммерческие предприятия и организации </w:t>
      </w:r>
      <w:r w:rsidRPr="00482DDF">
        <w:rPr>
          <w:lang w:val="ru-RU"/>
        </w:rPr>
        <w:t>(</w:t>
      </w:r>
      <w:r>
        <w:rPr>
          <w:lang w:val="ru-RU"/>
        </w:rPr>
        <w:t>17 чел. или 41</w:t>
      </w:r>
      <w:r w:rsidRPr="00482DDF">
        <w:rPr>
          <w:lang w:val="ru-RU"/>
        </w:rPr>
        <w:t xml:space="preserve">% от общей численности занятных трудовых ресурсов). Кроме того, трудовые ресурсы поселения заняты в </w:t>
      </w:r>
      <w:r>
        <w:rPr>
          <w:lang w:val="ru-RU"/>
        </w:rPr>
        <w:t>сельском хозяйстве</w:t>
      </w:r>
      <w:r w:rsidRPr="00482DDF">
        <w:rPr>
          <w:lang w:val="ru-RU"/>
        </w:rPr>
        <w:t xml:space="preserve"> (</w:t>
      </w:r>
      <w:r>
        <w:rPr>
          <w:lang w:val="ru-RU"/>
        </w:rPr>
        <w:t>6 чел. или 14</w:t>
      </w:r>
      <w:r w:rsidRPr="00482DDF">
        <w:rPr>
          <w:lang w:val="ru-RU"/>
        </w:rPr>
        <w:t xml:space="preserve">%), в </w:t>
      </w:r>
      <w:r>
        <w:rPr>
          <w:lang w:val="ru-RU"/>
        </w:rPr>
        <w:t>промышленности</w:t>
      </w:r>
      <w:r w:rsidRPr="00482DDF">
        <w:rPr>
          <w:lang w:val="ru-RU"/>
        </w:rPr>
        <w:t>(</w:t>
      </w:r>
      <w:r>
        <w:rPr>
          <w:lang w:val="ru-RU"/>
        </w:rPr>
        <w:t>3 чел. или 7</w:t>
      </w:r>
      <w:r w:rsidRPr="00482DDF">
        <w:rPr>
          <w:lang w:val="ru-RU"/>
        </w:rPr>
        <w:t>%)</w:t>
      </w:r>
      <w:r>
        <w:rPr>
          <w:lang w:val="ru-RU"/>
        </w:rPr>
        <w:t xml:space="preserve">, </w:t>
      </w:r>
      <w:r w:rsidRPr="00482DDF">
        <w:rPr>
          <w:lang w:val="ru-RU"/>
        </w:rPr>
        <w:t xml:space="preserve">в </w:t>
      </w:r>
      <w:r>
        <w:rPr>
          <w:lang w:val="ru-RU"/>
        </w:rPr>
        <w:t>сфере</w:t>
      </w:r>
      <w:r w:rsidRPr="00BC7581">
        <w:rPr>
          <w:lang w:val="ru-RU"/>
        </w:rPr>
        <w:t xml:space="preserve"> обслуживания</w:t>
      </w:r>
      <w:r w:rsidRPr="00482DDF">
        <w:rPr>
          <w:lang w:val="ru-RU"/>
        </w:rPr>
        <w:t xml:space="preserve"> (</w:t>
      </w:r>
      <w:r>
        <w:rPr>
          <w:lang w:val="ru-RU"/>
        </w:rPr>
        <w:t>14 чел. или 33</w:t>
      </w:r>
      <w:r w:rsidRPr="00482DDF">
        <w:rPr>
          <w:lang w:val="ru-RU"/>
        </w:rPr>
        <w:t>%)</w:t>
      </w:r>
      <w:r>
        <w:rPr>
          <w:lang w:val="ru-RU"/>
        </w:rPr>
        <w:t>, транспорт (2 чел. или 5%).</w:t>
      </w:r>
    </w:p>
    <w:p w:rsidR="00605B2A" w:rsidRPr="00FD3E7E" w:rsidRDefault="00605B2A" w:rsidP="00605B2A">
      <w:pPr>
        <w:pStyle w:val="aff7"/>
        <w:spacing w:after="200"/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32059" cy="2743200"/>
            <wp:effectExtent l="0" t="0" r="21590" b="19050"/>
            <wp:docPr id="834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05B2A" w:rsidRPr="0007555A" w:rsidRDefault="00605B2A" w:rsidP="00605B2A">
      <w:pPr>
        <w:pStyle w:val="aff7"/>
        <w:spacing w:before="120" w:after="120"/>
        <w:ind w:firstLine="0"/>
        <w:jc w:val="center"/>
        <w:outlineLvl w:val="0"/>
        <w:rPr>
          <w:b/>
          <w:i/>
          <w:lang w:val="ru-RU"/>
        </w:rPr>
      </w:pPr>
      <w:r w:rsidRPr="0007555A">
        <w:rPr>
          <w:b/>
          <w:i/>
          <w:lang w:val="ru-RU"/>
        </w:rPr>
        <w:t xml:space="preserve"> Структура трудовых ресурсов</w:t>
      </w:r>
      <w:r>
        <w:rPr>
          <w:b/>
          <w:i/>
          <w:lang w:val="ru-RU"/>
        </w:rPr>
        <w:t xml:space="preserve"> МО Гостовское сельское поселение</w:t>
      </w:r>
      <w:r>
        <w:rPr>
          <w:b/>
          <w:i/>
          <w:lang w:val="ru-RU"/>
        </w:rPr>
        <w:br/>
      </w:r>
      <w:r w:rsidRPr="0007555A">
        <w:rPr>
          <w:b/>
          <w:i/>
          <w:lang w:val="ru-RU"/>
        </w:rPr>
        <w:t>(</w:t>
      </w:r>
      <w:r>
        <w:rPr>
          <w:b/>
          <w:i/>
          <w:lang w:val="ru-RU"/>
        </w:rPr>
        <w:t>чел</w:t>
      </w:r>
      <w:proofErr w:type="gramStart"/>
      <w:r>
        <w:rPr>
          <w:b/>
          <w:i/>
          <w:lang w:val="ru-RU"/>
        </w:rPr>
        <w:t xml:space="preserve">., </w:t>
      </w:r>
      <w:r w:rsidRPr="0007555A">
        <w:rPr>
          <w:b/>
          <w:i/>
          <w:lang w:val="ru-RU"/>
        </w:rPr>
        <w:t>%)</w:t>
      </w:r>
      <w:proofErr w:type="gramEnd"/>
    </w:p>
    <w:p w:rsidR="00605B2A" w:rsidRPr="006F75B3" w:rsidRDefault="00605B2A" w:rsidP="00605B2A">
      <w:pPr>
        <w:pStyle w:val="aff7"/>
        <w:rPr>
          <w:lang w:val="ru-RU"/>
        </w:rPr>
      </w:pPr>
      <w:r w:rsidRPr="006F75B3">
        <w:rPr>
          <w:lang w:val="ru-RU"/>
        </w:rPr>
        <w:t>Дальнейшее развитие структуры занятости населения должно сопутствовать основной производственной составляющей в условиях рыночной экономики и являться показателем развития территории и качества жизни населения.</w:t>
      </w:r>
    </w:p>
    <w:p w:rsidR="00605B2A" w:rsidRPr="006F75B3" w:rsidRDefault="00605B2A" w:rsidP="00605B2A">
      <w:pPr>
        <w:pStyle w:val="aff7"/>
        <w:rPr>
          <w:lang w:val="ru-RU"/>
        </w:rPr>
      </w:pPr>
      <w:r w:rsidRPr="006F75B3">
        <w:rPr>
          <w:lang w:val="ru-RU"/>
        </w:rPr>
        <w:t xml:space="preserve">На перспективу произойдет перераспределение трудовых ресурсов между двумя крупными сферами приложения труда: производством товаров и производством услуг. </w:t>
      </w:r>
      <w:proofErr w:type="gramStart"/>
      <w:r w:rsidRPr="006F75B3">
        <w:rPr>
          <w:lang w:val="ru-RU"/>
        </w:rPr>
        <w:t xml:space="preserve">В структуре занятости населения, кроме традиционных </w:t>
      </w:r>
      <w:r>
        <w:rPr>
          <w:lang w:val="ru-RU"/>
        </w:rPr>
        <w:t xml:space="preserve">для МО Гостовское сельское поселение </w:t>
      </w:r>
      <w:r w:rsidRPr="006F75B3">
        <w:rPr>
          <w:lang w:val="ru-RU"/>
        </w:rPr>
        <w:t>направлений деятельности (</w:t>
      </w:r>
      <w:r>
        <w:rPr>
          <w:lang w:val="ru-RU"/>
        </w:rPr>
        <w:t>сельское хозяйство,</w:t>
      </w:r>
      <w:r w:rsidRPr="006F75B3">
        <w:rPr>
          <w:lang w:val="ru-RU"/>
        </w:rPr>
        <w:t xml:space="preserve"> образование, здравоохранение и т.</w:t>
      </w:r>
      <w:r>
        <w:rPr>
          <w:lang w:val="ru-RU"/>
        </w:rPr>
        <w:t>п.</w:t>
      </w:r>
      <w:r w:rsidRPr="006F75B3">
        <w:rPr>
          <w:lang w:val="ru-RU"/>
        </w:rPr>
        <w:t>), появятся новые виды деятельности – туризм, страхование, финансовая деятельность, операции с недвижимостью, предпринимательская деятельность, связь, информационные системы, предоставление коммунальных, социальных и персональных услуг и т.</w:t>
      </w:r>
      <w:r>
        <w:rPr>
          <w:lang w:val="ru-RU"/>
        </w:rPr>
        <w:t xml:space="preserve">д. </w:t>
      </w:r>
      <w:proofErr w:type="gramEnd"/>
    </w:p>
    <w:p w:rsidR="00605B2A" w:rsidRPr="006F75B3" w:rsidRDefault="00605B2A" w:rsidP="00605B2A">
      <w:pPr>
        <w:pStyle w:val="aff7"/>
        <w:rPr>
          <w:lang w:val="ru-RU"/>
        </w:rPr>
      </w:pPr>
      <w:r w:rsidRPr="006F75B3">
        <w:rPr>
          <w:lang w:val="ru-RU"/>
        </w:rPr>
        <w:t>На период расчетного срока структура занятости населения будет определяться с одной стороны – вовлечением незанятого населения в экономику, а с другой стороны – пере</w:t>
      </w:r>
      <w:r>
        <w:rPr>
          <w:lang w:val="ru-RU"/>
        </w:rPr>
        <w:t>распределением занятых из производственной сферы</w:t>
      </w:r>
      <w:r w:rsidRPr="006F75B3">
        <w:rPr>
          <w:lang w:val="ru-RU"/>
        </w:rPr>
        <w:t xml:space="preserve"> в сферу услуг, с целью приближения к рациональным нормативам потребления услуг.</w:t>
      </w:r>
    </w:p>
    <w:p w:rsidR="00605B2A" w:rsidRPr="006F75B3" w:rsidRDefault="00605B2A" w:rsidP="00605B2A">
      <w:pPr>
        <w:pStyle w:val="aff7"/>
        <w:rPr>
          <w:lang w:val="ru-RU"/>
        </w:rPr>
      </w:pPr>
      <w:r w:rsidRPr="006F75B3">
        <w:rPr>
          <w:lang w:val="ru-RU"/>
        </w:rPr>
        <w:t>Сфера производства услуг включает гораздо больше направлений деятельности в отличие от сферы производства товаров и может быть динамичной. Развитие сферы услуг даст возможность вовлечь в экономику незанятое население муниципального образования.</w:t>
      </w:r>
    </w:p>
    <w:p w:rsidR="00605B2A" w:rsidRDefault="00605B2A" w:rsidP="00605B2A">
      <w:pPr>
        <w:pStyle w:val="aff8"/>
      </w:pPr>
      <w:r w:rsidRPr="006F75B3">
        <w:t>Одна из главных проблем формирования рынка – повышение конкурентоспособности трудовых ресурсов на региональном рынке труда, ликвидация несоответствия потребности рынка труда и системы подготовки кадров, приведение ее в соответствие с современными требованиями регионального и местного рынка труда.</w:t>
      </w:r>
      <w:bookmarkStart w:id="3" w:name="_Toc312530878"/>
      <w:bookmarkEnd w:id="0"/>
    </w:p>
    <w:p w:rsidR="00605B2A" w:rsidRPr="00BD31D1" w:rsidRDefault="00605B2A" w:rsidP="00605B2A">
      <w:pPr>
        <w:pStyle w:val="1"/>
        <w:numPr>
          <w:ilvl w:val="0"/>
          <w:numId w:val="0"/>
        </w:numPr>
        <w:ind w:left="709"/>
      </w:pPr>
      <w:r>
        <w:t xml:space="preserve">                          </w:t>
      </w:r>
      <w:r w:rsidRPr="00BD31D1">
        <w:t>Природно-ресурсный потенциал территории</w:t>
      </w:r>
      <w:bookmarkEnd w:id="1"/>
      <w:bookmarkEnd w:id="2"/>
    </w:p>
    <w:p w:rsidR="00605B2A" w:rsidRPr="00106827" w:rsidRDefault="00605B2A" w:rsidP="00605B2A">
      <w:pPr>
        <w:pStyle w:val="2"/>
        <w:numPr>
          <w:ilvl w:val="0"/>
          <w:numId w:val="0"/>
        </w:numPr>
        <w:ind w:left="709"/>
        <w:rPr>
          <w:b/>
        </w:rPr>
      </w:pPr>
      <w:bookmarkStart w:id="4" w:name="_Toc270950814"/>
      <w:bookmarkStart w:id="5" w:name="_Toc312530879"/>
      <w:bookmarkStart w:id="6" w:name="_Toc370201476"/>
      <w:bookmarkStart w:id="7" w:name="_Toc437251795"/>
      <w:bookmarkEnd w:id="3"/>
      <w:r w:rsidRPr="00106827">
        <w:rPr>
          <w:b/>
        </w:rPr>
        <w:t xml:space="preserve">                                                          Климат</w:t>
      </w:r>
      <w:bookmarkEnd w:id="4"/>
      <w:bookmarkEnd w:id="5"/>
      <w:bookmarkEnd w:id="6"/>
      <w:bookmarkEnd w:id="7"/>
    </w:p>
    <w:p w:rsidR="00605B2A" w:rsidRPr="002C79F6" w:rsidRDefault="00605B2A" w:rsidP="00605B2A">
      <w:pPr>
        <w:pStyle w:val="aff7"/>
        <w:rPr>
          <w:lang w:val="ru-RU"/>
        </w:rPr>
      </w:pPr>
      <w:r w:rsidRPr="002C79F6">
        <w:rPr>
          <w:lang w:val="ru-RU"/>
        </w:rPr>
        <w:t xml:space="preserve">Климат </w:t>
      </w:r>
      <w:r w:rsidRPr="006026AF">
        <w:rPr>
          <w:lang w:val="ru-RU"/>
        </w:rPr>
        <w:t xml:space="preserve">муниципального образования </w:t>
      </w:r>
      <w:r w:rsidRPr="002C79F6">
        <w:rPr>
          <w:lang w:val="ru-RU"/>
        </w:rPr>
        <w:t>континентальный с довольно продолжительной зимой и умеренно-теплым летом. Средняя годовая температура воздуха 1,6°</w:t>
      </w:r>
      <w:r>
        <w:rPr>
          <w:lang w:val="ru-RU"/>
        </w:rPr>
        <w:t>С</w:t>
      </w:r>
      <w:r w:rsidRPr="002C79F6">
        <w:rPr>
          <w:lang w:val="ru-RU"/>
        </w:rPr>
        <w:t>. В годовом ходе средние месячные тем</w:t>
      </w:r>
      <w:r>
        <w:rPr>
          <w:lang w:val="ru-RU"/>
        </w:rPr>
        <w:t>пературы изме</w:t>
      </w:r>
      <w:r w:rsidRPr="002C79F6">
        <w:rPr>
          <w:lang w:val="ru-RU"/>
        </w:rPr>
        <w:t xml:space="preserve">няются </w:t>
      </w:r>
      <w:proofErr w:type="gramStart"/>
      <w:r w:rsidRPr="002C79F6">
        <w:rPr>
          <w:lang w:val="ru-RU"/>
        </w:rPr>
        <w:t>от</w:t>
      </w:r>
      <w:proofErr w:type="gramEnd"/>
      <w:r w:rsidRPr="002C79F6">
        <w:rPr>
          <w:lang w:val="ru-RU"/>
        </w:rPr>
        <w:t xml:space="preserve"> минус 13,8°</w:t>
      </w:r>
      <w:r>
        <w:rPr>
          <w:lang w:val="ru-RU"/>
        </w:rPr>
        <w:t>С</w:t>
      </w:r>
      <w:r w:rsidRPr="002C79F6">
        <w:rPr>
          <w:lang w:val="ru-RU"/>
        </w:rPr>
        <w:t xml:space="preserve"> в январе, до плюс 17,5°</w:t>
      </w:r>
      <w:r>
        <w:rPr>
          <w:lang w:val="ru-RU"/>
        </w:rPr>
        <w:t>С</w:t>
      </w:r>
      <w:r w:rsidRPr="002C79F6">
        <w:rPr>
          <w:lang w:val="ru-RU"/>
        </w:rPr>
        <w:t xml:space="preserve"> в июле. Абсолютный мини</w:t>
      </w:r>
      <w:r>
        <w:rPr>
          <w:lang w:val="ru-RU"/>
        </w:rPr>
        <w:t>мум температур-46°</w:t>
      </w:r>
      <w:r w:rsidRPr="002C79F6">
        <w:rPr>
          <w:lang w:val="ru-RU"/>
        </w:rPr>
        <w:t>С.</w:t>
      </w:r>
    </w:p>
    <w:p w:rsidR="00605B2A" w:rsidRPr="002C79F6" w:rsidRDefault="00605B2A" w:rsidP="00605B2A">
      <w:pPr>
        <w:pStyle w:val="aff7"/>
        <w:rPr>
          <w:lang w:val="ru-RU"/>
        </w:rPr>
      </w:pPr>
      <w:r w:rsidRPr="002C79F6">
        <w:rPr>
          <w:lang w:val="ru-RU"/>
        </w:rPr>
        <w:t xml:space="preserve">Термические ресурсы вегетационного периода определяются </w:t>
      </w:r>
      <w:r>
        <w:rPr>
          <w:lang w:val="ru-RU"/>
        </w:rPr>
        <w:t>суммой температур выше плюс 10</w:t>
      </w:r>
      <w:proofErr w:type="gramStart"/>
      <w:r>
        <w:rPr>
          <w:lang w:val="ru-RU"/>
        </w:rPr>
        <w:t>°</w:t>
      </w:r>
      <w:r w:rsidRPr="002C79F6">
        <w:rPr>
          <w:lang w:val="ru-RU"/>
        </w:rPr>
        <w:t>С</w:t>
      </w:r>
      <w:proofErr w:type="gramEnd"/>
      <w:r w:rsidRPr="002C79F6">
        <w:rPr>
          <w:lang w:val="ru-RU"/>
        </w:rPr>
        <w:t xml:space="preserve"> за период активной вегетации растений и составляют 1700-1900°</w:t>
      </w:r>
      <w:r>
        <w:rPr>
          <w:lang w:val="ru-RU"/>
        </w:rPr>
        <w:t>С</w:t>
      </w:r>
      <w:r w:rsidRPr="002C79F6">
        <w:rPr>
          <w:lang w:val="ru-RU"/>
        </w:rPr>
        <w:t xml:space="preserve">. </w:t>
      </w:r>
    </w:p>
    <w:p w:rsidR="00605B2A" w:rsidRPr="002C79F6" w:rsidRDefault="00605B2A" w:rsidP="00605B2A">
      <w:pPr>
        <w:pStyle w:val="aff7"/>
        <w:rPr>
          <w:lang w:val="ru-RU"/>
        </w:rPr>
      </w:pPr>
      <w:r w:rsidRPr="002C79F6">
        <w:rPr>
          <w:lang w:val="ru-RU"/>
        </w:rPr>
        <w:t>Безморозный период длится 89 дней.</w:t>
      </w:r>
    </w:p>
    <w:p w:rsidR="00605B2A" w:rsidRPr="002C79F6" w:rsidRDefault="00605B2A" w:rsidP="00605B2A">
      <w:pPr>
        <w:pStyle w:val="aff7"/>
        <w:rPr>
          <w:lang w:val="ru-RU"/>
        </w:rPr>
      </w:pPr>
      <w:r>
        <w:rPr>
          <w:lang w:val="ru-RU"/>
        </w:rPr>
        <w:lastRenderedPageBreak/>
        <w:t xml:space="preserve">Гостовское сельское поселение </w:t>
      </w:r>
      <w:r w:rsidRPr="002C79F6">
        <w:rPr>
          <w:lang w:val="ru-RU"/>
        </w:rPr>
        <w:t>относится к зоне достаточного увлажнения, ГТК 1,3. Средняя годовая сумма осадков составляет 721 мм. Наибольшее количество осадков 454 мм выпа</w:t>
      </w:r>
      <w:r>
        <w:rPr>
          <w:lang w:val="ru-RU"/>
        </w:rPr>
        <w:t>дает в теплый период в виде лив</w:t>
      </w:r>
      <w:r w:rsidRPr="002C79F6">
        <w:rPr>
          <w:lang w:val="ru-RU"/>
        </w:rPr>
        <w:t>невых дождей, часто сопровождающихся грозами. Зимние осадки имеют меньшую интенсивность – 267 мм, но большую продолжительность.</w:t>
      </w:r>
    </w:p>
    <w:p w:rsidR="00605B2A" w:rsidRPr="002C79F6" w:rsidRDefault="00605B2A" w:rsidP="00605B2A">
      <w:pPr>
        <w:pStyle w:val="aff7"/>
        <w:rPr>
          <w:lang w:val="ru-RU"/>
        </w:rPr>
      </w:pPr>
      <w:r w:rsidRPr="002C79F6">
        <w:rPr>
          <w:lang w:val="ru-RU"/>
        </w:rPr>
        <w:t>Глубина промерзания почв за зиму 74 мм.</w:t>
      </w:r>
    </w:p>
    <w:p w:rsidR="00605B2A" w:rsidRDefault="00605B2A" w:rsidP="00605B2A">
      <w:pPr>
        <w:pStyle w:val="aff7"/>
        <w:rPr>
          <w:lang w:val="ru-RU"/>
        </w:rPr>
      </w:pPr>
      <w:r w:rsidRPr="002C79F6">
        <w:rPr>
          <w:lang w:val="ru-RU"/>
        </w:rPr>
        <w:t>В течение года преобладают ветры южные и юго-западные.</w:t>
      </w:r>
      <w:r>
        <w:rPr>
          <w:lang w:val="ru-RU"/>
        </w:rPr>
        <w:t xml:space="preserve"> Средняя скорость ветра состав</w:t>
      </w:r>
      <w:r w:rsidRPr="002C79F6">
        <w:rPr>
          <w:lang w:val="ru-RU"/>
        </w:rPr>
        <w:t>ляет 3,5</w:t>
      </w:r>
      <w:r>
        <w:rPr>
          <w:lang w:val="ru-RU"/>
        </w:rPr>
        <w:t>-</w:t>
      </w:r>
      <w:r w:rsidRPr="002C79F6">
        <w:rPr>
          <w:lang w:val="ru-RU"/>
        </w:rPr>
        <w:t>4,5 м/сек. Летом часто дуют ветры северных румбов, вызывая похолодания</w:t>
      </w:r>
    </w:p>
    <w:p w:rsidR="00605B2A" w:rsidRPr="00106827" w:rsidRDefault="00605B2A" w:rsidP="00605B2A">
      <w:pPr>
        <w:pStyle w:val="2"/>
        <w:numPr>
          <w:ilvl w:val="0"/>
          <w:numId w:val="0"/>
        </w:numPr>
        <w:ind w:left="709"/>
        <w:rPr>
          <w:b/>
        </w:rPr>
      </w:pPr>
      <w:bookmarkStart w:id="8" w:name="_Toc370201477"/>
      <w:bookmarkStart w:id="9" w:name="_Toc437251796"/>
      <w:bookmarkStart w:id="10" w:name="_Toc312530882"/>
      <w:r w:rsidRPr="00106827">
        <w:rPr>
          <w:b/>
        </w:rPr>
        <w:t xml:space="preserve">                                                 Геологи</w:t>
      </w:r>
      <w:bookmarkEnd w:id="8"/>
      <w:r w:rsidRPr="00106827">
        <w:rPr>
          <w:b/>
        </w:rPr>
        <w:t>ческое строение</w:t>
      </w:r>
      <w:bookmarkEnd w:id="9"/>
    </w:p>
    <w:p w:rsidR="00605B2A" w:rsidRDefault="00605B2A" w:rsidP="00605B2A">
      <w:pPr>
        <w:pStyle w:val="aff7"/>
        <w:rPr>
          <w:lang w:val="ru-RU"/>
        </w:rPr>
      </w:pPr>
      <w:r w:rsidRPr="00C84840">
        <w:rPr>
          <w:lang w:val="ru-RU"/>
        </w:rPr>
        <w:t xml:space="preserve">В геологическом строении территории </w:t>
      </w:r>
      <w:r>
        <w:rPr>
          <w:lang w:val="ru-RU"/>
        </w:rPr>
        <w:t xml:space="preserve"> Гостовского сельского поселения </w:t>
      </w:r>
      <w:r w:rsidRPr="00C84840">
        <w:rPr>
          <w:color w:val="000000"/>
          <w:lang w:val="ru-RU"/>
        </w:rPr>
        <w:t>Шаб</w:t>
      </w:r>
      <w:r>
        <w:rPr>
          <w:color w:val="000000"/>
          <w:lang w:val="ru-RU"/>
        </w:rPr>
        <w:t>алинского</w:t>
      </w:r>
      <w:r w:rsidRPr="00C84840">
        <w:rPr>
          <w:color w:val="000000"/>
          <w:lang w:val="ru-RU"/>
        </w:rPr>
        <w:t xml:space="preserve"> район</w:t>
      </w:r>
      <w:r>
        <w:rPr>
          <w:color w:val="000000"/>
          <w:lang w:val="ru-RU"/>
        </w:rPr>
        <w:t>а</w:t>
      </w:r>
      <w:r w:rsidRPr="00C84840">
        <w:rPr>
          <w:lang w:val="ru-RU"/>
        </w:rPr>
        <w:t xml:space="preserve"> принимают участие отложения пермской, триасовой и четвертичных систем.</w:t>
      </w:r>
    </w:p>
    <w:p w:rsidR="00605B2A" w:rsidRPr="00106827" w:rsidRDefault="00605B2A" w:rsidP="00605B2A">
      <w:pPr>
        <w:pStyle w:val="2"/>
        <w:numPr>
          <w:ilvl w:val="0"/>
          <w:numId w:val="0"/>
        </w:numPr>
        <w:ind w:left="709"/>
        <w:rPr>
          <w:b/>
        </w:rPr>
      </w:pPr>
      <w:bookmarkStart w:id="11" w:name="_Toc437251797"/>
      <w:r w:rsidRPr="00106827">
        <w:rPr>
          <w:b/>
        </w:rPr>
        <w:t xml:space="preserve">                                                          Рельеф</w:t>
      </w:r>
      <w:bookmarkEnd w:id="11"/>
    </w:p>
    <w:p w:rsidR="00605B2A" w:rsidRDefault="00605B2A" w:rsidP="00605B2A">
      <w:pPr>
        <w:pStyle w:val="aff8"/>
      </w:pPr>
      <w:r>
        <w:t xml:space="preserve">Территория  муниципального образования  расположена в пределах </w:t>
      </w:r>
      <w:proofErr w:type="spellStart"/>
      <w:r>
        <w:t>Волжско-Ветлужской</w:t>
      </w:r>
      <w:proofErr w:type="spellEnd"/>
      <w:r>
        <w:t xml:space="preserve"> равнины. В северной части слабо </w:t>
      </w:r>
      <w:proofErr w:type="gramStart"/>
      <w:r>
        <w:t>всхолмленная</w:t>
      </w:r>
      <w:proofErr w:type="gramEnd"/>
      <w:r>
        <w:t xml:space="preserve">, в южной сглаженная, заболоченная, с наличием древних форм рельефа. Общий наклон – с севера на юг. Максимальные абсолютные высоты до 200 метров приурочены к северной половине, средний показатель 160-170 метров, с понижением к долинам рек – 130-140 метров. </w:t>
      </w:r>
    </w:p>
    <w:p w:rsidR="00605B2A" w:rsidRDefault="00605B2A" w:rsidP="00605B2A">
      <w:pPr>
        <w:pStyle w:val="aff8"/>
      </w:pPr>
      <w:r>
        <w:t>Минимальные абсолютные отметки на юге района 120-130 метров, к долинам 95-100 метров. Южная часть района лесистая, в значительной части заболочена, изрезана многочисленными реками и ручьями, уклоны не превышают 3-5°.</w:t>
      </w:r>
    </w:p>
    <w:p w:rsidR="00605B2A" w:rsidRDefault="00605B2A" w:rsidP="00605B2A">
      <w:pPr>
        <w:pStyle w:val="aff8"/>
      </w:pPr>
      <w:r>
        <w:t>Встречаются одиночные холмы с округлыми или плоскими вершинами, высотой 8-15 метров с пологими склонами 6-10°, слабо расчлененными неглубокими ложбинами</w:t>
      </w:r>
    </w:p>
    <w:p w:rsidR="00605B2A" w:rsidRPr="00106827" w:rsidRDefault="00605B2A" w:rsidP="00605B2A">
      <w:pPr>
        <w:pStyle w:val="2"/>
        <w:numPr>
          <w:ilvl w:val="0"/>
          <w:numId w:val="0"/>
        </w:numPr>
        <w:ind w:left="709"/>
        <w:rPr>
          <w:b/>
        </w:rPr>
      </w:pPr>
      <w:bookmarkStart w:id="12" w:name="_Toc370201479"/>
      <w:bookmarkStart w:id="13" w:name="_Toc437251798"/>
      <w:r w:rsidRPr="00106827">
        <w:rPr>
          <w:b/>
        </w:rPr>
        <w:t xml:space="preserve">                                           Почвенный покров</w:t>
      </w:r>
      <w:bookmarkEnd w:id="10"/>
      <w:bookmarkEnd w:id="12"/>
      <w:bookmarkEnd w:id="13"/>
    </w:p>
    <w:p w:rsidR="00605B2A" w:rsidRPr="00C13434" w:rsidRDefault="00605B2A" w:rsidP="00605B2A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C13434">
        <w:rPr>
          <w:rFonts w:ascii="Times New Roman" w:eastAsia="Times New Roman" w:hAnsi="Times New Roman" w:cs="Times New Roman"/>
          <w:sz w:val="24"/>
          <w:szCs w:val="24"/>
        </w:rPr>
        <w:t>Своеобразие почвенного покрова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поселении</w:t>
      </w:r>
      <w:r w:rsidRPr="00C13434">
        <w:rPr>
          <w:rFonts w:ascii="Times New Roman" w:eastAsia="Times New Roman" w:hAnsi="Times New Roman" w:cs="Times New Roman"/>
          <w:sz w:val="24"/>
          <w:szCs w:val="24"/>
        </w:rPr>
        <w:t xml:space="preserve"> определяется особенн</w:t>
      </w:r>
      <w:r>
        <w:rPr>
          <w:rFonts w:ascii="Times New Roman" w:eastAsia="Times New Roman" w:hAnsi="Times New Roman" w:cs="Times New Roman"/>
          <w:sz w:val="24"/>
          <w:szCs w:val="24"/>
        </w:rPr>
        <w:t>остями рельефа, климата, четвер</w:t>
      </w:r>
      <w:r w:rsidRPr="00C13434">
        <w:rPr>
          <w:rFonts w:ascii="Times New Roman" w:eastAsia="Times New Roman" w:hAnsi="Times New Roman" w:cs="Times New Roman"/>
          <w:sz w:val="24"/>
          <w:szCs w:val="24"/>
        </w:rPr>
        <w:t>тичных отложений, растительного покрова. Однородность данных факторов опре</w:t>
      </w:r>
      <w:r>
        <w:rPr>
          <w:rFonts w:ascii="Times New Roman" w:eastAsia="Times New Roman" w:hAnsi="Times New Roman" w:cs="Times New Roman"/>
          <w:sz w:val="24"/>
          <w:szCs w:val="24"/>
        </w:rPr>
        <w:t>деляет однород</w:t>
      </w:r>
      <w:r w:rsidRPr="00C13434">
        <w:rPr>
          <w:rFonts w:ascii="Times New Roman" w:eastAsia="Times New Roman" w:hAnsi="Times New Roman" w:cs="Times New Roman"/>
          <w:sz w:val="24"/>
          <w:szCs w:val="24"/>
        </w:rPr>
        <w:t xml:space="preserve">ность почв. Почвы </w:t>
      </w:r>
      <w:proofErr w:type="gramStart"/>
      <w:r w:rsidRPr="00C13434">
        <w:rPr>
          <w:rFonts w:ascii="Times New Roman" w:eastAsia="Times New Roman" w:hAnsi="Times New Roman" w:cs="Times New Roman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sz w:val="24"/>
          <w:szCs w:val="24"/>
        </w:rPr>
        <w:t>ново-слабо</w:t>
      </w:r>
      <w:proofErr w:type="gramEnd"/>
      <w:r w:rsidRPr="00C13434">
        <w:rPr>
          <w:rFonts w:ascii="Times New Roman" w:eastAsia="Times New Roman" w:hAnsi="Times New Roman" w:cs="Times New Roman"/>
          <w:sz w:val="24"/>
          <w:szCs w:val="24"/>
        </w:rPr>
        <w:t xml:space="preserve"> и среднеподзолистые супесчаные и пес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чаные, и </w:t>
      </w:r>
      <w:r w:rsidRPr="00C13434">
        <w:rPr>
          <w:rFonts w:ascii="Times New Roman" w:eastAsia="Times New Roman" w:hAnsi="Times New Roman" w:cs="Times New Roman"/>
          <w:sz w:val="24"/>
          <w:szCs w:val="24"/>
        </w:rPr>
        <w:t xml:space="preserve">суглинистые. Южная часть территории с участием </w:t>
      </w:r>
      <w:proofErr w:type="gramStart"/>
      <w:r w:rsidRPr="00C13434">
        <w:rPr>
          <w:rFonts w:ascii="Times New Roman" w:eastAsia="Times New Roman" w:hAnsi="Times New Roman" w:cs="Times New Roman"/>
          <w:sz w:val="24"/>
          <w:szCs w:val="24"/>
        </w:rPr>
        <w:t>торфянистых</w:t>
      </w:r>
      <w:proofErr w:type="gramEnd"/>
      <w:r w:rsidRPr="00C13434">
        <w:rPr>
          <w:rFonts w:ascii="Times New Roman" w:eastAsia="Times New Roman" w:hAnsi="Times New Roman" w:cs="Times New Roman"/>
          <w:sz w:val="24"/>
          <w:szCs w:val="24"/>
        </w:rPr>
        <w:t xml:space="preserve"> болотных и заболоченных.</w:t>
      </w:r>
    </w:p>
    <w:p w:rsidR="00605B2A" w:rsidRPr="00C13434" w:rsidRDefault="00605B2A" w:rsidP="00605B2A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C13434">
        <w:rPr>
          <w:rFonts w:ascii="Times New Roman" w:eastAsia="Times New Roman" w:hAnsi="Times New Roman" w:cs="Times New Roman"/>
          <w:sz w:val="24"/>
          <w:szCs w:val="24"/>
        </w:rPr>
        <w:t>Преобладающими являются дерново-среднеподзолистые и дерново-сильноподзолистые почвы. Почвы разных участков неоднородны по составу физического песка и илистых частиц.</w:t>
      </w:r>
    </w:p>
    <w:p w:rsidR="00605B2A" w:rsidRDefault="00605B2A" w:rsidP="00605B2A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C13434">
        <w:rPr>
          <w:rFonts w:ascii="Times New Roman" w:eastAsia="Times New Roman" w:hAnsi="Times New Roman" w:cs="Times New Roman"/>
          <w:sz w:val="24"/>
          <w:szCs w:val="24"/>
        </w:rPr>
        <w:t>Пахотный слой содержит очень мало гумуса.</w:t>
      </w:r>
    </w:p>
    <w:p w:rsidR="00605B2A" w:rsidRDefault="00605B2A" w:rsidP="00605B2A">
      <w:pPr>
        <w:pStyle w:val="aff7"/>
        <w:rPr>
          <w:lang w:val="ru-RU" w:eastAsia="ru-RU" w:bidi="ar-SA"/>
        </w:rPr>
      </w:pPr>
    </w:p>
    <w:p w:rsidR="00605B2A" w:rsidRPr="00106827" w:rsidRDefault="00605B2A" w:rsidP="00605B2A">
      <w:pPr>
        <w:pStyle w:val="2"/>
        <w:numPr>
          <w:ilvl w:val="0"/>
          <w:numId w:val="0"/>
        </w:numPr>
        <w:ind w:left="709"/>
        <w:rPr>
          <w:b/>
          <w:noProof/>
        </w:rPr>
      </w:pPr>
      <w:bookmarkStart w:id="14" w:name="_Toc437251800"/>
      <w:r w:rsidRPr="00106827">
        <w:rPr>
          <w:b/>
          <w:noProof/>
        </w:rPr>
        <w:t xml:space="preserve">                                     Растительность и </w:t>
      </w:r>
      <w:r w:rsidRPr="00106827">
        <w:rPr>
          <w:b/>
        </w:rPr>
        <w:t>животный мир</w:t>
      </w:r>
      <w:bookmarkEnd w:id="14"/>
    </w:p>
    <w:p w:rsidR="00605B2A" w:rsidRPr="00F81FA6" w:rsidRDefault="00605B2A" w:rsidP="00605B2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81FA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Общая численность охотничьих животных составляет 13,9 тыс. видов, охотничьих птиц 35,6 тыс. В структуре животных основной удельный вес занимает заяц-беляк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, белка, горностай, бобр, лось, куница. Среди птиц – </w:t>
      </w:r>
      <w:r w:rsidRPr="00F81FA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ряб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чик</w:t>
      </w:r>
      <w:r w:rsidRPr="00F81FA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, тете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рев</w:t>
      </w:r>
      <w:r w:rsidRPr="00F81FA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, глу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харь</w:t>
      </w:r>
      <w:r w:rsidRPr="00F81FA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</w:t>
      </w:r>
    </w:p>
    <w:p w:rsidR="00605B2A" w:rsidRDefault="00605B2A" w:rsidP="00605B2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81FA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 целом освоение охотничьих животных и птиц по выданным путевкам составляет малый удельный вес от их общей численности, имеющейся в охот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ничьих </w:t>
      </w:r>
      <w:r w:rsidRPr="00F81FA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угодьях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Шабалинского района.</w:t>
      </w:r>
    </w:p>
    <w:p w:rsidR="00605B2A" w:rsidRDefault="00605B2A" w:rsidP="00605B2A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E94BD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Леса богаты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черникой, брусникой, грибами: белыми, подберезови</w:t>
      </w:r>
      <w:r w:rsidRPr="00E94BD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ками, подосиновиками, рыжиками, сыроежками и др. В последние </w:t>
      </w:r>
      <w:proofErr w:type="gramStart"/>
      <w:r w:rsidRPr="00E94BD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годы</w:t>
      </w:r>
      <w:proofErr w:type="gramEnd"/>
      <w:r w:rsidRPr="00E94BD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заброшенные сельскохозяйственные земли, расположенные вблизи леса, активно зарастают молодой порослью березы и осины. В поймах рек доминируют разнотравно-злаковая растительность. Из злаков </w:t>
      </w:r>
      <w:proofErr w:type="gramStart"/>
      <w:r w:rsidRPr="00E94BD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распространены</w:t>
      </w:r>
      <w:proofErr w:type="gramEnd"/>
      <w:r w:rsidRPr="00E94BD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овсяница полевая, лисохвост, полевица белая, </w:t>
      </w:r>
      <w:r w:rsidRPr="00E94BD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>костер безостый, пырей ползучий, мятлик, тимофеевка луговая. Разнотравье представлено подмаренником северным, щавелем 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лым, лютиком едким; из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бобовых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– </w:t>
      </w:r>
      <w:r w:rsidRPr="00E94BD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клевером </w:t>
      </w:r>
      <w:proofErr w:type="spellStart"/>
      <w:r w:rsidRPr="00E94BD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розовым</w:t>
      </w:r>
      <w:proofErr w:type="spellEnd"/>
      <w:r w:rsidRPr="00E94BD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, белым, чиной луговой, горошком мышиным.</w:t>
      </w:r>
    </w:p>
    <w:p w:rsidR="00605B2A" w:rsidRPr="00106827" w:rsidRDefault="00605B2A" w:rsidP="00605B2A">
      <w:pPr>
        <w:pStyle w:val="2"/>
        <w:numPr>
          <w:ilvl w:val="0"/>
          <w:numId w:val="0"/>
        </w:numPr>
        <w:ind w:left="709"/>
        <w:rPr>
          <w:b/>
        </w:rPr>
      </w:pPr>
      <w:bookmarkStart w:id="15" w:name="_Toc437251801"/>
      <w:r w:rsidRPr="00106827">
        <w:rPr>
          <w:b/>
        </w:rPr>
        <w:t xml:space="preserve">                                       Полезные ископаемые</w:t>
      </w:r>
      <w:bookmarkEnd w:id="15"/>
    </w:p>
    <w:p w:rsidR="00605B2A" w:rsidRDefault="00605B2A" w:rsidP="00605B2A">
      <w:pPr>
        <w:pStyle w:val="aff8"/>
        <w:rPr>
          <w:lang w:eastAsia="ar-SA"/>
        </w:rPr>
      </w:pPr>
      <w:r w:rsidRPr="00C2430C">
        <w:rPr>
          <w:lang w:eastAsia="ar-SA"/>
        </w:rPr>
        <w:t>Полезные ископаемые на территории</w:t>
      </w:r>
      <w:r>
        <w:rPr>
          <w:lang w:eastAsia="ar-SA"/>
        </w:rPr>
        <w:t xml:space="preserve"> Шабалинского района Кировской области</w:t>
      </w:r>
      <w:r w:rsidRPr="00C2430C">
        <w:rPr>
          <w:lang w:eastAsia="ar-SA"/>
        </w:rPr>
        <w:t xml:space="preserve"> представлены кирпично-черепичными глинами, глинами для производства цемента, карбонатными породами для производства щебня, извести, известняковой муки и цемента, а также торфом. На территории района в</w:t>
      </w:r>
      <w:r>
        <w:rPr>
          <w:lang w:eastAsia="ar-SA"/>
        </w:rPr>
        <w:t xml:space="preserve">стречаются сернистые источники. </w:t>
      </w:r>
      <w:r w:rsidRPr="00334030">
        <w:rPr>
          <w:rFonts w:eastAsiaTheme="minorEastAsia"/>
        </w:rPr>
        <w:t xml:space="preserve">Полезных ископаемых рудного происхождения, имеющих промышленное значение в </w:t>
      </w:r>
      <w:r>
        <w:rPr>
          <w:rFonts w:eastAsiaTheme="minorEastAsia"/>
        </w:rPr>
        <w:t>поселении</w:t>
      </w:r>
      <w:r w:rsidRPr="00334030">
        <w:rPr>
          <w:rFonts w:eastAsiaTheme="minorEastAsia"/>
        </w:rPr>
        <w:t xml:space="preserve"> не имеется.</w:t>
      </w:r>
    </w:p>
    <w:p w:rsidR="00605B2A" w:rsidRPr="00BD31D1" w:rsidRDefault="00605B2A" w:rsidP="00605B2A">
      <w:pPr>
        <w:pStyle w:val="1"/>
        <w:numPr>
          <w:ilvl w:val="0"/>
          <w:numId w:val="0"/>
        </w:numPr>
        <w:ind w:left="709"/>
      </w:pPr>
      <w:bookmarkStart w:id="16" w:name="_Toc370201486"/>
      <w:bookmarkStart w:id="17" w:name="_Toc437251806"/>
      <w:r>
        <w:t xml:space="preserve">                        </w:t>
      </w:r>
      <w:r w:rsidRPr="00BD31D1">
        <w:t>Экономический потенциал территории</w:t>
      </w:r>
      <w:bookmarkEnd w:id="16"/>
      <w:bookmarkEnd w:id="17"/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>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Создание </w:t>
      </w:r>
      <w:proofErr w:type="gramStart"/>
      <w:r w:rsidRPr="00BD31D1">
        <w:rPr>
          <w:lang w:val="ru-RU"/>
        </w:rPr>
        <w:t>экономического механизма</w:t>
      </w:r>
      <w:proofErr w:type="gramEnd"/>
      <w:r w:rsidRPr="00BD31D1">
        <w:rPr>
          <w:lang w:val="ru-RU"/>
        </w:rPr>
        <w:t xml:space="preserve"> саморазвития сельского поселения,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административно-территориальной единицы.</w:t>
      </w:r>
    </w:p>
    <w:p w:rsidR="00605B2A" w:rsidRPr="00106827" w:rsidRDefault="00605B2A" w:rsidP="00605B2A">
      <w:pPr>
        <w:pStyle w:val="2"/>
        <w:numPr>
          <w:ilvl w:val="0"/>
          <w:numId w:val="0"/>
        </w:numPr>
        <w:ind w:left="709"/>
        <w:rPr>
          <w:b/>
        </w:rPr>
      </w:pPr>
      <w:bookmarkStart w:id="18" w:name="_Toc370201487"/>
      <w:bookmarkStart w:id="19" w:name="_Toc437251807"/>
      <w:r>
        <w:t xml:space="preserve">                                           </w:t>
      </w:r>
      <w:r w:rsidRPr="00AC5571">
        <w:t xml:space="preserve"> </w:t>
      </w:r>
      <w:r w:rsidRPr="00106827">
        <w:rPr>
          <w:b/>
        </w:rPr>
        <w:t>Сельское хозяйство</w:t>
      </w:r>
      <w:bookmarkEnd w:id="18"/>
      <w:bookmarkEnd w:id="19"/>
    </w:p>
    <w:p w:rsidR="00605B2A" w:rsidRDefault="00605B2A" w:rsidP="00605B2A">
      <w:pPr>
        <w:pStyle w:val="aff7"/>
        <w:rPr>
          <w:lang w:val="ru-RU"/>
        </w:rPr>
      </w:pPr>
      <w:r>
        <w:rPr>
          <w:lang w:val="ru-RU"/>
        </w:rPr>
        <w:t xml:space="preserve">Сельское хозяйство на территории МО Гостовское сельское поселение </w:t>
      </w:r>
      <w:r w:rsidRPr="006312E0">
        <w:rPr>
          <w:lang w:val="ru-RU"/>
        </w:rPr>
        <w:t>личными подсобными хозяйствами граждан</w:t>
      </w:r>
      <w:r>
        <w:rPr>
          <w:lang w:val="ru-RU"/>
        </w:rPr>
        <w:t>.</w:t>
      </w:r>
    </w:p>
    <w:p w:rsidR="00605B2A" w:rsidRPr="004319F5" w:rsidRDefault="00605B2A" w:rsidP="00605B2A">
      <w:pPr>
        <w:pStyle w:val="aff7"/>
        <w:rPr>
          <w:lang w:val="ru-RU"/>
        </w:rPr>
      </w:pPr>
      <w:r w:rsidRPr="004319F5">
        <w:rPr>
          <w:lang w:val="ru-RU"/>
        </w:rPr>
        <w:t>Климатические условия территории поселения позволяют заниматься выращиванием различных сельскохозяйственных культур, разведением крупного рогатого скота, свиней и птицы</w:t>
      </w:r>
      <w:r>
        <w:rPr>
          <w:lang w:val="ru-RU"/>
        </w:rPr>
        <w:t>.</w:t>
      </w:r>
    </w:p>
    <w:p w:rsidR="00605B2A" w:rsidRDefault="00605B2A" w:rsidP="00605B2A">
      <w:pPr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5344AD">
        <w:rPr>
          <w:rFonts w:ascii="Times New Roman" w:hAnsi="Times New Roman" w:cs="Times New Roman"/>
          <w:b/>
          <w:i/>
          <w:sz w:val="24"/>
          <w:szCs w:val="24"/>
        </w:rPr>
        <w:t>Поголовье скота, птицы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МО Гостовское сельское поселение</w:t>
      </w:r>
    </w:p>
    <w:tbl>
      <w:tblPr>
        <w:tblStyle w:val="91"/>
        <w:tblW w:w="4948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840"/>
        <w:gridCol w:w="847"/>
        <w:gridCol w:w="708"/>
        <w:gridCol w:w="708"/>
        <w:gridCol w:w="710"/>
        <w:gridCol w:w="712"/>
        <w:gridCol w:w="847"/>
        <w:gridCol w:w="707"/>
        <w:gridCol w:w="696"/>
        <w:gridCol w:w="696"/>
      </w:tblGrid>
      <w:tr w:rsidR="00605B2A" w:rsidRPr="004319F5" w:rsidTr="00605B2A">
        <w:trPr>
          <w:trHeight w:val="281"/>
        </w:trPr>
        <w:tc>
          <w:tcPr>
            <w:tcW w:w="1499" w:type="pct"/>
            <w:shd w:val="clear" w:color="auto" w:fill="D9D9D9" w:themeFill="background1" w:themeFillShade="D9"/>
          </w:tcPr>
          <w:p w:rsidR="00605B2A" w:rsidRPr="004319F5" w:rsidRDefault="00605B2A" w:rsidP="00605B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Показатели</w:t>
            </w:r>
          </w:p>
        </w:tc>
        <w:tc>
          <w:tcPr>
            <w:tcW w:w="447" w:type="pct"/>
            <w:shd w:val="clear" w:color="auto" w:fill="D9D9D9" w:themeFill="background1" w:themeFillShade="D9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</w:t>
            </w:r>
          </w:p>
        </w:tc>
        <w:tc>
          <w:tcPr>
            <w:tcW w:w="374" w:type="pct"/>
            <w:shd w:val="clear" w:color="auto" w:fill="D9D9D9" w:themeFill="background1" w:themeFillShade="D9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</w:t>
            </w:r>
          </w:p>
        </w:tc>
        <w:tc>
          <w:tcPr>
            <w:tcW w:w="374" w:type="pct"/>
            <w:shd w:val="clear" w:color="auto" w:fill="D9D9D9" w:themeFill="background1" w:themeFillShade="D9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</w:t>
            </w:r>
          </w:p>
        </w:tc>
        <w:tc>
          <w:tcPr>
            <w:tcW w:w="375" w:type="pct"/>
            <w:shd w:val="clear" w:color="auto" w:fill="D9D9D9" w:themeFill="background1" w:themeFillShade="D9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2010</w:t>
            </w: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</w:t>
            </w:r>
          </w:p>
        </w:tc>
        <w:tc>
          <w:tcPr>
            <w:tcW w:w="376" w:type="pct"/>
            <w:shd w:val="clear" w:color="auto" w:fill="D9D9D9" w:themeFill="background1" w:themeFillShade="D9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</w:t>
            </w:r>
          </w:p>
        </w:tc>
        <w:tc>
          <w:tcPr>
            <w:tcW w:w="447" w:type="pct"/>
            <w:shd w:val="clear" w:color="auto" w:fill="D9D9D9" w:themeFill="background1" w:themeFillShade="D9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</w:t>
            </w:r>
          </w:p>
        </w:tc>
        <w:tc>
          <w:tcPr>
            <w:tcW w:w="373" w:type="pct"/>
            <w:shd w:val="clear" w:color="auto" w:fill="D9D9D9" w:themeFill="background1" w:themeFillShade="D9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</w:t>
            </w:r>
          </w:p>
        </w:tc>
        <w:tc>
          <w:tcPr>
            <w:tcW w:w="367" w:type="pct"/>
            <w:shd w:val="clear" w:color="auto" w:fill="D9D9D9" w:themeFill="background1" w:themeFillShade="D9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</w:t>
            </w:r>
          </w:p>
        </w:tc>
        <w:tc>
          <w:tcPr>
            <w:tcW w:w="367" w:type="pct"/>
            <w:shd w:val="clear" w:color="auto" w:fill="D9D9D9" w:themeFill="background1" w:themeFillShade="D9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</w:t>
            </w:r>
          </w:p>
        </w:tc>
      </w:tr>
      <w:tr w:rsidR="00605B2A" w:rsidRPr="004319F5" w:rsidTr="00605B2A">
        <w:trPr>
          <w:trHeight w:val="273"/>
        </w:trPr>
        <w:tc>
          <w:tcPr>
            <w:tcW w:w="1499" w:type="pct"/>
            <w:shd w:val="clear" w:color="auto" w:fill="F2F2F2" w:themeFill="background1" w:themeFillShade="F2"/>
          </w:tcPr>
          <w:p w:rsidR="00605B2A" w:rsidRPr="004319F5" w:rsidRDefault="00605B2A" w:rsidP="00605B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Крупный рогатый скот</w:t>
            </w:r>
          </w:p>
        </w:tc>
        <w:tc>
          <w:tcPr>
            <w:tcW w:w="447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374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374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375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376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447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373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67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67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605B2A" w:rsidRPr="004319F5" w:rsidTr="00605B2A">
        <w:trPr>
          <w:trHeight w:val="250"/>
        </w:trPr>
        <w:tc>
          <w:tcPr>
            <w:tcW w:w="1499" w:type="pct"/>
            <w:shd w:val="clear" w:color="auto" w:fill="F2F2F2" w:themeFill="background1" w:themeFillShade="F2"/>
          </w:tcPr>
          <w:p w:rsidR="00605B2A" w:rsidRPr="004319F5" w:rsidRDefault="00605B2A" w:rsidP="00605B2A">
            <w:pPr>
              <w:ind w:left="31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том числе коров</w:t>
            </w:r>
          </w:p>
        </w:tc>
        <w:tc>
          <w:tcPr>
            <w:tcW w:w="447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74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74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75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76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47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73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67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67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605B2A" w:rsidRPr="004319F5" w:rsidTr="00605B2A">
        <w:trPr>
          <w:trHeight w:val="281"/>
        </w:trPr>
        <w:tc>
          <w:tcPr>
            <w:tcW w:w="1499" w:type="pct"/>
            <w:shd w:val="clear" w:color="auto" w:fill="F2F2F2" w:themeFill="background1" w:themeFillShade="F2"/>
          </w:tcPr>
          <w:p w:rsidR="00605B2A" w:rsidRPr="004319F5" w:rsidRDefault="00605B2A" w:rsidP="00605B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Свиньи</w:t>
            </w:r>
          </w:p>
        </w:tc>
        <w:tc>
          <w:tcPr>
            <w:tcW w:w="447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74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74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75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76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47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73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67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7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05B2A" w:rsidRPr="004319F5" w:rsidTr="00605B2A">
        <w:trPr>
          <w:trHeight w:val="281"/>
        </w:trPr>
        <w:tc>
          <w:tcPr>
            <w:tcW w:w="1499" w:type="pct"/>
            <w:shd w:val="clear" w:color="auto" w:fill="F2F2F2" w:themeFill="background1" w:themeFillShade="F2"/>
          </w:tcPr>
          <w:p w:rsidR="00605B2A" w:rsidRPr="004319F5" w:rsidRDefault="00605B2A" w:rsidP="00605B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Овцы</w:t>
            </w:r>
          </w:p>
        </w:tc>
        <w:tc>
          <w:tcPr>
            <w:tcW w:w="447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374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374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375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376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47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373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367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367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  <w:tr w:rsidR="00605B2A" w:rsidRPr="004319F5" w:rsidTr="00605B2A">
        <w:trPr>
          <w:trHeight w:val="281"/>
        </w:trPr>
        <w:tc>
          <w:tcPr>
            <w:tcW w:w="1499" w:type="pct"/>
            <w:shd w:val="clear" w:color="auto" w:fill="F2F2F2" w:themeFill="background1" w:themeFillShade="F2"/>
          </w:tcPr>
          <w:p w:rsidR="00605B2A" w:rsidRPr="004319F5" w:rsidRDefault="00605B2A" w:rsidP="00605B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Лошади</w:t>
            </w:r>
          </w:p>
        </w:tc>
        <w:tc>
          <w:tcPr>
            <w:tcW w:w="447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7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3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</w:tcPr>
          <w:p w:rsidR="00605B2A" w:rsidRPr="004319F5" w:rsidRDefault="00605B2A" w:rsidP="00605B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9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05B2A" w:rsidRPr="003E3B5B" w:rsidRDefault="00605B2A" w:rsidP="00605B2A">
      <w:pPr>
        <w:pStyle w:val="aff8"/>
        <w:spacing w:before="120"/>
      </w:pPr>
      <w:r w:rsidRPr="003E3B5B">
        <w:t>Для увеличения роста производства растениеводческой продукции необходимо осуществлять поддержку элитного семеноводства, повышения плодородия почв, расширения посевов озимых культур и т.</w:t>
      </w:r>
      <w:r>
        <w:t xml:space="preserve">п. </w:t>
      </w:r>
    </w:p>
    <w:p w:rsidR="00605B2A" w:rsidRPr="003E3B5B" w:rsidRDefault="00605B2A" w:rsidP="00605B2A">
      <w:pPr>
        <w:pStyle w:val="aff7"/>
        <w:rPr>
          <w:lang w:val="ru-RU"/>
        </w:rPr>
      </w:pPr>
      <w:r w:rsidRPr="003E3B5B">
        <w:rPr>
          <w:lang w:val="ru-RU"/>
        </w:rPr>
        <w:t>Основными направлениями развития мясомолочного животноводства являются совершенствование селекционно-племенной работы, улучшение работы ветеринарной службы, укрепление кормовой базы.</w:t>
      </w:r>
    </w:p>
    <w:p w:rsidR="00605B2A" w:rsidRPr="003E3B5B" w:rsidRDefault="00605B2A" w:rsidP="00605B2A">
      <w:pPr>
        <w:pStyle w:val="aff7"/>
        <w:rPr>
          <w:lang w:val="ru-RU"/>
        </w:rPr>
      </w:pPr>
      <w:r w:rsidRPr="003E3B5B">
        <w:rPr>
          <w:lang w:val="ru-RU"/>
        </w:rPr>
        <w:t>Прогноз развития сельского хозяйства должен быть направлен на обеспечение продовольственной безопасности по основным продуктам питания, повышения конкурентоспособности производимой сельскохозяйственной продукции, создания благоприятных условий для развития предпринимательства и повышения инвестиционной привлекательности отрасли, повышения финансовой устойчивости сельскохозяйственных предприятий.</w:t>
      </w:r>
    </w:p>
    <w:p w:rsidR="00605B2A" w:rsidRPr="003E3B5B" w:rsidRDefault="00605B2A" w:rsidP="00605B2A">
      <w:pPr>
        <w:pStyle w:val="aff7"/>
        <w:rPr>
          <w:lang w:val="ru-RU"/>
        </w:rPr>
      </w:pPr>
      <w:r w:rsidRPr="003E3B5B">
        <w:rPr>
          <w:lang w:val="ru-RU"/>
        </w:rPr>
        <w:t xml:space="preserve">Необходима научно обоснованная специализация сельского хозяйства </w:t>
      </w:r>
      <w:r>
        <w:rPr>
          <w:lang w:val="ru-RU"/>
        </w:rPr>
        <w:t>МО Гостовское сельское поселени</w:t>
      </w:r>
      <w:proofErr w:type="gramStart"/>
      <w:r>
        <w:rPr>
          <w:lang w:val="ru-RU"/>
        </w:rPr>
        <w:t>е</w:t>
      </w:r>
      <w:r w:rsidRPr="003E3B5B">
        <w:rPr>
          <w:lang w:val="ru-RU"/>
        </w:rPr>
        <w:t>(</w:t>
      </w:r>
      <w:proofErr w:type="gramEnd"/>
      <w:r w:rsidRPr="003E3B5B">
        <w:rPr>
          <w:lang w:val="ru-RU"/>
        </w:rPr>
        <w:t xml:space="preserve">т.е. соответствующая местным природным и экономическим условиям и ресурсам) для повышения эффективности сельского хозяйства </w:t>
      </w:r>
      <w:r w:rsidRPr="003E3B5B">
        <w:rPr>
          <w:lang w:val="ru-RU"/>
        </w:rPr>
        <w:lastRenderedPageBreak/>
        <w:t>с наименьшими народнохозяйственными затратами. Это в свою очередь повысит эффективность и возможность дальнейшего развития важного звена агропромышленного комплекса – предприятий и организаций по заготовке, хранению, переработке сельскохозяйственной продукции, её реализации, развитию пищевой промышленности.</w:t>
      </w:r>
    </w:p>
    <w:p w:rsidR="00605B2A" w:rsidRPr="003E3B5B" w:rsidRDefault="00605B2A" w:rsidP="00605B2A">
      <w:pPr>
        <w:pStyle w:val="aff7"/>
        <w:rPr>
          <w:lang w:val="ru-RU"/>
        </w:rPr>
      </w:pPr>
      <w:r w:rsidRPr="003E3B5B">
        <w:rPr>
          <w:lang w:val="ru-RU"/>
        </w:rPr>
        <w:t>Значительное влияние на сохранение сельского хозяйства и производственного потенциала оказывает государственная поддержка. Среди основных задач Государственной программы развития сельского хозяйства и регулирования рынков сельскохозяйственной продукции, сырья и продовольствия на 2013-2020 годы: стимулирование роста производства основных видов сельскохозяйственной продукции и производства пищевых продуктов; поддержка развития инфраструктуры агропродовольственного рынка; поддержка малых форм хозяйствования; повышение уровня рентабельности в сельском хозяйстве для обеспечения его устойчивого развития; повышение качества жизни сельского населения; создание условий для эффективного использования земель сельскохозяйственного назначения и др.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3E3B5B">
        <w:rPr>
          <w:lang w:val="ru-RU"/>
        </w:rPr>
        <w:t>Также важным критерием развития отрасли, безусловно, являются объёмы инвестиций, создающие благоприятные условия для увеличения объёмов производства продукции, её переработки и сбыта.</w:t>
      </w:r>
    </w:p>
    <w:p w:rsidR="00605B2A" w:rsidRPr="00106827" w:rsidRDefault="00605B2A" w:rsidP="00605B2A">
      <w:pPr>
        <w:pStyle w:val="2"/>
        <w:numPr>
          <w:ilvl w:val="0"/>
          <w:numId w:val="0"/>
        </w:numPr>
        <w:ind w:left="709"/>
        <w:rPr>
          <w:b/>
        </w:rPr>
      </w:pPr>
      <w:bookmarkStart w:id="20" w:name="_Toc370201489"/>
      <w:bookmarkStart w:id="21" w:name="_Toc437251808"/>
      <w:r w:rsidRPr="00106827">
        <w:rPr>
          <w:b/>
        </w:rPr>
        <w:t xml:space="preserve">                                                Непроизводственная сфера</w:t>
      </w:r>
      <w:bookmarkEnd w:id="20"/>
      <w:bookmarkEnd w:id="21"/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Непроизводственная сфера в </w:t>
      </w:r>
      <w:r>
        <w:rPr>
          <w:lang w:val="ru-RU"/>
        </w:rPr>
        <w:t xml:space="preserve">МО Гостовское сельское поселение </w:t>
      </w:r>
      <w:r w:rsidRPr="00BD31D1">
        <w:rPr>
          <w:lang w:val="ru-RU"/>
        </w:rPr>
        <w:t>представлена спектром услуг, в число которых входят транспортные и коммуникационные комплексы, розничная торговля, жилищно-коммунальные услуги населению и другие.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В отраслевой структуре транспортного комплекса </w:t>
      </w:r>
      <w:r>
        <w:rPr>
          <w:lang w:val="ru-RU"/>
        </w:rPr>
        <w:t xml:space="preserve">МО Гостовское сельское поселение </w:t>
      </w:r>
      <w:r w:rsidRPr="00BD31D1">
        <w:rPr>
          <w:lang w:val="ru-RU"/>
        </w:rPr>
        <w:t xml:space="preserve">представлено </w:t>
      </w:r>
      <w:r>
        <w:rPr>
          <w:lang w:val="ru-RU"/>
        </w:rPr>
        <w:t>одним</w:t>
      </w:r>
      <w:r w:rsidRPr="00BD31D1">
        <w:rPr>
          <w:lang w:val="ru-RU"/>
        </w:rPr>
        <w:t xml:space="preserve"> вид</w:t>
      </w:r>
      <w:r>
        <w:rPr>
          <w:lang w:val="ru-RU"/>
        </w:rPr>
        <w:t>ом</w:t>
      </w:r>
      <w:r w:rsidRPr="00BD31D1">
        <w:rPr>
          <w:lang w:val="ru-RU"/>
        </w:rPr>
        <w:t xml:space="preserve"> данного сектора инфраструктуры – автомобильным.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Системой автомобильного сообщения </w:t>
      </w:r>
      <w:r>
        <w:rPr>
          <w:lang w:val="ru-RU"/>
        </w:rPr>
        <w:t xml:space="preserve">МО Гостовское сельское поселение </w:t>
      </w:r>
      <w:r w:rsidRPr="00BD31D1">
        <w:rPr>
          <w:lang w:val="ru-RU"/>
        </w:rPr>
        <w:t>хорошо связано с ближайшими сельскими поселениями.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>Комплекс коммуникаций поселения, обеспечивая перемещение главного экономического ресурса и одновременно продукта – информации, представлен практически всеми основными современными видами связи: почтовой, телеграфной, телефонной, телевизионной, компьютерной и другими.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В настоящее время в </w:t>
      </w:r>
      <w:r>
        <w:rPr>
          <w:lang w:val="ru-RU"/>
        </w:rPr>
        <w:t xml:space="preserve">МО Гостовское сельское поселение </w:t>
      </w:r>
      <w:r w:rsidRPr="00BD31D1">
        <w:rPr>
          <w:lang w:val="ru-RU"/>
        </w:rPr>
        <w:t>работа</w:t>
      </w:r>
      <w:r>
        <w:rPr>
          <w:lang w:val="ru-RU"/>
        </w:rPr>
        <w:t>ет пять</w:t>
      </w:r>
      <w:r w:rsidRPr="00BD31D1">
        <w:rPr>
          <w:lang w:val="ru-RU"/>
        </w:rPr>
        <w:t xml:space="preserve"> почтов</w:t>
      </w:r>
      <w:r>
        <w:rPr>
          <w:lang w:val="ru-RU"/>
        </w:rPr>
        <w:t xml:space="preserve">ое </w:t>
      </w:r>
      <w:r w:rsidRPr="001542DF">
        <w:rPr>
          <w:color w:val="000000" w:themeColor="text1"/>
          <w:lang w:val="ru-RU"/>
        </w:rPr>
        <w:t>отделение почты</w:t>
      </w:r>
      <w:r>
        <w:rPr>
          <w:color w:val="000000" w:themeColor="text1"/>
          <w:lang w:val="ru-RU"/>
        </w:rPr>
        <w:t xml:space="preserve"> России и один Сбербанк России.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Одной из сфер экономики, затрагивающих жизненно важные интересы населения </w:t>
      </w:r>
      <w:r>
        <w:rPr>
          <w:lang w:val="ru-RU"/>
        </w:rPr>
        <w:t>муниципального образования</w:t>
      </w:r>
      <w:r w:rsidRPr="00BD31D1">
        <w:rPr>
          <w:lang w:val="ru-RU"/>
        </w:rPr>
        <w:t>, является сфера торговли и услуг.</w:t>
      </w:r>
    </w:p>
    <w:p w:rsidR="00605B2A" w:rsidRPr="00382366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>В настоящее время в</w:t>
      </w:r>
      <w:r>
        <w:rPr>
          <w:lang w:val="ru-RU"/>
        </w:rPr>
        <w:t xml:space="preserve"> МО Гостовское сельское поселение </w:t>
      </w:r>
      <w:r w:rsidRPr="00382366">
        <w:rPr>
          <w:lang w:val="ru-RU"/>
        </w:rPr>
        <w:t xml:space="preserve">функционирует </w:t>
      </w:r>
      <w:r>
        <w:rPr>
          <w:lang w:val="ru-RU"/>
        </w:rPr>
        <w:t xml:space="preserve">двенадцать </w:t>
      </w:r>
      <w:r w:rsidRPr="00382366">
        <w:rPr>
          <w:lang w:val="ru-RU"/>
        </w:rPr>
        <w:t>предприятий</w:t>
      </w:r>
      <w:r>
        <w:rPr>
          <w:lang w:val="ru-RU"/>
        </w:rPr>
        <w:t xml:space="preserve"> </w:t>
      </w:r>
      <w:r w:rsidRPr="00382366">
        <w:rPr>
          <w:lang w:val="ru-RU"/>
        </w:rPr>
        <w:t>в сфере торговли, реализующие товары повседневного спроса</w:t>
      </w:r>
      <w:r>
        <w:rPr>
          <w:lang w:val="ru-RU"/>
        </w:rPr>
        <w:t>, одежду и обувь, бытовую химию и многое другое</w:t>
      </w:r>
      <w:r w:rsidRPr="00382366">
        <w:rPr>
          <w:lang w:val="ru-RU"/>
        </w:rPr>
        <w:t>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382366">
        <w:rPr>
          <w:lang w:val="ru-RU"/>
        </w:rPr>
        <w:t xml:space="preserve">Важное место в составе </w:t>
      </w:r>
      <w:r w:rsidRPr="000B79A7">
        <w:rPr>
          <w:lang w:val="ru-RU"/>
        </w:rPr>
        <w:t>непроизводственной сферы занимает жилищно-коммунальный сектор. Основными его составляющими является капитальный ремонт жилищного фонда, благоустройства территории и капитальный ремонт дорог.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Постоянно возрастают расходы на благоустройство поселения. В их числе работы по санитарной очистке, озеленению, вывозке мусора, разбивке газонов и других видов. </w:t>
      </w:r>
    </w:p>
    <w:p w:rsidR="00605B2A" w:rsidRPr="003B2BEC" w:rsidRDefault="00605B2A" w:rsidP="00605B2A">
      <w:pPr>
        <w:spacing w:before="120" w:after="0" w:line="24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22" w:name="_Toc273554832"/>
      <w:bookmarkStart w:id="23" w:name="_Toc273558621"/>
      <w:bookmarkStart w:id="24" w:name="_Toc312530887"/>
      <w:bookmarkStart w:id="25" w:name="_Toc370201491"/>
      <w:bookmarkStart w:id="26" w:name="_Toc437251809"/>
      <w:bookmarkEnd w:id="22"/>
      <w:bookmarkEnd w:id="23"/>
      <w:r w:rsidRPr="003B2BEC">
        <w:rPr>
          <w:rFonts w:ascii="Times New Roman" w:hAnsi="Times New Roman" w:cs="Times New Roman"/>
          <w:b/>
          <w:sz w:val="32"/>
          <w:szCs w:val="32"/>
        </w:rPr>
        <w:t>Социально-экономическое положение</w:t>
      </w:r>
      <w:bookmarkEnd w:id="24"/>
      <w:bookmarkEnd w:id="25"/>
      <w:bookmarkEnd w:id="26"/>
    </w:p>
    <w:p w:rsidR="00605B2A" w:rsidRPr="00106827" w:rsidRDefault="00605B2A" w:rsidP="00605B2A">
      <w:pPr>
        <w:pStyle w:val="2"/>
        <w:numPr>
          <w:ilvl w:val="0"/>
          <w:numId w:val="0"/>
        </w:numPr>
        <w:ind w:left="709"/>
        <w:rPr>
          <w:b/>
        </w:rPr>
      </w:pPr>
      <w:bookmarkStart w:id="27" w:name="_Toc273558622"/>
      <w:bookmarkStart w:id="28" w:name="_Toc312530888"/>
      <w:bookmarkStart w:id="29" w:name="_Toc370201492"/>
      <w:bookmarkStart w:id="30" w:name="_Toc437251810"/>
      <w:r>
        <w:t xml:space="preserve">                                       </w:t>
      </w:r>
      <w:r w:rsidRPr="00BD31D1">
        <w:t xml:space="preserve"> </w:t>
      </w:r>
      <w:r w:rsidRPr="00106827">
        <w:rPr>
          <w:b/>
        </w:rPr>
        <w:t>Уровень и качество жизни</w:t>
      </w:r>
      <w:bookmarkEnd w:id="27"/>
      <w:bookmarkEnd w:id="28"/>
      <w:bookmarkEnd w:id="29"/>
      <w:bookmarkEnd w:id="30"/>
    </w:p>
    <w:p w:rsidR="00605B2A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>Уровень и качество жизни населения являются одним из важнейших показателей степени устойчивого развития и благополучия общества.</w:t>
      </w:r>
    </w:p>
    <w:p w:rsidR="00605B2A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>Одним из ключевых показателей уровня жизни являются денежные доходы населения. Главной составляющей денежных доходов выступает заработная плата</w:t>
      </w:r>
      <w:r>
        <w:rPr>
          <w:lang w:val="ru-RU"/>
        </w:rPr>
        <w:t>.</w:t>
      </w:r>
    </w:p>
    <w:p w:rsidR="00605B2A" w:rsidRPr="00B53C23" w:rsidRDefault="00605B2A" w:rsidP="00605B2A">
      <w:pPr>
        <w:pStyle w:val="aff7"/>
        <w:rPr>
          <w:lang w:val="ru-RU"/>
        </w:rPr>
      </w:pPr>
      <w:r w:rsidRPr="00B53C23">
        <w:rPr>
          <w:lang w:val="ru-RU"/>
        </w:rPr>
        <w:t>Важным показателем уровня и качества жизни населения является благоустройство жилья и обеспеченность жилищной площадью.</w:t>
      </w:r>
    </w:p>
    <w:p w:rsidR="00605B2A" w:rsidRDefault="00605B2A" w:rsidP="00605B2A">
      <w:pPr>
        <w:pStyle w:val="aff8"/>
      </w:pPr>
      <w:r w:rsidRPr="00B53C23">
        <w:t>Жилищный фонд</w:t>
      </w:r>
      <w:r>
        <w:t xml:space="preserve"> МО Гостовское сельское поселение </w:t>
      </w:r>
      <w:r w:rsidRPr="00B53C23">
        <w:t xml:space="preserve">составлял </w:t>
      </w:r>
      <w:r>
        <w:t>47300</w:t>
      </w:r>
      <w:r w:rsidRPr="00B267A9">
        <w:t>м</w:t>
      </w:r>
      <w:r w:rsidRPr="00B267A9">
        <w:rPr>
          <w:vertAlign w:val="superscript"/>
        </w:rPr>
        <w:t>2</w:t>
      </w:r>
      <w:r w:rsidRPr="00B267A9">
        <w:t>.</w:t>
      </w:r>
    </w:p>
    <w:p w:rsidR="00605B2A" w:rsidRDefault="00605B2A" w:rsidP="00605B2A">
      <w:pPr>
        <w:pStyle w:val="aff8"/>
      </w:pPr>
      <w:r>
        <w:lastRenderedPageBreak/>
        <w:t>О</w:t>
      </w:r>
      <w:r w:rsidRPr="00BD31D1">
        <w:t xml:space="preserve">беспеченность жильем на душу населения в </w:t>
      </w:r>
      <w:r>
        <w:t>МО Гостовское сельское поселение в</w:t>
      </w:r>
      <w:r w:rsidRPr="00BD31D1">
        <w:t xml:space="preserve"> настоящее </w:t>
      </w:r>
      <w:r w:rsidRPr="00A77A2D">
        <w:t>время составляет 39,4 м</w:t>
      </w:r>
      <w:proofErr w:type="gramStart"/>
      <w:r w:rsidRPr="00A77A2D">
        <w:rPr>
          <w:vertAlign w:val="superscript"/>
        </w:rPr>
        <w:t>2</w:t>
      </w:r>
      <w:proofErr w:type="gramEnd"/>
      <w:r w:rsidRPr="00A77A2D">
        <w:t>/чел</w:t>
      </w:r>
      <w:r w:rsidRPr="00BD31D1">
        <w:t xml:space="preserve">, что </w:t>
      </w:r>
      <w:r>
        <w:t xml:space="preserve">удовлетворяет </w:t>
      </w:r>
      <w:r w:rsidRPr="00BD31D1">
        <w:t>норматив</w:t>
      </w:r>
      <w:r>
        <w:t xml:space="preserve">у,  рекомендованному </w:t>
      </w:r>
      <w:r w:rsidRPr="003105CF">
        <w:t>СП 42.13330.2011</w:t>
      </w:r>
      <w:r>
        <w:t xml:space="preserve"> «</w:t>
      </w:r>
      <w:r w:rsidRPr="000569C6">
        <w:t>Свод правил. Градостроительство. Планировка и застройка</w:t>
      </w:r>
      <w:r>
        <w:t xml:space="preserve"> городских и сельских поселений. </w:t>
      </w:r>
      <w:r w:rsidRPr="000569C6">
        <w:t xml:space="preserve">Актуализированная редакция </w:t>
      </w:r>
      <w:proofErr w:type="spellStart"/>
      <w:r w:rsidRPr="000569C6">
        <w:t>СНиП</w:t>
      </w:r>
      <w:proofErr w:type="spellEnd"/>
      <w:r w:rsidRPr="000569C6">
        <w:t xml:space="preserve"> 2.07.01-89*</w:t>
      </w:r>
      <w:r>
        <w:t>»</w:t>
      </w:r>
      <w:r w:rsidRPr="00BD31D1">
        <w:t>(20 м</w:t>
      </w:r>
      <w:proofErr w:type="gramStart"/>
      <w:r w:rsidRPr="00BD31D1">
        <w:rPr>
          <w:vertAlign w:val="superscript"/>
        </w:rPr>
        <w:t>2</w:t>
      </w:r>
      <w:proofErr w:type="gramEnd"/>
      <w:r w:rsidRPr="00BD31D1">
        <w:t>/чел.</w:t>
      </w:r>
      <w:r>
        <w:t>).</w:t>
      </w:r>
    </w:p>
    <w:p w:rsidR="00605B2A" w:rsidRPr="00FC1B95" w:rsidRDefault="00605B2A" w:rsidP="00605B2A">
      <w:pPr>
        <w:pStyle w:val="aff8"/>
      </w:pPr>
      <w:r w:rsidRPr="00FC1B95">
        <w:t>В рамках приоритетного национального проекта «Доступное и комфортное жилье – гражданам России» реализуется ряд направлений на улучшение жилищной обеспеченности населения области:</w:t>
      </w:r>
    </w:p>
    <w:p w:rsidR="00605B2A" w:rsidRPr="00FC1B95" w:rsidRDefault="00605B2A" w:rsidP="001933EF">
      <w:pPr>
        <w:pStyle w:val="aff7"/>
        <w:numPr>
          <w:ilvl w:val="0"/>
          <w:numId w:val="4"/>
        </w:numPr>
        <w:rPr>
          <w:lang w:val="ru-RU"/>
        </w:rPr>
      </w:pPr>
      <w:r w:rsidRPr="00FC1B95">
        <w:rPr>
          <w:lang w:val="ru-RU"/>
        </w:rPr>
        <w:t>увеличение объёмов ипотечного жилищного кредитования;</w:t>
      </w:r>
    </w:p>
    <w:p w:rsidR="00605B2A" w:rsidRPr="00FC1B95" w:rsidRDefault="00605B2A" w:rsidP="001933EF">
      <w:pPr>
        <w:pStyle w:val="aff7"/>
        <w:numPr>
          <w:ilvl w:val="0"/>
          <w:numId w:val="4"/>
        </w:numPr>
        <w:rPr>
          <w:lang w:val="ru-RU"/>
        </w:rPr>
      </w:pPr>
      <w:r w:rsidRPr="00FC1B95">
        <w:rPr>
          <w:lang w:val="ru-RU"/>
        </w:rPr>
        <w:t>увеличение объемов жилищного строительства и модернизация коммунальной инфраструктуры;</w:t>
      </w:r>
    </w:p>
    <w:p w:rsidR="00605B2A" w:rsidRPr="00FC1B95" w:rsidRDefault="00605B2A" w:rsidP="001933EF">
      <w:pPr>
        <w:pStyle w:val="aff7"/>
        <w:numPr>
          <w:ilvl w:val="0"/>
          <w:numId w:val="4"/>
        </w:numPr>
        <w:rPr>
          <w:lang w:val="ru-RU"/>
        </w:rPr>
      </w:pPr>
      <w:r w:rsidRPr="00FC1B95">
        <w:rPr>
          <w:lang w:val="ru-RU"/>
        </w:rPr>
        <w:t>повышение доступности жилья;</w:t>
      </w:r>
    </w:p>
    <w:p w:rsidR="00605B2A" w:rsidRPr="00FC1B95" w:rsidRDefault="00605B2A" w:rsidP="001933EF">
      <w:pPr>
        <w:pStyle w:val="aff7"/>
        <w:numPr>
          <w:ilvl w:val="0"/>
          <w:numId w:val="4"/>
        </w:numPr>
        <w:rPr>
          <w:lang w:val="ru-RU"/>
        </w:rPr>
      </w:pPr>
      <w:r w:rsidRPr="00FC1B95">
        <w:rPr>
          <w:lang w:val="ru-RU"/>
        </w:rPr>
        <w:t>выполнение государственных обязательств по</w:t>
      </w:r>
      <w:r>
        <w:rPr>
          <w:lang w:val="ru-RU"/>
        </w:rPr>
        <w:t xml:space="preserve"> </w:t>
      </w:r>
      <w:r w:rsidRPr="00FC1B95">
        <w:rPr>
          <w:lang w:val="ru-RU"/>
        </w:rPr>
        <w:t>обеспечению жильем определенных категорий граждан.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FC1B95">
        <w:rPr>
          <w:lang w:val="ru-RU"/>
        </w:rPr>
        <w:t>Основным инструментом выполнения национального проекта является программа «Жилище», в</w:t>
      </w:r>
      <w:r>
        <w:rPr>
          <w:lang w:val="ru-RU"/>
        </w:rPr>
        <w:t xml:space="preserve"> </w:t>
      </w:r>
      <w:r w:rsidRPr="00FC1B95">
        <w:rPr>
          <w:lang w:val="ru-RU"/>
        </w:rPr>
        <w:t>состав которой входят 4подпрограммы</w:t>
      </w:r>
      <w:r w:rsidRPr="00BD31D1">
        <w:rPr>
          <w:lang w:val="ru-RU"/>
        </w:rPr>
        <w:t>.</w:t>
      </w:r>
    </w:p>
    <w:p w:rsidR="00605B2A" w:rsidRPr="00106827" w:rsidRDefault="00605B2A" w:rsidP="00605B2A">
      <w:pPr>
        <w:pStyle w:val="2"/>
        <w:numPr>
          <w:ilvl w:val="0"/>
          <w:numId w:val="0"/>
        </w:numPr>
        <w:ind w:left="709"/>
        <w:rPr>
          <w:b/>
        </w:rPr>
      </w:pPr>
      <w:bookmarkStart w:id="31" w:name="_Toc312530889"/>
      <w:bookmarkStart w:id="32" w:name="_Toc370201493"/>
      <w:bookmarkStart w:id="33" w:name="_Toc437251811"/>
      <w:r w:rsidRPr="00106827">
        <w:rPr>
          <w:b/>
        </w:rPr>
        <w:t xml:space="preserve">                                                           Бюджет</w:t>
      </w:r>
      <w:bookmarkEnd w:id="31"/>
      <w:bookmarkEnd w:id="32"/>
      <w:bookmarkEnd w:id="33"/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>Бюджет (от старо нормандского</w:t>
      </w:r>
      <w:r>
        <w:rPr>
          <w:lang w:val="ru-RU"/>
        </w:rPr>
        <w:t xml:space="preserve"> </w:t>
      </w:r>
      <w:proofErr w:type="spellStart"/>
      <w:r w:rsidRPr="00BD31D1">
        <w:t>bougette</w:t>
      </w:r>
      <w:proofErr w:type="spellEnd"/>
      <w:r w:rsidRPr="00BD31D1">
        <w:rPr>
          <w:lang w:val="ru-RU"/>
        </w:rPr>
        <w:t>) – схема доходов и расходов определённого лица (семьи, бизнеса, организации, государства ит.</w:t>
      </w:r>
      <w:r>
        <w:rPr>
          <w:lang w:val="ru-RU"/>
        </w:rPr>
        <w:t>д.)</w:t>
      </w:r>
      <w:r w:rsidRPr="00BD31D1">
        <w:rPr>
          <w:lang w:val="ru-RU"/>
        </w:rPr>
        <w:t>, устанавливаемая на определённый период времени, обычно на один го</w:t>
      </w:r>
      <w:r>
        <w:rPr>
          <w:lang w:val="ru-RU"/>
        </w:rPr>
        <w:t xml:space="preserve">д. </w:t>
      </w:r>
    </w:p>
    <w:p w:rsidR="00605B2A" w:rsidRPr="001B42BE" w:rsidRDefault="00605B2A" w:rsidP="00605B2A">
      <w:pPr>
        <w:pStyle w:val="aff8"/>
      </w:pPr>
      <w:r w:rsidRPr="001B42BE">
        <w:t>Основным инструментом реализации задач</w:t>
      </w:r>
      <w:r>
        <w:t>,</w:t>
      </w:r>
      <w:r w:rsidRPr="001B42BE">
        <w:t xml:space="preserve"> стоящих перед администрацией сельского поселения является бюджет сельского поселения</w:t>
      </w:r>
      <w:r>
        <w:t>.</w:t>
      </w:r>
      <w:r w:rsidRPr="001B42BE">
        <w:t xml:space="preserve"> Бюджет – это зеркало текущего состояния дел в экономике сельского поселения</w:t>
      </w:r>
      <w:r>
        <w:t>,</w:t>
      </w:r>
      <w:r w:rsidRPr="001B42BE">
        <w:t xml:space="preserve"> тем более в период экономического кризиса.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Будущее </w:t>
      </w:r>
      <w:r>
        <w:rPr>
          <w:lang w:val="ru-RU"/>
        </w:rPr>
        <w:t xml:space="preserve">МО Гостовское сельское поселение </w:t>
      </w:r>
      <w:proofErr w:type="gramStart"/>
      <w:r w:rsidRPr="00BD31D1">
        <w:rPr>
          <w:lang w:val="ru-RU"/>
        </w:rPr>
        <w:t>также, как</w:t>
      </w:r>
      <w:proofErr w:type="gramEnd"/>
      <w:r w:rsidRPr="00BD31D1">
        <w:rPr>
          <w:lang w:val="ru-RU"/>
        </w:rPr>
        <w:t xml:space="preserve"> и </w:t>
      </w:r>
      <w:r>
        <w:rPr>
          <w:lang w:val="ru-RU"/>
        </w:rPr>
        <w:t>Шабалинского района,</w:t>
      </w:r>
      <w:r w:rsidRPr="00BD31D1">
        <w:rPr>
          <w:lang w:val="ru-RU"/>
        </w:rPr>
        <w:t xml:space="preserve"> связано с реализацией выгод географического и транспортного положения; эффективным использованием существующих активов и их рациональным развитием; созданием условий для развития агропромышленного производства, а также усилением природно-рекреационных активов муниципального образования для комфортного проживания жителей и гостей муниципального образования.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>Бюджет и доходы жителей в значительной степени зависят от функционирования предприятий, отраслей, на которые практически невозможно влиять на местном уровне и будущее которых зависит от политики компаний и руководства предприятий, т.е. является трудно предсказуемым на уровне муниципального образования.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>Бюджет</w:t>
      </w:r>
      <w:r>
        <w:rPr>
          <w:lang w:val="ru-RU"/>
        </w:rPr>
        <w:t xml:space="preserve"> МО Гостовское сельское поселение </w:t>
      </w:r>
      <w:r w:rsidRPr="00BD31D1">
        <w:rPr>
          <w:lang w:val="ru-RU"/>
        </w:rPr>
        <w:t>состоит из доходной и расходной части.</w:t>
      </w:r>
    </w:p>
    <w:p w:rsidR="00605B2A" w:rsidRDefault="00605B2A" w:rsidP="00605B2A">
      <w:pPr>
        <w:pStyle w:val="aff7"/>
        <w:spacing w:after="120"/>
        <w:ind w:firstLine="0"/>
        <w:jc w:val="center"/>
        <w:rPr>
          <w:b/>
          <w:i/>
          <w:lang w:val="ru-RU"/>
        </w:rPr>
      </w:pPr>
      <w:r w:rsidRPr="000B79A7">
        <w:rPr>
          <w:b/>
          <w:i/>
          <w:lang w:val="ru-RU"/>
        </w:rPr>
        <w:t xml:space="preserve">Бюджет </w:t>
      </w:r>
      <w:r>
        <w:rPr>
          <w:b/>
          <w:i/>
          <w:lang w:val="ru-RU"/>
        </w:rPr>
        <w:t>МО Гостовское сельское поселение в 2007-2015</w:t>
      </w:r>
      <w:r w:rsidRPr="00946115">
        <w:rPr>
          <w:b/>
          <w:i/>
          <w:lang w:val="ru-RU"/>
        </w:rPr>
        <w:t xml:space="preserve"> годах (по данным Федеральной службы государственной статистики), ты</w:t>
      </w:r>
      <w:r>
        <w:rPr>
          <w:b/>
          <w:i/>
          <w:lang w:val="ru-RU"/>
        </w:rPr>
        <w:t xml:space="preserve">с. </w:t>
      </w:r>
      <w:r w:rsidRPr="00946115">
        <w:rPr>
          <w:b/>
          <w:i/>
          <w:lang w:val="ru-RU"/>
        </w:rPr>
        <w:t>руб.</w:t>
      </w:r>
    </w:p>
    <w:tbl>
      <w:tblPr>
        <w:tblW w:w="95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09"/>
        <w:gridCol w:w="709"/>
        <w:gridCol w:w="709"/>
        <w:gridCol w:w="709"/>
        <w:gridCol w:w="708"/>
        <w:gridCol w:w="709"/>
        <w:gridCol w:w="851"/>
        <w:gridCol w:w="992"/>
        <w:gridCol w:w="709"/>
        <w:gridCol w:w="709"/>
      </w:tblGrid>
      <w:tr w:rsidR="00605B2A" w:rsidRPr="00853DB5" w:rsidTr="00605B2A">
        <w:trPr>
          <w:tblHeader/>
        </w:trPr>
        <w:tc>
          <w:tcPr>
            <w:tcW w:w="2709" w:type="dxa"/>
            <w:shd w:val="clear" w:color="auto" w:fill="D9D9D9" w:themeFill="background1" w:themeFillShade="D9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Показатели</w:t>
            </w:r>
          </w:p>
        </w:tc>
        <w:tc>
          <w:tcPr>
            <w:tcW w:w="709" w:type="dxa"/>
            <w:shd w:val="clear" w:color="auto" w:fill="D9D9D9" w:themeFill="background1" w:themeFillShade="D9"/>
            <w:hideMark/>
          </w:tcPr>
          <w:p w:rsidR="00605B2A" w:rsidRPr="004319F5" w:rsidRDefault="00605B2A" w:rsidP="00605B2A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200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709" w:type="dxa"/>
            <w:shd w:val="clear" w:color="auto" w:fill="D9D9D9" w:themeFill="background1" w:themeFillShade="D9"/>
            <w:hideMark/>
          </w:tcPr>
          <w:p w:rsidR="00605B2A" w:rsidRPr="004319F5" w:rsidRDefault="00605B2A" w:rsidP="00605B2A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200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709" w:type="dxa"/>
            <w:shd w:val="clear" w:color="auto" w:fill="D9D9D9" w:themeFill="background1" w:themeFillShade="D9"/>
            <w:hideMark/>
          </w:tcPr>
          <w:p w:rsidR="00605B2A" w:rsidRPr="004319F5" w:rsidRDefault="00605B2A" w:rsidP="00605B2A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200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708" w:type="dxa"/>
            <w:shd w:val="clear" w:color="auto" w:fill="D9D9D9" w:themeFill="background1" w:themeFillShade="D9"/>
            <w:hideMark/>
          </w:tcPr>
          <w:p w:rsidR="00605B2A" w:rsidRPr="004319F5" w:rsidRDefault="00605B2A" w:rsidP="00605B2A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2010</w:t>
            </w: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709" w:type="dxa"/>
            <w:shd w:val="clear" w:color="auto" w:fill="D9D9D9" w:themeFill="background1" w:themeFillShade="D9"/>
            <w:hideMark/>
          </w:tcPr>
          <w:p w:rsidR="00605B2A" w:rsidRPr="004319F5" w:rsidRDefault="00605B2A" w:rsidP="00605B2A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:rsidR="00605B2A" w:rsidRPr="004319F5" w:rsidRDefault="00605B2A" w:rsidP="00605B2A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992" w:type="dxa"/>
            <w:shd w:val="clear" w:color="auto" w:fill="D9D9D9" w:themeFill="background1" w:themeFillShade="D9"/>
            <w:hideMark/>
          </w:tcPr>
          <w:p w:rsidR="00605B2A" w:rsidRPr="004319F5" w:rsidRDefault="00605B2A" w:rsidP="00605B2A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709" w:type="dxa"/>
            <w:shd w:val="clear" w:color="auto" w:fill="D9D9D9" w:themeFill="background1" w:themeFillShade="D9"/>
            <w:hideMark/>
          </w:tcPr>
          <w:p w:rsidR="00605B2A" w:rsidRPr="004319F5" w:rsidRDefault="00605B2A" w:rsidP="00605B2A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год</w:t>
            </w:r>
          </w:p>
        </w:tc>
        <w:tc>
          <w:tcPr>
            <w:tcW w:w="709" w:type="dxa"/>
            <w:shd w:val="clear" w:color="auto" w:fill="D9D9D9" w:themeFill="background1" w:themeFillShade="D9"/>
            <w:hideMark/>
          </w:tcPr>
          <w:p w:rsidR="00605B2A" w:rsidRPr="004319F5" w:rsidRDefault="00605B2A" w:rsidP="00605B2A">
            <w:pPr>
              <w:jc w:val="center"/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Pr="004319F5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год</w:t>
            </w: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Доходы местного бюджета (включая безвозмездные поступления)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B2A" w:rsidRPr="004B033A" w:rsidTr="00605B2A">
        <w:tc>
          <w:tcPr>
            <w:tcW w:w="2709" w:type="dxa"/>
            <w:shd w:val="clear" w:color="auto" w:fill="D9D9D9" w:themeFill="background1" w:themeFillShade="D9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4B033A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1420,7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1386,5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2489,9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1273,8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1419,2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15619,3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2543,1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2017,3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2482,4</w:t>
            </w: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213,2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366,3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372,1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320,7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295,3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411,2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432,9</w:t>
            </w: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460,9</w:t>
            </w: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Налоги на имущество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31,4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145,5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74,4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92,7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94,8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80,4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213,7</w:t>
            </w: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19,2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92,6</w:t>
            </w: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Земельный налог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141,9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71,2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89,2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93,7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61,2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156,8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121,1</w:t>
            </w: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Государственная пошлина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43,8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58,4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-8,2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89,5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111,3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106,7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106,7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120,9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119,8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174,4</w:t>
            </w: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Доходы от продажи материальных и нематериальных активов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1043,3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808,4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1885,7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649,8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824,9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15033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1540,4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1235,4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1129,8</w:t>
            </w: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Безвозмездные поступления от других бюджетов бюджетной системы </w:t>
            </w: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Российской Федерации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1043,3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808,4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1885,7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649,8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824,9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15033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1490,4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1235,4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1129,8</w:t>
            </w: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606,7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594,9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667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1959,3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885,5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1179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1075,1</w:t>
            </w: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1220,5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13025,2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555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58,5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54,9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49,9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51,9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50,2</w:t>
            </w: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110,3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Дотации от других бюджетов бюджетной системы Российской Федерации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989,2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741,5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Субвенции от других бюджетов бюджетной системы Российской Федерации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54,1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66,9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Средства, получаемые по взаимным расчетам, в том числе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Доходы от предпринимательской и иной приносящейся доход деятельности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110,8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Из общей величины </w:t>
            </w: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доходов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– </w:t>
            </w: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собственные доходы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377,4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1342,1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2431,4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1218,9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1371,6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15570,8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2493,2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1965,4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2432,2</w:t>
            </w: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Расходы местного бюджета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B2A" w:rsidRPr="004B033A" w:rsidTr="00605B2A">
        <w:tc>
          <w:tcPr>
            <w:tcW w:w="2709" w:type="dxa"/>
            <w:shd w:val="clear" w:color="auto" w:fill="D9D9D9" w:themeFill="background1" w:themeFillShade="D9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4B033A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1404,2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1315,5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2562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1253,2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1411,9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2608,1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15506,9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2031,2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2198,2</w:t>
            </w: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730,9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940,5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1081,6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1006,7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1072,8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1258,9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1495,9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1460,6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1572,3</w:t>
            </w: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расходы на содержание работников органов местного самоуправления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964,7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945,7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945,9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1107,7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1099,4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585,3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722,3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35,8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141,7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Национальная экономика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193,6</w:t>
            </w: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193,6</w:t>
            </w: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121,2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300,1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1422</w:t>
            </w: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187,9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162,1</w:t>
            </w: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1062,6</w:t>
            </w: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13958,6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448,6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367,6</w:t>
            </w: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Охрана окружающей среды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60,7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Межбюджетные </w:t>
            </w: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трансферты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B2A" w:rsidRPr="00853DB5" w:rsidTr="00605B2A">
        <w:tc>
          <w:tcPr>
            <w:tcW w:w="2709" w:type="dxa"/>
            <w:shd w:val="clear" w:color="auto" w:fill="F2F2F2" w:themeFill="background1" w:themeFillShade="F2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605B2A" w:rsidRPr="00853DB5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Иные межбюджетные трансферты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DB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  <w:hideMark/>
          </w:tcPr>
          <w:p w:rsidR="00605B2A" w:rsidRPr="00853DB5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B2A" w:rsidRPr="004B033A" w:rsidTr="00605B2A">
        <w:tc>
          <w:tcPr>
            <w:tcW w:w="2709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Профицит</w:t>
            </w:r>
            <w:proofErr w:type="spellEnd"/>
            <w:proofErr w:type="gramStart"/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(+), </w:t>
            </w:r>
            <w:proofErr w:type="gramEnd"/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дефицит (-)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16,5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71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-72,1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20,6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7,3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13011,2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-12963,8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-13,9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  <w:hideMark/>
          </w:tcPr>
          <w:p w:rsidR="00605B2A" w:rsidRPr="004B033A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B0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284,2</w:t>
            </w:r>
          </w:p>
        </w:tc>
      </w:tr>
    </w:tbl>
    <w:p w:rsidR="00605B2A" w:rsidRPr="00D626B8" w:rsidRDefault="00605B2A" w:rsidP="00605B2A">
      <w:pPr>
        <w:pStyle w:val="aff7"/>
        <w:spacing w:before="120"/>
        <w:rPr>
          <w:lang w:val="ru-RU"/>
        </w:rPr>
      </w:pPr>
      <w:r w:rsidRPr="0052594A">
        <w:rPr>
          <w:lang w:val="ru-RU"/>
        </w:rPr>
        <w:t xml:space="preserve">Бюджет </w:t>
      </w:r>
      <w:r>
        <w:rPr>
          <w:lang w:val="ru-RU"/>
        </w:rPr>
        <w:t xml:space="preserve">МО Гостовское сельское поселение </w:t>
      </w:r>
      <w:r w:rsidRPr="0052594A">
        <w:rPr>
          <w:lang w:val="ru-RU"/>
        </w:rPr>
        <w:t>формируется на основе поступления средств</w:t>
      </w:r>
      <w:r w:rsidRPr="00D626B8">
        <w:rPr>
          <w:lang w:val="ru-RU"/>
        </w:rPr>
        <w:t xml:space="preserve"> федерального, регионального и областного фондов – это основные поступления в </w:t>
      </w:r>
      <w:r w:rsidRPr="00B267A9">
        <w:rPr>
          <w:lang w:val="ru-RU"/>
        </w:rPr>
        <w:t xml:space="preserve">бюджет (в 2014 году – </w:t>
      </w:r>
      <w:r>
        <w:rPr>
          <w:lang w:val="ru-RU"/>
        </w:rPr>
        <w:t>97,9</w:t>
      </w:r>
      <w:r w:rsidRPr="00B267A9">
        <w:rPr>
          <w:lang w:val="ru-RU"/>
        </w:rPr>
        <w:t>% дохода бюджета). Оставшаяся часть (</w:t>
      </w:r>
      <w:r>
        <w:rPr>
          <w:lang w:val="ru-RU"/>
        </w:rPr>
        <w:t>2,1</w:t>
      </w:r>
      <w:r w:rsidRPr="00B267A9">
        <w:rPr>
          <w:lang w:val="ru-RU"/>
        </w:rPr>
        <w:t>%) – это собственные доходы.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Основу доходов бюджета составляют налоги: прежде всего это налог на имущество, земельный налог, налог на доходы физических лиц, налог на имущество физических лиц и др. Неналоговые доходы – это дотации, субвенции и другие источники </w:t>
      </w:r>
      <w:proofErr w:type="gramStart"/>
      <w:r w:rsidRPr="00BD31D1">
        <w:rPr>
          <w:lang w:val="ru-RU"/>
        </w:rPr>
        <w:t>со</w:t>
      </w:r>
      <w:proofErr w:type="gramEnd"/>
      <w:r w:rsidRPr="00BD31D1">
        <w:rPr>
          <w:lang w:val="ru-RU"/>
        </w:rPr>
        <w:t xml:space="preserve"> финансирования. </w:t>
      </w:r>
    </w:p>
    <w:p w:rsidR="00605B2A" w:rsidRDefault="00605B2A" w:rsidP="00605B2A">
      <w:pPr>
        <w:pStyle w:val="aff7"/>
        <w:spacing w:after="120"/>
        <w:rPr>
          <w:lang w:val="ru-RU"/>
        </w:rPr>
      </w:pPr>
      <w:r w:rsidRPr="00BD31D1">
        <w:rPr>
          <w:lang w:val="ru-RU"/>
        </w:rPr>
        <w:t xml:space="preserve">Основные статьи расходов бюджета </w:t>
      </w:r>
      <w:r>
        <w:rPr>
          <w:lang w:val="ru-RU"/>
        </w:rPr>
        <w:t>МО Гостовское сельское поселение</w:t>
      </w:r>
      <w:r w:rsidRPr="00BD31D1">
        <w:rPr>
          <w:lang w:val="ru-RU"/>
        </w:rPr>
        <w:t>: общегосударственные вопросы, жилищно-коммунальное хозяйство, культура и др.</w:t>
      </w:r>
    </w:p>
    <w:p w:rsidR="00605B2A" w:rsidRPr="00BD31D1" w:rsidRDefault="00605B2A" w:rsidP="00605B2A">
      <w:pPr>
        <w:pStyle w:val="aff7"/>
        <w:spacing w:after="120"/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20355" cy="3085106"/>
            <wp:effectExtent l="0" t="0" r="9525" b="20320"/>
            <wp:docPr id="83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05B2A" w:rsidRPr="00BD31D1" w:rsidRDefault="00605B2A" w:rsidP="00605B2A">
      <w:pPr>
        <w:spacing w:after="0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BD31D1">
        <w:rPr>
          <w:rFonts w:ascii="Times New Roman" w:hAnsi="Times New Roman" w:cs="Times New Roman"/>
          <w:b/>
          <w:i/>
          <w:sz w:val="24"/>
          <w:szCs w:val="24"/>
        </w:rPr>
        <w:t>Сбалансированность бюджета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МО Гостовское сельское поселение </w:t>
      </w:r>
      <w:r w:rsidRPr="00BD31D1">
        <w:rPr>
          <w:rFonts w:ascii="Times New Roman" w:hAnsi="Times New Roman" w:cs="Times New Roman"/>
          <w:b/>
          <w:i/>
          <w:sz w:val="24"/>
          <w:szCs w:val="24"/>
        </w:rPr>
        <w:t>в 200</w:t>
      </w:r>
      <w:r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BD31D1">
        <w:rPr>
          <w:rFonts w:ascii="Times New Roman" w:hAnsi="Times New Roman" w:cs="Times New Roman"/>
          <w:b/>
          <w:i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sz w:val="24"/>
          <w:szCs w:val="24"/>
        </w:rPr>
        <w:t>2015</w:t>
      </w:r>
      <w:r w:rsidRPr="00BD31D1">
        <w:rPr>
          <w:rFonts w:ascii="Times New Roman" w:hAnsi="Times New Roman" w:cs="Times New Roman"/>
          <w:b/>
          <w:i/>
          <w:sz w:val="24"/>
          <w:szCs w:val="24"/>
        </w:rPr>
        <w:t xml:space="preserve"> годах</w:t>
      </w:r>
    </w:p>
    <w:p w:rsidR="00605B2A" w:rsidRPr="00946115" w:rsidRDefault="00605B2A" w:rsidP="00605B2A">
      <w:pPr>
        <w:pStyle w:val="aff7"/>
        <w:spacing w:before="120"/>
        <w:rPr>
          <w:lang w:val="ru-RU"/>
        </w:rPr>
      </w:pPr>
      <w:bookmarkStart w:id="34" w:name="_Toc312530890"/>
      <w:bookmarkStart w:id="35" w:name="_Toc370201494"/>
      <w:r w:rsidRPr="00946115">
        <w:rPr>
          <w:lang w:val="ru-RU"/>
        </w:rPr>
        <w:t xml:space="preserve">В </w:t>
      </w:r>
      <w:r>
        <w:rPr>
          <w:lang w:val="ru-RU"/>
        </w:rPr>
        <w:t>2006, 2007, 2009, 2010,2011 и 2014</w:t>
      </w:r>
      <w:r w:rsidRPr="00946115">
        <w:rPr>
          <w:lang w:val="ru-RU"/>
        </w:rPr>
        <w:t xml:space="preserve"> годах в бюджете </w:t>
      </w:r>
      <w:r>
        <w:rPr>
          <w:lang w:val="ru-RU"/>
        </w:rPr>
        <w:t xml:space="preserve">МО Гостовское сельское поселение </w:t>
      </w:r>
      <w:r w:rsidRPr="00946115">
        <w:rPr>
          <w:lang w:val="ru-RU"/>
        </w:rPr>
        <w:t xml:space="preserve">имелся </w:t>
      </w:r>
      <w:proofErr w:type="spellStart"/>
      <w:r w:rsidRPr="00946115">
        <w:rPr>
          <w:lang w:val="ru-RU"/>
        </w:rPr>
        <w:t>профицит</w:t>
      </w:r>
      <w:proofErr w:type="spellEnd"/>
      <w:r w:rsidRPr="00946115">
        <w:rPr>
          <w:lang w:val="ru-RU"/>
        </w:rPr>
        <w:t xml:space="preserve">, а в </w:t>
      </w:r>
      <w:r>
        <w:rPr>
          <w:lang w:val="ru-RU"/>
        </w:rPr>
        <w:t>2008, 2012,</w:t>
      </w:r>
      <w:r w:rsidRPr="00946115">
        <w:rPr>
          <w:lang w:val="ru-RU"/>
        </w:rPr>
        <w:t>и</w:t>
      </w:r>
      <w:r>
        <w:rPr>
          <w:lang w:val="ru-RU"/>
        </w:rPr>
        <w:t>2013</w:t>
      </w:r>
      <w:r w:rsidRPr="00946115">
        <w:rPr>
          <w:lang w:val="ru-RU"/>
        </w:rPr>
        <w:t xml:space="preserve"> годах – дефицит.</w:t>
      </w:r>
    </w:p>
    <w:p w:rsidR="00605B2A" w:rsidRPr="00106827" w:rsidRDefault="00605B2A" w:rsidP="00605B2A">
      <w:pPr>
        <w:pStyle w:val="2"/>
        <w:numPr>
          <w:ilvl w:val="0"/>
          <w:numId w:val="0"/>
        </w:numPr>
        <w:ind w:left="709"/>
        <w:rPr>
          <w:b/>
        </w:rPr>
      </w:pPr>
      <w:bookmarkStart w:id="36" w:name="_Toc437251812"/>
      <w:r w:rsidRPr="00106827">
        <w:rPr>
          <w:b/>
        </w:rPr>
        <w:t xml:space="preserve">                                        Социальные процессы и явления</w:t>
      </w:r>
      <w:bookmarkEnd w:id="34"/>
      <w:bookmarkEnd w:id="35"/>
      <w:bookmarkEnd w:id="36"/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В целом по области уровень обслуживания в </w:t>
      </w:r>
      <w:r>
        <w:rPr>
          <w:lang w:val="ru-RU"/>
        </w:rPr>
        <w:t>сельских</w:t>
      </w:r>
      <w:r w:rsidRPr="00BD31D1">
        <w:rPr>
          <w:lang w:val="ru-RU"/>
        </w:rPr>
        <w:t xml:space="preserve"> поселениях, как по номенклатуре, так и по качеству предоставляемых услуг, выше, чем в сельских. В сельской местности малая людность поселений не позволяет сформировать полноценные центры обслуживания, а в части населенных пунктов учреждения культурно-бытового обслуживания отсутствуют. Территориальная неоднородность расселения, небольшая численность сельских советов, недостатки финансирования, ведомственная </w:t>
      </w:r>
      <w:r w:rsidRPr="00BD31D1">
        <w:rPr>
          <w:lang w:val="ru-RU"/>
        </w:rPr>
        <w:lastRenderedPageBreak/>
        <w:t>разобщенность ряда учреждений обслуживания являются основными причинами недостатков организации системы культурно-бытового обслуживания.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Социальные явления и процессы находятся в сильной зависимости от состояния экономики, инвестиционной и социальной политики государства и других факторов. </w:t>
      </w:r>
    </w:p>
    <w:p w:rsidR="00605B2A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В социальную сферу </w:t>
      </w:r>
      <w:r>
        <w:rPr>
          <w:lang w:val="ru-RU"/>
        </w:rPr>
        <w:t xml:space="preserve">МО Гостовское сельское поселение </w:t>
      </w:r>
      <w:r w:rsidRPr="00BD31D1">
        <w:rPr>
          <w:lang w:val="ru-RU"/>
        </w:rPr>
        <w:t xml:space="preserve">входят следующие учреждения и объекты: </w:t>
      </w:r>
      <w:r w:rsidRPr="00C011C4">
        <w:rPr>
          <w:lang w:val="ru-RU"/>
        </w:rPr>
        <w:t>школы, детский сад, сельские клубы,</w:t>
      </w:r>
      <w:r>
        <w:rPr>
          <w:lang w:val="ru-RU"/>
        </w:rPr>
        <w:t xml:space="preserve"> </w:t>
      </w:r>
      <w:proofErr w:type="spellStart"/>
      <w:r w:rsidRPr="00C011C4">
        <w:rPr>
          <w:lang w:val="ru-RU"/>
        </w:rPr>
        <w:t>ФАПы</w:t>
      </w:r>
      <w:proofErr w:type="spellEnd"/>
      <w:r w:rsidRPr="00BD31D1">
        <w:rPr>
          <w:lang w:val="ru-RU"/>
        </w:rPr>
        <w:t>, почтов</w:t>
      </w:r>
      <w:r>
        <w:rPr>
          <w:lang w:val="ru-RU"/>
        </w:rPr>
        <w:t>ое</w:t>
      </w:r>
      <w:r w:rsidRPr="00BD31D1">
        <w:rPr>
          <w:lang w:val="ru-RU"/>
        </w:rPr>
        <w:t xml:space="preserve"> отделени</w:t>
      </w:r>
      <w:r>
        <w:rPr>
          <w:lang w:val="ru-RU"/>
        </w:rPr>
        <w:t xml:space="preserve">е и т.д. 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>Жители поселения пользуются услугами соответствующих учреждений в районном центре.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>Важными показателями качества жизни населения являются наличие и разнообразие объектов обслуживания, их пространственная, социальная и экономическая доступность.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В каждом населенном пункте </w:t>
      </w:r>
      <w:proofErr w:type="gramStart"/>
      <w:r w:rsidRPr="00BD31D1">
        <w:rPr>
          <w:lang w:val="ru-RU"/>
        </w:rPr>
        <w:t>разместить</w:t>
      </w:r>
      <w:proofErr w:type="gramEnd"/>
      <w:r w:rsidRPr="00BD31D1">
        <w:rPr>
          <w:lang w:val="ru-RU"/>
        </w:rPr>
        <w:t xml:space="preserve"> весь комплекс учреждений и предприятий обслуживания невозможно по экономическим причинам, следовательно, </w:t>
      </w:r>
      <w:r>
        <w:rPr>
          <w:lang w:val="ru-RU"/>
        </w:rPr>
        <w:t xml:space="preserve">отдельны </w:t>
      </w:r>
      <w:r w:rsidRPr="00BD31D1">
        <w:rPr>
          <w:lang w:val="ru-RU"/>
        </w:rPr>
        <w:t>населенный пункт должен иметь те учреждения обслуживания и ту их емкость, которые целесообразны по условиям реального спроса, и которые могут существовать, исходя из экономической эффективности их функционирования. А это возможно лишь на основе ступенчатой системы культурно-бытового обслуживания, которая позволяет в соответствии с проектной системой расселения, основанной на иерархической соподчиненности опорных центров, создавать экономически целесообразную социальную инфраструктуру.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Качество проживания населения на той или иной территории в значительной степени определяется уровнем развития социальной инфраструктуры, которая включает в себя услуги здравоохранения, образования, культуры и искусства, спорта, торгово-бытовые, социальные и пр. 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Одной из проблем медицинских учреждений является недостаточная </w:t>
      </w:r>
      <w:proofErr w:type="gramStart"/>
      <w:r w:rsidRPr="00BD31D1">
        <w:rPr>
          <w:lang w:val="ru-RU"/>
        </w:rPr>
        <w:t>укомплектованность</w:t>
      </w:r>
      <w:proofErr w:type="gramEnd"/>
      <w:r w:rsidRPr="00BD31D1">
        <w:rPr>
          <w:lang w:val="ru-RU"/>
        </w:rPr>
        <w:t xml:space="preserve"> как врачами, так и средним медицинским персоналом. Недостаточно оснащены учреждения и в техническом плане, хотя работа в этом направлении ведётся – закупается новое оборудование и медикаменты.</w:t>
      </w:r>
    </w:p>
    <w:p w:rsidR="00605B2A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Современное развитие культурного сектора социальной сферы </w:t>
      </w:r>
      <w:r>
        <w:rPr>
          <w:lang w:val="ru-RU"/>
        </w:rPr>
        <w:t xml:space="preserve">МО Гостовское сельское поселение </w:t>
      </w:r>
      <w:r w:rsidRPr="00BD31D1">
        <w:rPr>
          <w:lang w:val="ru-RU"/>
        </w:rPr>
        <w:t>характеризуется развитием собственной структуры культуры. Также необходи</w:t>
      </w:r>
      <w:r>
        <w:rPr>
          <w:lang w:val="ru-RU"/>
        </w:rPr>
        <w:t xml:space="preserve">мо </w:t>
      </w:r>
      <w:r w:rsidRPr="00BD31D1">
        <w:rPr>
          <w:lang w:val="ru-RU"/>
        </w:rPr>
        <w:t>учитывать и территориальную отдал</w:t>
      </w:r>
      <w:r>
        <w:rPr>
          <w:lang w:val="ru-RU"/>
        </w:rPr>
        <w:t>ённость от областного центра</w:t>
      </w:r>
      <w:r w:rsidRPr="00BD31D1">
        <w:rPr>
          <w:lang w:val="ru-RU"/>
        </w:rPr>
        <w:t xml:space="preserve"> – где сосредоточены уникальные эпизодические объекты культуры, которыми также пользуются жители</w:t>
      </w:r>
      <w:r>
        <w:rPr>
          <w:lang w:val="ru-RU"/>
        </w:rPr>
        <w:t xml:space="preserve"> МО Гостовское сельское поселение.</w:t>
      </w:r>
    </w:p>
    <w:p w:rsidR="00605B2A" w:rsidRPr="00106827" w:rsidRDefault="00605B2A" w:rsidP="00605B2A">
      <w:pPr>
        <w:pStyle w:val="2"/>
        <w:numPr>
          <w:ilvl w:val="0"/>
          <w:numId w:val="0"/>
        </w:numPr>
        <w:ind w:left="709"/>
        <w:rPr>
          <w:b/>
        </w:rPr>
      </w:pPr>
      <w:bookmarkStart w:id="37" w:name="_Toc437251813"/>
      <w:r>
        <w:t xml:space="preserve">                                               </w:t>
      </w:r>
      <w:r w:rsidRPr="00106827">
        <w:rPr>
          <w:b/>
        </w:rPr>
        <w:t>Молодёжная политика</w:t>
      </w:r>
      <w:bookmarkEnd w:id="37"/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В современных условиях развития общества социальная сфера становится мощным фактором эффективного социально-экономического развития общества. Население является одним из основных ресурсов этого процесса, а молодежь – его стратегической составляющей, изменение качества которой приводит к объективным изменениям в обществе. 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Молодежная политика проводится в целях создания условий и гарантий для реализации личности молодого человека и развития молодежных объединений, движений, инициатив. Молодежная политика представляет собой систему целенаправленных на обеспечение условий для самореализации, социализации и развития </w:t>
      </w:r>
      <w:proofErr w:type="gramStart"/>
      <w:r w:rsidRPr="00BD31D1">
        <w:rPr>
          <w:lang w:val="ru-RU"/>
        </w:rPr>
        <w:t>личности молодого человека процессов взаимодействия органов местного самоуправления</w:t>
      </w:r>
      <w:proofErr w:type="gramEnd"/>
      <w:r w:rsidRPr="00BD31D1">
        <w:rPr>
          <w:lang w:val="ru-RU"/>
        </w:rPr>
        <w:t xml:space="preserve"> с общественными организациями, представляющими интересы граждан в возрасте от 14 до 30 лет, а также самими гражданами этой возрастной группы.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Реализация муниципальной молодежной политики осуществляется органами местного самоуправления, молодежными объединениями, комитетами на основе принимаемых нормативных актов и программ. Финансово-экономическое обеспечение </w:t>
      </w:r>
      <w:r w:rsidRPr="00BD31D1">
        <w:rPr>
          <w:lang w:val="ru-RU"/>
        </w:rPr>
        <w:lastRenderedPageBreak/>
        <w:t>программы предусматривает средства бюджета района, областного бюджета, внебюджетных источников.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>Основные задачи развития молодежной политики:</w:t>
      </w:r>
    </w:p>
    <w:p w:rsidR="00605B2A" w:rsidRPr="00BD31D1" w:rsidRDefault="00605B2A" w:rsidP="001933EF">
      <w:pPr>
        <w:pStyle w:val="aff7"/>
        <w:numPr>
          <w:ilvl w:val="0"/>
          <w:numId w:val="3"/>
        </w:numPr>
        <w:rPr>
          <w:lang w:val="ru-RU"/>
        </w:rPr>
      </w:pPr>
      <w:r w:rsidRPr="00BD31D1">
        <w:rPr>
          <w:lang w:val="ru-RU"/>
        </w:rPr>
        <w:t xml:space="preserve">совершенствование нормативно-правовой базы и системы управления молодёжной политикой на территории </w:t>
      </w:r>
      <w:r>
        <w:rPr>
          <w:lang w:val="ru-RU"/>
        </w:rPr>
        <w:t>Шабалинского района;</w:t>
      </w:r>
    </w:p>
    <w:p w:rsidR="00605B2A" w:rsidRPr="00BD31D1" w:rsidRDefault="00605B2A" w:rsidP="001933EF">
      <w:pPr>
        <w:pStyle w:val="aff7"/>
        <w:numPr>
          <w:ilvl w:val="0"/>
          <w:numId w:val="3"/>
        </w:numPr>
        <w:rPr>
          <w:lang w:val="ru-RU"/>
        </w:rPr>
      </w:pPr>
      <w:r w:rsidRPr="00BD31D1">
        <w:rPr>
          <w:lang w:val="ru-RU"/>
        </w:rPr>
        <w:t>создание условий для реализации творческого потенциала молодёжи района;</w:t>
      </w:r>
    </w:p>
    <w:p w:rsidR="00605B2A" w:rsidRPr="00BD31D1" w:rsidRDefault="00605B2A" w:rsidP="001933EF">
      <w:pPr>
        <w:pStyle w:val="aff7"/>
        <w:numPr>
          <w:ilvl w:val="0"/>
          <w:numId w:val="3"/>
        </w:numPr>
        <w:rPr>
          <w:lang w:val="ru-RU"/>
        </w:rPr>
      </w:pPr>
      <w:r w:rsidRPr="00BD31D1">
        <w:rPr>
          <w:lang w:val="ru-RU"/>
        </w:rPr>
        <w:t>вовлечение молодёжи в социально-значимую деятельность;</w:t>
      </w:r>
    </w:p>
    <w:p w:rsidR="00605B2A" w:rsidRPr="00BD31D1" w:rsidRDefault="00605B2A" w:rsidP="001933EF">
      <w:pPr>
        <w:pStyle w:val="aff7"/>
        <w:numPr>
          <w:ilvl w:val="0"/>
          <w:numId w:val="3"/>
        </w:numPr>
        <w:rPr>
          <w:lang w:val="ru-RU"/>
        </w:rPr>
      </w:pPr>
      <w:r w:rsidRPr="00BD31D1">
        <w:rPr>
          <w:lang w:val="ru-RU"/>
        </w:rPr>
        <w:t>пропаганда здорового образа жизни, толерантности в молодёжной среде и профилактика асоциальных явлений;</w:t>
      </w:r>
    </w:p>
    <w:p w:rsidR="00605B2A" w:rsidRPr="00BD31D1" w:rsidRDefault="00605B2A" w:rsidP="001933EF">
      <w:pPr>
        <w:pStyle w:val="aff7"/>
        <w:numPr>
          <w:ilvl w:val="0"/>
          <w:numId w:val="3"/>
        </w:numPr>
        <w:rPr>
          <w:lang w:val="ru-RU"/>
        </w:rPr>
      </w:pPr>
      <w:r w:rsidRPr="00BD31D1">
        <w:rPr>
          <w:lang w:val="ru-RU"/>
        </w:rPr>
        <w:t>информационное обеспечение молодёжной политики в районе;</w:t>
      </w:r>
    </w:p>
    <w:p w:rsidR="00605B2A" w:rsidRPr="00BD31D1" w:rsidRDefault="00605B2A" w:rsidP="001933EF">
      <w:pPr>
        <w:pStyle w:val="aff7"/>
        <w:numPr>
          <w:ilvl w:val="0"/>
          <w:numId w:val="3"/>
        </w:numPr>
        <w:rPr>
          <w:lang w:val="ru-RU"/>
        </w:rPr>
      </w:pPr>
      <w:r w:rsidRPr="00BD31D1">
        <w:rPr>
          <w:lang w:val="ru-RU"/>
        </w:rPr>
        <w:t>содействие гражданско-патриотическому воспитанию молодёжи;</w:t>
      </w:r>
    </w:p>
    <w:p w:rsidR="00605B2A" w:rsidRPr="00BD31D1" w:rsidRDefault="00605B2A" w:rsidP="00605B2A">
      <w:pPr>
        <w:pStyle w:val="aff7"/>
        <w:ind w:left="360" w:firstLine="0"/>
      </w:pPr>
      <w:proofErr w:type="spellStart"/>
      <w:proofErr w:type="gramStart"/>
      <w:r w:rsidRPr="00BD31D1">
        <w:t>оказание</w:t>
      </w:r>
      <w:proofErr w:type="spellEnd"/>
      <w:proofErr w:type="gramEnd"/>
      <w:r w:rsidRPr="00BD31D1">
        <w:t xml:space="preserve"> </w:t>
      </w:r>
      <w:proofErr w:type="spellStart"/>
      <w:r w:rsidRPr="00BD31D1">
        <w:t>поддержки</w:t>
      </w:r>
      <w:proofErr w:type="spellEnd"/>
      <w:r w:rsidRPr="00BD31D1">
        <w:t xml:space="preserve"> </w:t>
      </w:r>
      <w:proofErr w:type="spellStart"/>
      <w:r w:rsidRPr="00BD31D1">
        <w:t>молодым</w:t>
      </w:r>
      <w:proofErr w:type="spellEnd"/>
      <w:r w:rsidRPr="00BD31D1">
        <w:t xml:space="preserve"> </w:t>
      </w:r>
      <w:proofErr w:type="spellStart"/>
      <w:r w:rsidRPr="00BD31D1">
        <w:t>семьям</w:t>
      </w:r>
      <w:proofErr w:type="spellEnd"/>
      <w:r w:rsidRPr="00BD31D1">
        <w:t>;</w:t>
      </w:r>
    </w:p>
    <w:p w:rsidR="00605B2A" w:rsidRPr="00BD31D1" w:rsidRDefault="00605B2A" w:rsidP="001933EF">
      <w:pPr>
        <w:pStyle w:val="aff7"/>
        <w:numPr>
          <w:ilvl w:val="0"/>
          <w:numId w:val="3"/>
        </w:numPr>
        <w:rPr>
          <w:lang w:val="ru-RU"/>
        </w:rPr>
      </w:pPr>
      <w:r w:rsidRPr="00BD31D1">
        <w:rPr>
          <w:lang w:val="ru-RU"/>
        </w:rPr>
        <w:t>содействие профессиональному самоопределению, занятости, трудоустройству молодёжи;</w:t>
      </w:r>
    </w:p>
    <w:p w:rsidR="00605B2A" w:rsidRPr="00BD31D1" w:rsidRDefault="00605B2A" w:rsidP="001933EF">
      <w:pPr>
        <w:pStyle w:val="aff7"/>
        <w:numPr>
          <w:ilvl w:val="0"/>
          <w:numId w:val="3"/>
        </w:numPr>
        <w:rPr>
          <w:lang w:val="ru-RU"/>
        </w:rPr>
      </w:pPr>
      <w:r w:rsidRPr="00BD31D1">
        <w:rPr>
          <w:lang w:val="ru-RU"/>
        </w:rPr>
        <w:t>вовлечение работающей молодёжи в реализацию молодёжной политики в районе.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Положительное воздействие на реализацию молодежной политики оказывает действие целевых программ федерального, регионального и муниципального значения. </w:t>
      </w:r>
    </w:p>
    <w:p w:rsidR="00605B2A" w:rsidRDefault="00605B2A" w:rsidP="00605B2A">
      <w:pPr>
        <w:pStyle w:val="aff7"/>
        <w:rPr>
          <w:lang w:val="ru-RU"/>
        </w:rPr>
      </w:pPr>
    </w:p>
    <w:p w:rsidR="00605B2A" w:rsidRDefault="00605B2A" w:rsidP="00605B2A">
      <w:pPr>
        <w:pStyle w:val="aff7"/>
        <w:rPr>
          <w:lang w:val="ru-RU" w:eastAsia="ru-RU" w:bidi="ar-SA"/>
        </w:rPr>
      </w:pPr>
      <w:r w:rsidRPr="00303C40">
        <w:rPr>
          <w:lang w:val="ru-RU" w:eastAsia="ru-RU" w:bidi="ar-SA"/>
        </w:rPr>
        <w:t xml:space="preserve">Одним из инструментов </w:t>
      </w:r>
      <w:proofErr w:type="gramStart"/>
      <w:r w:rsidRPr="00303C40">
        <w:rPr>
          <w:lang w:val="ru-RU" w:eastAsia="ru-RU" w:bidi="ar-SA"/>
        </w:rPr>
        <w:t>реализации полномочий исполнительных органов государственной власти субъектов Российской</w:t>
      </w:r>
      <w:proofErr w:type="gramEnd"/>
      <w:r w:rsidRPr="00303C40">
        <w:rPr>
          <w:lang w:val="ru-RU" w:eastAsia="ru-RU" w:bidi="ar-SA"/>
        </w:rPr>
        <w:t xml:space="preserve"> Федерации, в</w:t>
      </w:r>
      <w:r>
        <w:rPr>
          <w:lang w:val="ru-RU" w:eastAsia="ru-RU" w:bidi="ar-SA"/>
        </w:rPr>
        <w:t xml:space="preserve"> </w:t>
      </w:r>
      <w:r w:rsidRPr="00303C40">
        <w:rPr>
          <w:lang w:val="ru-RU" w:eastAsia="ru-RU" w:bidi="ar-SA"/>
        </w:rPr>
        <w:t>том числе и</w:t>
      </w:r>
      <w:r>
        <w:rPr>
          <w:lang w:val="ru-RU" w:eastAsia="ru-RU" w:bidi="ar-SA"/>
        </w:rPr>
        <w:t xml:space="preserve"> </w:t>
      </w:r>
      <w:r w:rsidRPr="00303C40">
        <w:rPr>
          <w:lang w:val="ru-RU" w:eastAsia="ru-RU" w:bidi="ar-SA"/>
        </w:rPr>
        <w:t>в</w:t>
      </w:r>
      <w:r>
        <w:rPr>
          <w:lang w:val="ru-RU" w:eastAsia="ru-RU" w:bidi="ar-SA"/>
        </w:rPr>
        <w:t xml:space="preserve"> Кировской</w:t>
      </w:r>
      <w:r w:rsidRPr="00303C40">
        <w:rPr>
          <w:lang w:val="ru-RU" w:eastAsia="ru-RU" w:bidi="ar-SA"/>
        </w:rPr>
        <w:t xml:space="preserve"> области, являются государственные программы субъектов Российской Федерации, а</w:t>
      </w:r>
      <w:r>
        <w:rPr>
          <w:lang w:val="ru-RU" w:eastAsia="ru-RU" w:bidi="ar-SA"/>
        </w:rPr>
        <w:t xml:space="preserve"> </w:t>
      </w:r>
      <w:r w:rsidRPr="00303C40">
        <w:rPr>
          <w:lang w:val="ru-RU" w:eastAsia="ru-RU" w:bidi="ar-SA"/>
        </w:rPr>
        <w:t>также участие в</w:t>
      </w:r>
      <w:r>
        <w:rPr>
          <w:lang w:val="ru-RU" w:eastAsia="ru-RU" w:bidi="ar-SA"/>
        </w:rPr>
        <w:t xml:space="preserve"> </w:t>
      </w:r>
      <w:r w:rsidRPr="00303C40">
        <w:rPr>
          <w:lang w:val="ru-RU" w:eastAsia="ru-RU" w:bidi="ar-SA"/>
        </w:rPr>
        <w:t>государственных программах Российской Федерации.</w:t>
      </w:r>
    </w:p>
    <w:p w:rsidR="00605B2A" w:rsidRPr="009D48A4" w:rsidRDefault="00605B2A" w:rsidP="00605B2A">
      <w:pPr>
        <w:pStyle w:val="aff7"/>
        <w:rPr>
          <w:lang w:val="ru-RU" w:eastAsia="ru-RU" w:bidi="ar-SA"/>
        </w:rPr>
      </w:pPr>
      <w:r w:rsidRPr="00303C40">
        <w:rPr>
          <w:lang w:val="ru-RU" w:eastAsia="ru-RU" w:bidi="ar-SA"/>
        </w:rPr>
        <w:t xml:space="preserve">Государственная программа– </w:t>
      </w:r>
      <w:proofErr w:type="gramStart"/>
      <w:r w:rsidRPr="00303C40">
        <w:rPr>
          <w:lang w:val="ru-RU" w:eastAsia="ru-RU" w:bidi="ar-SA"/>
        </w:rPr>
        <w:t>эт</w:t>
      </w:r>
      <w:proofErr w:type="gramEnd"/>
      <w:r w:rsidRPr="00303C40">
        <w:rPr>
          <w:lang w:val="ru-RU" w:eastAsia="ru-RU" w:bidi="ar-SA"/>
        </w:rPr>
        <w:t>о система мероприят</w:t>
      </w:r>
      <w:r>
        <w:rPr>
          <w:lang w:val="ru-RU" w:eastAsia="ru-RU" w:bidi="ar-SA"/>
        </w:rPr>
        <w:t>и</w:t>
      </w:r>
      <w:r w:rsidRPr="00303C40">
        <w:rPr>
          <w:lang w:val="ru-RU" w:eastAsia="ru-RU" w:bidi="ar-SA"/>
        </w:rPr>
        <w:t>й (взаимоувязанных по задачам, срокам осуществления и ресурсам) и инструментов государственной политики, обеспечивающих в</w:t>
      </w:r>
      <w:r>
        <w:rPr>
          <w:lang w:val="ru-RU" w:eastAsia="ru-RU" w:bidi="ar-SA"/>
        </w:rPr>
        <w:t xml:space="preserve"> </w:t>
      </w:r>
      <w:r w:rsidRPr="00303C40">
        <w:rPr>
          <w:lang w:val="ru-RU" w:eastAsia="ru-RU" w:bidi="ar-SA"/>
        </w:rPr>
        <w:t>рамках реализации ключевых государственных функций достижение приоритетов и целей государственной политики в</w:t>
      </w:r>
      <w:r>
        <w:rPr>
          <w:lang w:val="ru-RU" w:eastAsia="ru-RU" w:bidi="ar-SA"/>
        </w:rPr>
        <w:t xml:space="preserve"> </w:t>
      </w:r>
      <w:r w:rsidRPr="00303C40">
        <w:rPr>
          <w:lang w:val="ru-RU" w:eastAsia="ru-RU" w:bidi="ar-SA"/>
        </w:rPr>
        <w:t>сфере социально-экономического развития и безопасности.</w:t>
      </w:r>
    </w:p>
    <w:p w:rsidR="00605B2A" w:rsidRDefault="00605B2A" w:rsidP="00605B2A">
      <w:pPr>
        <w:pStyle w:val="aff8"/>
        <w:spacing w:before="120"/>
      </w:pPr>
      <w:r>
        <w:t>В проекте генерального плана при создании объектов местного значения в МО Гостовское сельское поселение особое внимание уделялось учету следующих государственных программ Кировской области:</w:t>
      </w:r>
    </w:p>
    <w:p w:rsidR="00605B2A" w:rsidRDefault="00605B2A" w:rsidP="00605B2A">
      <w:pPr>
        <w:pStyle w:val="aff8"/>
      </w:pPr>
      <w:r>
        <w:t>1. Развитие здравоохранения на 2013-2020 годы.</w:t>
      </w:r>
    </w:p>
    <w:p w:rsidR="00605B2A" w:rsidRDefault="00605B2A" w:rsidP="00605B2A">
      <w:pPr>
        <w:pStyle w:val="aff8"/>
      </w:pPr>
      <w:r>
        <w:t>2. Развитие образования на 2014-2020 годы.</w:t>
      </w:r>
    </w:p>
    <w:p w:rsidR="00605B2A" w:rsidRDefault="00605B2A" w:rsidP="00605B2A">
      <w:pPr>
        <w:pStyle w:val="aff8"/>
      </w:pPr>
      <w:r>
        <w:t>3. Развитие культуры на 2013-2020 годы.</w:t>
      </w:r>
    </w:p>
    <w:p w:rsidR="00605B2A" w:rsidRDefault="00605B2A" w:rsidP="00605B2A">
      <w:pPr>
        <w:pStyle w:val="aff8"/>
      </w:pPr>
      <w:r>
        <w:t>4. Развитие физической культуры и спорта на 2013-2020 годы.</w:t>
      </w:r>
    </w:p>
    <w:p w:rsidR="00605B2A" w:rsidRDefault="00605B2A" w:rsidP="00605B2A">
      <w:pPr>
        <w:pStyle w:val="aff8"/>
      </w:pPr>
      <w:r>
        <w:t>5. Развитие строительства и архитектуры на 2013-2020 годы.</w:t>
      </w:r>
    </w:p>
    <w:p w:rsidR="00605B2A" w:rsidRDefault="00605B2A" w:rsidP="00605B2A">
      <w:pPr>
        <w:pStyle w:val="aff8"/>
      </w:pPr>
      <w:r>
        <w:t>6. Развитие коммунальной и жилищной инфраструктуры на 2013-2020 годы.</w:t>
      </w:r>
    </w:p>
    <w:p w:rsidR="00605B2A" w:rsidRDefault="00605B2A" w:rsidP="00605B2A">
      <w:pPr>
        <w:pStyle w:val="aff8"/>
      </w:pPr>
      <w:r>
        <w:t>7. Развитие транспортной системы на 2013-2020 годы.</w:t>
      </w:r>
    </w:p>
    <w:p w:rsidR="00605B2A" w:rsidRDefault="00605B2A" w:rsidP="00605B2A">
      <w:pPr>
        <w:pStyle w:val="aff8"/>
      </w:pPr>
      <w:r>
        <w:t>8. Охрана окружающей среды, воспроизводство и использование природных ресурсов на 2013-2020 годы.</w:t>
      </w:r>
    </w:p>
    <w:p w:rsidR="00605B2A" w:rsidRDefault="00605B2A" w:rsidP="00605B2A">
      <w:pPr>
        <w:pStyle w:val="aff8"/>
      </w:pPr>
      <w:r>
        <w:t>9. Развитие лесного хозяйства на 2013-2020 годы.</w:t>
      </w:r>
    </w:p>
    <w:p w:rsidR="00605B2A" w:rsidRDefault="00605B2A" w:rsidP="00605B2A">
      <w:pPr>
        <w:pStyle w:val="aff8"/>
      </w:pPr>
      <w:r>
        <w:t>10. Развитие экономического потенциала и формирование благоприятного инвестиционного климата на 2013-2020 годы.</w:t>
      </w:r>
    </w:p>
    <w:p w:rsidR="00605B2A" w:rsidRDefault="00605B2A" w:rsidP="00605B2A">
      <w:pPr>
        <w:pStyle w:val="aff8"/>
      </w:pPr>
      <w:r>
        <w:t>11. Поддержка и развитие малого и среднего предпринимательства на 2013-2020 годы.</w:t>
      </w:r>
    </w:p>
    <w:p w:rsidR="00605B2A" w:rsidRDefault="00605B2A" w:rsidP="00605B2A">
      <w:pPr>
        <w:pStyle w:val="aff8"/>
      </w:pPr>
      <w:r>
        <w:t>12. Развитие и повышение конкурентоспособности промышленного комплекса на 2013-2020 годы.</w:t>
      </w:r>
    </w:p>
    <w:p w:rsidR="00605B2A" w:rsidRDefault="00605B2A" w:rsidP="00605B2A">
      <w:pPr>
        <w:pStyle w:val="aff8"/>
      </w:pPr>
      <w:r>
        <w:t>13. Развитие агропромышленного комплекса на 2013-2020 годы.</w:t>
      </w:r>
    </w:p>
    <w:p w:rsidR="00605B2A" w:rsidRDefault="00605B2A" w:rsidP="00605B2A">
      <w:pPr>
        <w:pStyle w:val="aff8"/>
      </w:pPr>
      <w:r>
        <w:t>14. Предупреждение возникновения, распространения и ликвидация заразных и незаразных заболеваний животных и птицы, в том числе общих для человека и животных" на 2013-2020 годы.</w:t>
      </w:r>
    </w:p>
    <w:p w:rsidR="00605B2A" w:rsidRPr="00BD31D1" w:rsidRDefault="00605B2A" w:rsidP="00605B2A">
      <w:pPr>
        <w:pStyle w:val="1"/>
        <w:numPr>
          <w:ilvl w:val="0"/>
          <w:numId w:val="0"/>
        </w:numPr>
        <w:ind w:left="709"/>
      </w:pPr>
      <w:r w:rsidRPr="00624018">
        <w:lastRenderedPageBreak/>
        <w:t>Объекты социально-бытового обслуживания и туризма</w:t>
      </w:r>
    </w:p>
    <w:p w:rsidR="00605B2A" w:rsidRPr="00106827" w:rsidRDefault="00605B2A" w:rsidP="00605B2A">
      <w:pPr>
        <w:pStyle w:val="2"/>
        <w:numPr>
          <w:ilvl w:val="0"/>
          <w:numId w:val="0"/>
        </w:numPr>
        <w:ind w:left="709"/>
        <w:rPr>
          <w:b/>
        </w:rPr>
      </w:pPr>
      <w:bookmarkStart w:id="38" w:name="_Toc312530924"/>
      <w:bookmarkStart w:id="39" w:name="_Toc370201531"/>
      <w:bookmarkStart w:id="40" w:name="_Toc437251852"/>
      <w:r w:rsidRPr="00106827">
        <w:rPr>
          <w:b/>
        </w:rPr>
        <w:t xml:space="preserve">                                         Учреждения образования</w:t>
      </w:r>
      <w:bookmarkEnd w:id="38"/>
      <w:bookmarkEnd w:id="39"/>
      <w:bookmarkEnd w:id="40"/>
    </w:p>
    <w:p w:rsidR="00605B2A" w:rsidRPr="00BD31D1" w:rsidRDefault="00605B2A" w:rsidP="00605B2A">
      <w:pPr>
        <w:pStyle w:val="aff7"/>
        <w:rPr>
          <w:rFonts w:eastAsia="Lucida Sans Unicode"/>
          <w:lang w:val="ru-RU"/>
        </w:rPr>
      </w:pPr>
      <w:proofErr w:type="gramStart"/>
      <w:r w:rsidRPr="00BD31D1">
        <w:rPr>
          <w:lang w:val="ru-RU"/>
        </w:rPr>
        <w:t xml:space="preserve">К минимально необходимым населению, нормируемым объектам образования относятся детские дошкольные учреждения и общеобразовательные школы (повседневный уровень), объекты начального профессионального и среднего специального образования (периодический уровень). </w:t>
      </w:r>
      <w:proofErr w:type="gramEnd"/>
    </w:p>
    <w:p w:rsidR="00605B2A" w:rsidRDefault="00605B2A" w:rsidP="00605B2A">
      <w:pPr>
        <w:pStyle w:val="aff7"/>
        <w:rPr>
          <w:rFonts w:eastAsia="Lucida Sans Unicode"/>
          <w:lang w:val="ru-RU"/>
        </w:rPr>
      </w:pPr>
      <w:r w:rsidRPr="00BD31D1">
        <w:rPr>
          <w:rFonts w:eastAsia="Lucida Sans Unicode"/>
          <w:lang w:val="ru-RU"/>
        </w:rPr>
        <w:t xml:space="preserve">Для дошкольных учреждений принят радиус доступности – 500 м. 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rFonts w:eastAsia="Lucida Sans Unicode"/>
          <w:lang w:val="ru-RU"/>
        </w:rPr>
        <w:t xml:space="preserve">Для школ радиус доступности принят – 4 км (в соответствии с </w:t>
      </w:r>
      <w:proofErr w:type="spellStart"/>
      <w:r w:rsidRPr="00BD31D1">
        <w:rPr>
          <w:lang w:val="ru-RU"/>
        </w:rPr>
        <w:t>СанПиНом</w:t>
      </w:r>
      <w:proofErr w:type="spellEnd"/>
      <w:r w:rsidRPr="00BD31D1">
        <w:rPr>
          <w:lang w:val="ru-RU"/>
        </w:rPr>
        <w:t xml:space="preserve"> 2.4.2.1178-02 «Гигиенические требования к условиям обучения в общеобразовательных учреждениях»).</w:t>
      </w:r>
    </w:p>
    <w:p w:rsidR="00605B2A" w:rsidRPr="00106827" w:rsidRDefault="00605B2A" w:rsidP="00605B2A">
      <w:pPr>
        <w:pStyle w:val="3"/>
        <w:numPr>
          <w:ilvl w:val="0"/>
          <w:numId w:val="0"/>
        </w:numPr>
        <w:rPr>
          <w:b/>
        </w:rPr>
      </w:pPr>
      <w:bookmarkStart w:id="41" w:name="_Toc437251853"/>
      <w:bookmarkStart w:id="42" w:name="_Toc312530926"/>
      <w:bookmarkStart w:id="43" w:name="_Toc370201532"/>
      <w:r w:rsidRPr="00106827">
        <w:rPr>
          <w:b/>
        </w:rPr>
        <w:t xml:space="preserve">                                                      Детское дошкольное образование</w:t>
      </w:r>
      <w:bookmarkEnd w:id="41"/>
    </w:p>
    <w:p w:rsidR="00605B2A" w:rsidRPr="00726083" w:rsidRDefault="00605B2A" w:rsidP="00605B2A">
      <w:pPr>
        <w:pStyle w:val="aff7"/>
        <w:rPr>
          <w:rFonts w:eastAsia="Lucida Sans Unicode"/>
          <w:lang w:val="ru-RU"/>
        </w:rPr>
      </w:pPr>
      <w:r w:rsidRPr="001411AC">
        <w:rPr>
          <w:rFonts w:eastAsia="Lucida Sans Unicode"/>
          <w:lang w:val="ru-RU"/>
        </w:rPr>
        <w:t xml:space="preserve">В пределах </w:t>
      </w:r>
      <w:r>
        <w:rPr>
          <w:rFonts w:eastAsia="Lucida Sans Unicode"/>
          <w:lang w:val="ru-RU"/>
        </w:rPr>
        <w:t xml:space="preserve">МО Гостовское сельское поселение </w:t>
      </w:r>
      <w:r w:rsidRPr="001411AC">
        <w:rPr>
          <w:rFonts w:eastAsia="Lucida Sans Unicode"/>
          <w:lang w:val="ru-RU"/>
        </w:rPr>
        <w:t>находится два дошкольных учреждения</w:t>
      </w:r>
      <w:r>
        <w:rPr>
          <w:rFonts w:eastAsia="Lucida Sans Unicode"/>
          <w:lang w:val="ru-RU"/>
        </w:rPr>
        <w:t xml:space="preserve">: </w:t>
      </w:r>
      <w:r w:rsidRPr="001411AC">
        <w:rPr>
          <w:rFonts w:eastAsia="Lucida Sans Unicode"/>
          <w:lang w:val="ru-RU"/>
        </w:rPr>
        <w:t xml:space="preserve">детский сад в пос. </w:t>
      </w:r>
      <w:r w:rsidRPr="00726083">
        <w:rPr>
          <w:rFonts w:eastAsia="Lucida Sans Unicode"/>
          <w:lang w:val="ru-RU"/>
        </w:rPr>
        <w:t>Гостовский и ШМОКУ ООШ дошкольная группа</w:t>
      </w:r>
      <w:r>
        <w:rPr>
          <w:rFonts w:eastAsia="Lucida Sans Unicode"/>
          <w:lang w:val="ru-RU"/>
        </w:rPr>
        <w:t xml:space="preserve"> </w:t>
      </w:r>
      <w:proofErr w:type="gramStart"/>
      <w:r w:rsidRPr="00726083">
        <w:rPr>
          <w:rFonts w:eastAsia="Lucida Sans Unicode"/>
          <w:lang w:val="ru-RU"/>
        </w:rPr>
        <w:t>в</w:t>
      </w:r>
      <w:proofErr w:type="gramEnd"/>
      <w:r w:rsidRPr="00726083">
        <w:rPr>
          <w:rFonts w:eastAsia="Lucida Sans Unicode"/>
          <w:lang w:val="ru-RU"/>
        </w:rPr>
        <w:t xml:space="preserve"> с. </w:t>
      </w:r>
      <w:proofErr w:type="spellStart"/>
      <w:r w:rsidRPr="00726083">
        <w:rPr>
          <w:rFonts w:eastAsia="Lucida Sans Unicode"/>
          <w:lang w:val="ru-RU"/>
        </w:rPr>
        <w:t>Колосово</w:t>
      </w:r>
      <w:proofErr w:type="spellEnd"/>
      <w:r w:rsidRPr="00726083">
        <w:rPr>
          <w:rFonts w:eastAsia="Lucida Sans Unicode"/>
          <w:lang w:val="ru-RU"/>
        </w:rPr>
        <w:t>.</w:t>
      </w:r>
    </w:p>
    <w:p w:rsidR="00605B2A" w:rsidRDefault="00605B2A" w:rsidP="00605B2A">
      <w:pPr>
        <w:pStyle w:val="aff7"/>
        <w:spacing w:after="120"/>
        <w:ind w:firstLine="0"/>
        <w:jc w:val="center"/>
        <w:outlineLvl w:val="0"/>
        <w:rPr>
          <w:b/>
          <w:i/>
          <w:lang w:val="ru-RU"/>
        </w:rPr>
      </w:pPr>
      <w:r w:rsidRPr="00DF19DC">
        <w:rPr>
          <w:b/>
          <w:i/>
          <w:lang w:val="ru-RU"/>
        </w:rPr>
        <w:t xml:space="preserve">Характеристика детских дошкольных учреждений </w:t>
      </w:r>
      <w:r>
        <w:rPr>
          <w:b/>
          <w:i/>
          <w:lang w:val="ru-RU"/>
        </w:rPr>
        <w:t>МО Гостовское сельское поселение</w:t>
      </w:r>
    </w:p>
    <w:tbl>
      <w:tblPr>
        <w:tblW w:w="9499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1843"/>
        <w:gridCol w:w="1701"/>
        <w:gridCol w:w="993"/>
        <w:gridCol w:w="1418"/>
        <w:gridCol w:w="1417"/>
        <w:gridCol w:w="1276"/>
        <w:gridCol w:w="851"/>
      </w:tblGrid>
      <w:tr w:rsidR="00605B2A" w:rsidRPr="003F2D93" w:rsidTr="00605B2A">
        <w:trPr>
          <w:trHeight w:val="800"/>
        </w:trPr>
        <w:tc>
          <w:tcPr>
            <w:tcW w:w="1843" w:type="dxa"/>
            <w:shd w:val="clear" w:color="auto" w:fill="D9D9D9" w:themeFill="background1" w:themeFillShade="D9"/>
            <w:hideMark/>
          </w:tcPr>
          <w:p w:rsidR="00605B2A" w:rsidRPr="003F2D93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3F2D9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Название учреждения</w:t>
            </w:r>
          </w:p>
        </w:tc>
        <w:tc>
          <w:tcPr>
            <w:tcW w:w="1701" w:type="dxa"/>
            <w:shd w:val="clear" w:color="auto" w:fill="D9D9D9" w:themeFill="background1" w:themeFillShade="D9"/>
            <w:hideMark/>
          </w:tcPr>
          <w:p w:rsidR="00605B2A" w:rsidRPr="003F2D93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3F2D9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Адрес</w:t>
            </w:r>
          </w:p>
        </w:tc>
        <w:tc>
          <w:tcPr>
            <w:tcW w:w="993" w:type="dxa"/>
            <w:shd w:val="clear" w:color="auto" w:fill="D9D9D9" w:themeFill="background1" w:themeFillShade="D9"/>
            <w:hideMark/>
          </w:tcPr>
          <w:p w:rsidR="00605B2A" w:rsidRPr="003F2D93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3F2D9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Год постройки</w:t>
            </w:r>
          </w:p>
        </w:tc>
        <w:tc>
          <w:tcPr>
            <w:tcW w:w="1418" w:type="dxa"/>
            <w:shd w:val="clear" w:color="auto" w:fill="D9D9D9" w:themeFill="background1" w:themeFillShade="D9"/>
            <w:hideMark/>
          </w:tcPr>
          <w:p w:rsidR="00605B2A" w:rsidRPr="003F2D93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3F2D9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Проектная вместимость</w:t>
            </w:r>
          </w:p>
        </w:tc>
        <w:tc>
          <w:tcPr>
            <w:tcW w:w="1417" w:type="dxa"/>
            <w:shd w:val="clear" w:color="auto" w:fill="D9D9D9" w:themeFill="background1" w:themeFillShade="D9"/>
            <w:hideMark/>
          </w:tcPr>
          <w:p w:rsidR="00605B2A" w:rsidRPr="003F2D93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3F2D9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Фактическая вместимость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605B2A" w:rsidRPr="003F2D93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Коэффи</w:t>
            </w:r>
            <w:r w:rsidRPr="001857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циент загрузки, %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:rsidR="00605B2A" w:rsidRPr="003F2D93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3F2D9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Состояние</w:t>
            </w:r>
          </w:p>
        </w:tc>
      </w:tr>
      <w:tr w:rsidR="00605B2A" w:rsidRPr="00001822" w:rsidTr="00605B2A">
        <w:trPr>
          <w:trHeight w:val="453"/>
        </w:trPr>
        <w:tc>
          <w:tcPr>
            <w:tcW w:w="1843" w:type="dxa"/>
            <w:shd w:val="clear" w:color="auto" w:fill="F2F2F2" w:themeFill="background1" w:themeFillShade="F2"/>
            <w:hideMark/>
          </w:tcPr>
          <w:p w:rsidR="00605B2A" w:rsidRPr="00001822" w:rsidRDefault="00605B2A" w:rsidP="00605B2A">
            <w:pPr>
              <w:spacing w:after="0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ar-SA" w:bidi="en-US"/>
              </w:rPr>
            </w:pPr>
            <w:r w:rsidRPr="00001822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ar-SA" w:bidi="en-US"/>
              </w:rPr>
              <w:t>Дошкольная группа</w:t>
            </w:r>
          </w:p>
        </w:tc>
        <w:tc>
          <w:tcPr>
            <w:tcW w:w="1701" w:type="dxa"/>
            <w:hideMark/>
          </w:tcPr>
          <w:p w:rsidR="00605B2A" w:rsidRPr="00001822" w:rsidRDefault="00605B2A" w:rsidP="00605B2A">
            <w:pPr>
              <w:spacing w:after="0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 w:rsidRPr="00001822"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 xml:space="preserve">с. </w:t>
            </w:r>
            <w:proofErr w:type="spellStart"/>
            <w:r w:rsidRPr="00001822"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Колосово</w:t>
            </w:r>
            <w:proofErr w:type="spellEnd"/>
          </w:p>
        </w:tc>
        <w:tc>
          <w:tcPr>
            <w:tcW w:w="993" w:type="dxa"/>
            <w:hideMark/>
          </w:tcPr>
          <w:p w:rsidR="00605B2A" w:rsidRPr="00001822" w:rsidRDefault="00605B2A" w:rsidP="00605B2A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20</w:t>
            </w:r>
            <w:r w:rsidRPr="00001822"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14</w:t>
            </w:r>
          </w:p>
        </w:tc>
        <w:tc>
          <w:tcPr>
            <w:tcW w:w="1418" w:type="dxa"/>
            <w:hideMark/>
          </w:tcPr>
          <w:p w:rsidR="00605B2A" w:rsidRPr="00001822" w:rsidRDefault="00605B2A" w:rsidP="00605B2A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15</w:t>
            </w:r>
          </w:p>
        </w:tc>
        <w:tc>
          <w:tcPr>
            <w:tcW w:w="1417" w:type="dxa"/>
            <w:hideMark/>
          </w:tcPr>
          <w:p w:rsidR="00605B2A" w:rsidRPr="00001822" w:rsidRDefault="00605B2A" w:rsidP="00605B2A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8</w:t>
            </w:r>
          </w:p>
        </w:tc>
        <w:tc>
          <w:tcPr>
            <w:tcW w:w="1276" w:type="dxa"/>
          </w:tcPr>
          <w:p w:rsidR="00605B2A" w:rsidRPr="00001822" w:rsidRDefault="00605B2A" w:rsidP="00605B2A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-</w:t>
            </w:r>
          </w:p>
        </w:tc>
        <w:tc>
          <w:tcPr>
            <w:tcW w:w="851" w:type="dxa"/>
            <w:hideMark/>
          </w:tcPr>
          <w:p w:rsidR="00605B2A" w:rsidRPr="00001822" w:rsidRDefault="00605B2A" w:rsidP="00605B2A">
            <w:pPr>
              <w:spacing w:after="0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Х</w:t>
            </w:r>
            <w:r w:rsidRPr="00001822"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орошее</w:t>
            </w:r>
          </w:p>
        </w:tc>
      </w:tr>
      <w:tr w:rsidR="00605B2A" w:rsidRPr="00001822" w:rsidTr="00605B2A">
        <w:trPr>
          <w:trHeight w:val="447"/>
        </w:trPr>
        <w:tc>
          <w:tcPr>
            <w:tcW w:w="1843" w:type="dxa"/>
            <w:shd w:val="clear" w:color="auto" w:fill="F2F2F2" w:themeFill="background1" w:themeFillShade="F2"/>
            <w:hideMark/>
          </w:tcPr>
          <w:p w:rsidR="00605B2A" w:rsidRPr="00001822" w:rsidRDefault="00605B2A" w:rsidP="00605B2A">
            <w:pPr>
              <w:spacing w:after="0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ar-SA" w:bidi="en-US"/>
              </w:rPr>
            </w:pPr>
            <w:r w:rsidRPr="00001822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ar-SA" w:bidi="en-US"/>
              </w:rPr>
              <w:t>Детский сад</w:t>
            </w:r>
          </w:p>
        </w:tc>
        <w:tc>
          <w:tcPr>
            <w:tcW w:w="1701" w:type="dxa"/>
            <w:hideMark/>
          </w:tcPr>
          <w:p w:rsidR="00605B2A" w:rsidRPr="00001822" w:rsidRDefault="00605B2A" w:rsidP="00605B2A">
            <w:pPr>
              <w:spacing w:after="0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 xml:space="preserve">пос. </w:t>
            </w:r>
            <w:r w:rsidRPr="00001822"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Гостовский</w:t>
            </w:r>
          </w:p>
        </w:tc>
        <w:tc>
          <w:tcPr>
            <w:tcW w:w="993" w:type="dxa"/>
            <w:hideMark/>
          </w:tcPr>
          <w:p w:rsidR="00605B2A" w:rsidRPr="00001822" w:rsidRDefault="00605B2A" w:rsidP="00605B2A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 w:rsidRPr="00001822"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1960</w:t>
            </w:r>
          </w:p>
        </w:tc>
        <w:tc>
          <w:tcPr>
            <w:tcW w:w="1418" w:type="dxa"/>
            <w:hideMark/>
          </w:tcPr>
          <w:p w:rsidR="00605B2A" w:rsidRPr="00001822" w:rsidRDefault="00605B2A" w:rsidP="00605B2A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 w:rsidRPr="00001822"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25</w:t>
            </w:r>
          </w:p>
        </w:tc>
        <w:tc>
          <w:tcPr>
            <w:tcW w:w="1417" w:type="dxa"/>
            <w:hideMark/>
          </w:tcPr>
          <w:p w:rsidR="00605B2A" w:rsidRPr="00001822" w:rsidRDefault="00605B2A" w:rsidP="00605B2A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 w:rsidRPr="00001822"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25</w:t>
            </w:r>
          </w:p>
        </w:tc>
        <w:tc>
          <w:tcPr>
            <w:tcW w:w="1276" w:type="dxa"/>
          </w:tcPr>
          <w:p w:rsidR="00605B2A" w:rsidRPr="00001822" w:rsidRDefault="00605B2A" w:rsidP="00605B2A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100</w:t>
            </w:r>
          </w:p>
        </w:tc>
        <w:tc>
          <w:tcPr>
            <w:tcW w:w="851" w:type="dxa"/>
            <w:hideMark/>
          </w:tcPr>
          <w:p w:rsidR="00605B2A" w:rsidRPr="00001822" w:rsidRDefault="00605B2A" w:rsidP="00605B2A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Н</w:t>
            </w:r>
            <w:r w:rsidRPr="00001822"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еуд</w:t>
            </w:r>
            <w:r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  <w:t>.</w:t>
            </w:r>
          </w:p>
        </w:tc>
      </w:tr>
      <w:tr w:rsidR="00605B2A" w:rsidRPr="003F2D93" w:rsidTr="00605B2A">
        <w:trPr>
          <w:trHeight w:val="156"/>
        </w:trPr>
        <w:tc>
          <w:tcPr>
            <w:tcW w:w="4537" w:type="dxa"/>
            <w:gridSpan w:val="3"/>
            <w:shd w:val="clear" w:color="auto" w:fill="D9D9D9" w:themeFill="background1" w:themeFillShade="D9"/>
          </w:tcPr>
          <w:p w:rsidR="00605B2A" w:rsidRPr="003F2D93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3F2D9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Всего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605B2A" w:rsidRPr="009D61D4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40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605B2A" w:rsidRPr="00001822" w:rsidRDefault="00605B2A" w:rsidP="00605B2A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605B2A" w:rsidRPr="00001822" w:rsidRDefault="00605B2A" w:rsidP="00605B2A">
            <w:pPr>
              <w:spacing w:after="0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  <w:lang w:eastAsia="ar-SA" w:bidi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605B2A" w:rsidRPr="009D61D4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</w:p>
        </w:tc>
      </w:tr>
    </w:tbl>
    <w:p w:rsidR="00605B2A" w:rsidRPr="008E4241" w:rsidRDefault="00605B2A" w:rsidP="00605B2A">
      <w:pPr>
        <w:pStyle w:val="aff7"/>
        <w:spacing w:before="120"/>
        <w:rPr>
          <w:b/>
          <w:lang w:val="ru-RU"/>
        </w:rPr>
      </w:pPr>
      <w:r w:rsidRPr="00E732D3">
        <w:rPr>
          <w:lang w:val="ru-RU"/>
        </w:rPr>
        <w:t xml:space="preserve">Согласно региональным нормативам градостроительного проектирования </w:t>
      </w:r>
      <w:r>
        <w:rPr>
          <w:lang w:val="ru-RU"/>
        </w:rPr>
        <w:t>Кировской</w:t>
      </w:r>
      <w:r w:rsidRPr="00E732D3">
        <w:rPr>
          <w:lang w:val="ru-RU"/>
        </w:rPr>
        <w:t xml:space="preserve"> области рекомендуемая обеспеченность дошкольными учреждениями в сельских поселениях составляет </w:t>
      </w:r>
      <w:r w:rsidRPr="00DE69EB">
        <w:rPr>
          <w:lang w:val="ru-RU"/>
        </w:rPr>
        <w:t>47</w:t>
      </w:r>
      <w:r w:rsidRPr="00E732D3">
        <w:rPr>
          <w:lang w:val="ru-RU"/>
        </w:rPr>
        <w:t xml:space="preserve"> мест на 1000 жителей.</w:t>
      </w:r>
      <w:r>
        <w:rPr>
          <w:lang w:val="ru-RU"/>
        </w:rPr>
        <w:t xml:space="preserve"> </w:t>
      </w:r>
      <w:r w:rsidRPr="00E732D3">
        <w:rPr>
          <w:lang w:val="ru-RU"/>
        </w:rPr>
        <w:t xml:space="preserve">В </w:t>
      </w:r>
      <w:r>
        <w:rPr>
          <w:lang w:val="ru-RU"/>
        </w:rPr>
        <w:t xml:space="preserve">МО Гостовское сельское поселение </w:t>
      </w:r>
      <w:r w:rsidRPr="00E732D3">
        <w:rPr>
          <w:lang w:val="ru-RU"/>
        </w:rPr>
        <w:t xml:space="preserve">данная норма </w:t>
      </w:r>
      <w:r>
        <w:rPr>
          <w:lang w:val="ru-RU"/>
        </w:rPr>
        <w:t xml:space="preserve">не </w:t>
      </w:r>
      <w:r w:rsidRPr="00DF19DC">
        <w:rPr>
          <w:lang w:val="ru-RU"/>
        </w:rPr>
        <w:t>соблюдаетс</w:t>
      </w:r>
      <w:proofErr w:type="gramStart"/>
      <w:r w:rsidRPr="00DF19DC">
        <w:rPr>
          <w:lang w:val="ru-RU"/>
        </w:rPr>
        <w:t>я</w:t>
      </w:r>
      <w:r w:rsidRPr="008E4241">
        <w:rPr>
          <w:lang w:val="ru-RU"/>
        </w:rPr>
        <w:t>(</w:t>
      </w:r>
      <w:proofErr w:type="gramEnd"/>
      <w:r w:rsidRPr="008E4241">
        <w:rPr>
          <w:lang w:val="ru-RU"/>
        </w:rPr>
        <w:t xml:space="preserve">в </w:t>
      </w:r>
      <w:r>
        <w:rPr>
          <w:lang w:val="ru-RU"/>
        </w:rPr>
        <w:t>2014 году – 42</w:t>
      </w:r>
      <w:r w:rsidRPr="008E4241">
        <w:rPr>
          <w:lang w:val="ru-RU"/>
        </w:rPr>
        <w:t>мест</w:t>
      </w:r>
      <w:r>
        <w:rPr>
          <w:lang w:val="ru-RU"/>
        </w:rPr>
        <w:t>а</w:t>
      </w:r>
      <w:r w:rsidRPr="008E4241">
        <w:rPr>
          <w:lang w:val="ru-RU"/>
        </w:rPr>
        <w:t xml:space="preserve"> на 1000 жителей).</w:t>
      </w:r>
    </w:p>
    <w:p w:rsidR="00605B2A" w:rsidRDefault="00605B2A" w:rsidP="00605B2A">
      <w:pPr>
        <w:pStyle w:val="aff8"/>
      </w:pPr>
      <w:proofErr w:type="gramStart"/>
      <w:r w:rsidRPr="00751845">
        <w:t>Данный фак</w:t>
      </w:r>
      <w:r>
        <w:t>т, а также высокая степень загрузки детских садов (100% по детскому саду в пос. Гостовский</w:t>
      </w:r>
      <w:r w:rsidRPr="00751845">
        <w:t>.</w:t>
      </w:r>
      <w:proofErr w:type="gramEnd"/>
      <w:r>
        <w:t xml:space="preserve"> Для решения данной проблемы  проведено строительство общеобразовательной школы с дошкольной группой в пос.</w:t>
      </w:r>
      <w:r w:rsidRPr="001F0F75">
        <w:t xml:space="preserve"> </w:t>
      </w:r>
      <w:proofErr w:type="gramStart"/>
      <w:r w:rsidRPr="001F0F75">
        <w:t>Гостовский</w:t>
      </w:r>
      <w:proofErr w:type="gramEnd"/>
    </w:p>
    <w:p w:rsidR="00605B2A" w:rsidRPr="00E732D3" w:rsidRDefault="00605B2A" w:rsidP="00605B2A">
      <w:pPr>
        <w:pStyle w:val="aff8"/>
      </w:pPr>
    </w:p>
    <w:p w:rsidR="00605B2A" w:rsidRPr="00106827" w:rsidRDefault="00605B2A" w:rsidP="00605B2A">
      <w:pPr>
        <w:pStyle w:val="3"/>
        <w:numPr>
          <w:ilvl w:val="0"/>
          <w:numId w:val="0"/>
        </w:numPr>
        <w:rPr>
          <w:b/>
        </w:rPr>
      </w:pPr>
      <w:bookmarkStart w:id="44" w:name="_Toc437251854"/>
      <w:r w:rsidRPr="00106827">
        <w:rPr>
          <w:b/>
        </w:rPr>
        <w:t xml:space="preserve">                                                 Общеобразовательные школы</w:t>
      </w:r>
      <w:bookmarkEnd w:id="42"/>
      <w:bookmarkEnd w:id="43"/>
      <w:bookmarkEnd w:id="44"/>
    </w:p>
    <w:p w:rsidR="00605B2A" w:rsidRPr="00106827" w:rsidRDefault="00605B2A" w:rsidP="00605B2A">
      <w:pPr>
        <w:rPr>
          <w:lang w:eastAsia="en-US"/>
        </w:rPr>
      </w:pPr>
    </w:p>
    <w:p w:rsidR="00605B2A" w:rsidRPr="00BD31D1" w:rsidRDefault="00605B2A" w:rsidP="00605B2A">
      <w:pPr>
        <w:pStyle w:val="aff7"/>
        <w:rPr>
          <w:lang w:val="ru-RU"/>
        </w:rPr>
      </w:pPr>
      <w:bookmarkStart w:id="45" w:name="_Toc312530928"/>
      <w:bookmarkStart w:id="46" w:name="_Toc370201534"/>
      <w:bookmarkStart w:id="47" w:name="_Toc373158619"/>
      <w:bookmarkStart w:id="48" w:name="_Toc374105051"/>
      <w:r w:rsidRPr="00BD31D1">
        <w:rPr>
          <w:lang w:val="ru-RU"/>
        </w:rPr>
        <w:t xml:space="preserve">Сфера образования </w:t>
      </w:r>
      <w:r>
        <w:rPr>
          <w:lang w:val="ru-RU"/>
        </w:rPr>
        <w:t xml:space="preserve">МО Гостовское сельское поселение </w:t>
      </w:r>
      <w:r w:rsidRPr="00BD31D1">
        <w:rPr>
          <w:lang w:val="ru-RU"/>
        </w:rPr>
        <w:t>в целом соответствует требованиям и обеспечивает предоставление необходимых образовательных услуг.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490A23">
        <w:rPr>
          <w:lang w:val="ru-RU"/>
        </w:rPr>
        <w:t>Деятельность</w:t>
      </w:r>
      <w:r w:rsidRPr="00BD31D1">
        <w:rPr>
          <w:lang w:val="ru-RU"/>
        </w:rPr>
        <w:t xml:space="preserve"> муниципальной системы образования строится в соответствии с нормативными документами федерального, регионального и районного уровн</w:t>
      </w:r>
      <w:r>
        <w:rPr>
          <w:lang w:val="ru-RU"/>
        </w:rPr>
        <w:t>ей</w:t>
      </w:r>
      <w:r w:rsidRPr="00BD31D1">
        <w:rPr>
          <w:lang w:val="ru-RU"/>
        </w:rPr>
        <w:t>.</w:t>
      </w:r>
    </w:p>
    <w:p w:rsidR="00605B2A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>По состоянию на 01.01.</w:t>
      </w:r>
      <w:r>
        <w:rPr>
          <w:lang w:val="ru-RU"/>
        </w:rPr>
        <w:t>2016</w:t>
      </w:r>
      <w:r w:rsidRPr="00BD31D1">
        <w:rPr>
          <w:lang w:val="ru-RU"/>
        </w:rPr>
        <w:t xml:space="preserve"> года образовательная сеть </w:t>
      </w:r>
      <w:r>
        <w:rPr>
          <w:lang w:val="ru-RU"/>
        </w:rPr>
        <w:t xml:space="preserve">МО Гостовское сельское поселение </w:t>
      </w:r>
      <w:r w:rsidRPr="00BD31D1">
        <w:rPr>
          <w:lang w:val="ru-RU"/>
        </w:rPr>
        <w:t xml:space="preserve">представлена </w:t>
      </w:r>
      <w:r w:rsidRPr="008E4241">
        <w:rPr>
          <w:lang w:val="ru-RU"/>
        </w:rPr>
        <w:t xml:space="preserve">двумя школами: </w:t>
      </w:r>
      <w:r w:rsidRPr="00175B80">
        <w:rPr>
          <w:lang w:val="ru-RU"/>
        </w:rPr>
        <w:t xml:space="preserve">ШМОКУ СОШ </w:t>
      </w:r>
      <w:r>
        <w:rPr>
          <w:lang w:val="ru-RU"/>
        </w:rPr>
        <w:t>в пос. Гостов</w:t>
      </w:r>
      <w:r w:rsidRPr="00175B80">
        <w:rPr>
          <w:lang w:val="ru-RU"/>
        </w:rPr>
        <w:t xml:space="preserve">ский </w:t>
      </w:r>
      <w:r w:rsidRPr="008E4241">
        <w:rPr>
          <w:lang w:val="ru-RU"/>
        </w:rPr>
        <w:t xml:space="preserve">и </w:t>
      </w:r>
      <w:r>
        <w:rPr>
          <w:lang w:val="ru-RU"/>
        </w:rPr>
        <w:t>Ш</w:t>
      </w:r>
      <w:r w:rsidRPr="008E4241">
        <w:rPr>
          <w:lang w:val="ru-RU"/>
        </w:rPr>
        <w:t>М</w:t>
      </w:r>
      <w:r>
        <w:rPr>
          <w:lang w:val="ru-RU"/>
        </w:rPr>
        <w:t>О</w:t>
      </w:r>
      <w:r w:rsidRPr="008E4241">
        <w:rPr>
          <w:lang w:val="ru-RU"/>
        </w:rPr>
        <w:t xml:space="preserve">КУ ООШ </w:t>
      </w:r>
      <w:r>
        <w:rPr>
          <w:lang w:val="ru-RU"/>
        </w:rPr>
        <w:t xml:space="preserve">с. </w:t>
      </w:r>
      <w:proofErr w:type="spellStart"/>
      <w:r>
        <w:rPr>
          <w:lang w:val="ru-RU"/>
        </w:rPr>
        <w:t>Колосово</w:t>
      </w:r>
      <w:proofErr w:type="spellEnd"/>
      <w:r>
        <w:rPr>
          <w:lang w:val="ru-RU"/>
        </w:rPr>
        <w:t>.</w:t>
      </w:r>
    </w:p>
    <w:p w:rsidR="00605B2A" w:rsidRDefault="00605B2A" w:rsidP="00605B2A">
      <w:pPr>
        <w:pStyle w:val="aff7"/>
        <w:spacing w:after="120"/>
        <w:ind w:firstLine="0"/>
        <w:jc w:val="center"/>
        <w:outlineLvl w:val="0"/>
        <w:rPr>
          <w:b/>
          <w:i/>
          <w:lang w:val="ru-RU"/>
        </w:rPr>
      </w:pPr>
      <w:r w:rsidRPr="008E4241">
        <w:rPr>
          <w:b/>
          <w:i/>
          <w:lang w:val="ru-RU"/>
        </w:rPr>
        <w:t xml:space="preserve">Характеристика общеобразовательных школ </w:t>
      </w:r>
      <w:r>
        <w:rPr>
          <w:b/>
          <w:i/>
          <w:lang w:val="ru-RU"/>
        </w:rPr>
        <w:t>МО Гостовское сельское поселение</w:t>
      </w:r>
    </w:p>
    <w:tbl>
      <w:tblPr>
        <w:tblW w:w="9569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1702"/>
        <w:gridCol w:w="1611"/>
        <w:gridCol w:w="996"/>
        <w:gridCol w:w="1310"/>
        <w:gridCol w:w="1420"/>
        <w:gridCol w:w="1241"/>
        <w:gridCol w:w="1289"/>
      </w:tblGrid>
      <w:tr w:rsidR="00605B2A" w:rsidRPr="00B24634" w:rsidTr="00605B2A">
        <w:trPr>
          <w:trHeight w:val="818"/>
        </w:trPr>
        <w:tc>
          <w:tcPr>
            <w:tcW w:w="1702" w:type="dxa"/>
            <w:shd w:val="clear" w:color="auto" w:fill="D9D9D9" w:themeFill="background1" w:themeFillShade="D9"/>
            <w:hideMark/>
          </w:tcPr>
          <w:p w:rsidR="00605B2A" w:rsidRPr="00490A23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490A2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Название учреждения</w:t>
            </w:r>
          </w:p>
        </w:tc>
        <w:tc>
          <w:tcPr>
            <w:tcW w:w="1611" w:type="dxa"/>
            <w:shd w:val="clear" w:color="auto" w:fill="D9D9D9" w:themeFill="background1" w:themeFillShade="D9"/>
            <w:hideMark/>
          </w:tcPr>
          <w:p w:rsidR="00605B2A" w:rsidRPr="00490A23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490A2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Адрес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 xml:space="preserve"> (населённый пункт)</w:t>
            </w:r>
          </w:p>
        </w:tc>
        <w:tc>
          <w:tcPr>
            <w:tcW w:w="996" w:type="dxa"/>
            <w:shd w:val="clear" w:color="auto" w:fill="D9D9D9" w:themeFill="background1" w:themeFillShade="D9"/>
            <w:hideMark/>
          </w:tcPr>
          <w:p w:rsidR="00605B2A" w:rsidRPr="00490A23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490A2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Год постройки</w:t>
            </w:r>
          </w:p>
        </w:tc>
        <w:tc>
          <w:tcPr>
            <w:tcW w:w="1310" w:type="dxa"/>
            <w:shd w:val="clear" w:color="auto" w:fill="D9D9D9" w:themeFill="background1" w:themeFillShade="D9"/>
            <w:hideMark/>
          </w:tcPr>
          <w:p w:rsidR="00605B2A" w:rsidRPr="00490A23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490A2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Проектная вмест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и</w:t>
            </w:r>
            <w:r w:rsidRPr="00490A2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мо</w:t>
            </w:r>
            <w:r w:rsidRPr="00490A2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lastRenderedPageBreak/>
              <w:t>сть</w:t>
            </w:r>
          </w:p>
        </w:tc>
        <w:tc>
          <w:tcPr>
            <w:tcW w:w="1420" w:type="dxa"/>
            <w:shd w:val="clear" w:color="auto" w:fill="D9D9D9" w:themeFill="background1" w:themeFillShade="D9"/>
            <w:hideMark/>
          </w:tcPr>
          <w:p w:rsidR="00605B2A" w:rsidRPr="00490A23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490A2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lastRenderedPageBreak/>
              <w:t>Фактическая вместимос</w:t>
            </w:r>
            <w:r w:rsidRPr="00490A2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lastRenderedPageBreak/>
              <w:t>ть</w:t>
            </w:r>
          </w:p>
        </w:tc>
        <w:tc>
          <w:tcPr>
            <w:tcW w:w="1241" w:type="dxa"/>
            <w:shd w:val="clear" w:color="auto" w:fill="D9D9D9" w:themeFill="background1" w:themeFillShade="D9"/>
          </w:tcPr>
          <w:p w:rsidR="00605B2A" w:rsidRPr="00B24634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B24634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lastRenderedPageBreak/>
              <w:t xml:space="preserve">Коэффициент загрузки, </w:t>
            </w:r>
            <w:r w:rsidRPr="00B24634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lastRenderedPageBreak/>
              <w:t>%</w:t>
            </w:r>
          </w:p>
        </w:tc>
        <w:tc>
          <w:tcPr>
            <w:tcW w:w="1289" w:type="dxa"/>
            <w:shd w:val="clear" w:color="auto" w:fill="D9D9D9" w:themeFill="background1" w:themeFillShade="D9"/>
            <w:hideMark/>
          </w:tcPr>
          <w:p w:rsidR="00605B2A" w:rsidRPr="00490A23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490A23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lastRenderedPageBreak/>
              <w:t>Состояние</w:t>
            </w:r>
          </w:p>
        </w:tc>
      </w:tr>
      <w:tr w:rsidR="00605B2A" w:rsidRPr="00175B80" w:rsidTr="00605B2A">
        <w:trPr>
          <w:trHeight w:val="304"/>
        </w:trPr>
        <w:tc>
          <w:tcPr>
            <w:tcW w:w="1702" w:type="dxa"/>
            <w:shd w:val="clear" w:color="auto" w:fill="F2F2F2" w:themeFill="background1" w:themeFillShade="F2"/>
            <w:hideMark/>
          </w:tcPr>
          <w:p w:rsidR="00605B2A" w:rsidRPr="001411AC" w:rsidRDefault="00605B2A" w:rsidP="00605B2A">
            <w:pPr>
              <w:spacing w:after="0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ar-SA" w:bidi="en-US"/>
              </w:rPr>
            </w:pPr>
            <w:r w:rsidRPr="001411AC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ar-SA" w:bidi="en-US"/>
              </w:rPr>
              <w:lastRenderedPageBreak/>
              <w:t>ШМОКУ СОШ в пос. Гостовский</w:t>
            </w:r>
          </w:p>
        </w:tc>
        <w:tc>
          <w:tcPr>
            <w:tcW w:w="1611" w:type="dxa"/>
            <w:hideMark/>
          </w:tcPr>
          <w:p w:rsidR="00605B2A" w:rsidRPr="00175B80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 w:rsidRPr="00175B80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пос. Гостовский</w:t>
            </w:r>
          </w:p>
        </w:tc>
        <w:tc>
          <w:tcPr>
            <w:tcW w:w="996" w:type="dxa"/>
            <w:hideMark/>
          </w:tcPr>
          <w:p w:rsidR="00605B2A" w:rsidRPr="00175B80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2016</w:t>
            </w:r>
          </w:p>
        </w:tc>
        <w:tc>
          <w:tcPr>
            <w:tcW w:w="1310" w:type="dxa"/>
            <w:hideMark/>
          </w:tcPr>
          <w:p w:rsidR="00605B2A" w:rsidRPr="00175B80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75</w:t>
            </w:r>
          </w:p>
        </w:tc>
        <w:tc>
          <w:tcPr>
            <w:tcW w:w="1420" w:type="dxa"/>
            <w:hideMark/>
          </w:tcPr>
          <w:p w:rsidR="00605B2A" w:rsidRPr="00175B80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 w:rsidRPr="00175B80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55</w:t>
            </w:r>
          </w:p>
        </w:tc>
        <w:tc>
          <w:tcPr>
            <w:tcW w:w="1241" w:type="dxa"/>
          </w:tcPr>
          <w:p w:rsidR="00605B2A" w:rsidRPr="00175B80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75</w:t>
            </w:r>
          </w:p>
        </w:tc>
        <w:tc>
          <w:tcPr>
            <w:tcW w:w="1289" w:type="dxa"/>
            <w:hideMark/>
          </w:tcPr>
          <w:p w:rsidR="00605B2A" w:rsidRPr="00175B80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хорошее</w:t>
            </w:r>
          </w:p>
        </w:tc>
      </w:tr>
      <w:tr w:rsidR="00605B2A" w:rsidRPr="00175B80" w:rsidTr="00605B2A">
        <w:trPr>
          <w:trHeight w:val="250"/>
        </w:trPr>
        <w:tc>
          <w:tcPr>
            <w:tcW w:w="1702" w:type="dxa"/>
            <w:shd w:val="clear" w:color="auto" w:fill="F2F2F2" w:themeFill="background1" w:themeFillShade="F2"/>
            <w:hideMark/>
          </w:tcPr>
          <w:p w:rsidR="00605B2A" w:rsidRPr="001411AC" w:rsidRDefault="00605B2A" w:rsidP="00605B2A">
            <w:pPr>
              <w:spacing w:after="0"/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ar-SA" w:bidi="en-US"/>
              </w:rPr>
            </w:pPr>
            <w:r w:rsidRPr="001411AC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ar-SA" w:bidi="en-US"/>
              </w:rPr>
              <w:t xml:space="preserve">МКОУ ООШ с. </w:t>
            </w:r>
            <w:proofErr w:type="spellStart"/>
            <w:r w:rsidRPr="001411AC">
              <w:rPr>
                <w:rFonts w:ascii="Times New Roman" w:eastAsia="Lucida Sans Unicode" w:hAnsi="Times New Roman" w:cs="Times New Roman"/>
                <w:b/>
                <w:i/>
                <w:sz w:val="24"/>
                <w:szCs w:val="24"/>
                <w:lang w:eastAsia="ar-SA" w:bidi="en-US"/>
              </w:rPr>
              <w:t>Колосово</w:t>
            </w:r>
            <w:proofErr w:type="spellEnd"/>
          </w:p>
        </w:tc>
        <w:tc>
          <w:tcPr>
            <w:tcW w:w="1611" w:type="dxa"/>
            <w:hideMark/>
          </w:tcPr>
          <w:p w:rsidR="00605B2A" w:rsidRPr="00175B80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 w:rsidRPr="00175B80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 xml:space="preserve">с. </w:t>
            </w:r>
            <w:proofErr w:type="spellStart"/>
            <w:r w:rsidRPr="00175B80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Колосово</w:t>
            </w:r>
            <w:proofErr w:type="spellEnd"/>
          </w:p>
        </w:tc>
        <w:tc>
          <w:tcPr>
            <w:tcW w:w="996" w:type="dxa"/>
            <w:hideMark/>
          </w:tcPr>
          <w:p w:rsidR="00605B2A" w:rsidRPr="00175B80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20</w:t>
            </w:r>
            <w:r w:rsidRPr="00175B80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14</w:t>
            </w:r>
          </w:p>
        </w:tc>
        <w:tc>
          <w:tcPr>
            <w:tcW w:w="1310" w:type="dxa"/>
            <w:hideMark/>
          </w:tcPr>
          <w:p w:rsidR="00605B2A" w:rsidRPr="00175B80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15</w:t>
            </w:r>
          </w:p>
        </w:tc>
        <w:tc>
          <w:tcPr>
            <w:tcW w:w="1420" w:type="dxa"/>
            <w:hideMark/>
          </w:tcPr>
          <w:p w:rsidR="00605B2A" w:rsidRPr="00175B80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1</w:t>
            </w:r>
            <w:r w:rsidRPr="00175B80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3</w:t>
            </w:r>
          </w:p>
        </w:tc>
        <w:tc>
          <w:tcPr>
            <w:tcW w:w="1241" w:type="dxa"/>
          </w:tcPr>
          <w:p w:rsidR="00605B2A" w:rsidRPr="00175B80" w:rsidRDefault="00605B2A" w:rsidP="00605B2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76,7</w:t>
            </w:r>
          </w:p>
        </w:tc>
        <w:tc>
          <w:tcPr>
            <w:tcW w:w="1289" w:type="dxa"/>
            <w:hideMark/>
          </w:tcPr>
          <w:p w:rsidR="00605B2A" w:rsidRPr="00175B80" w:rsidRDefault="00605B2A" w:rsidP="00605B2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Х</w:t>
            </w:r>
            <w:r w:rsidRPr="00175B80"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орошее</w:t>
            </w:r>
          </w:p>
        </w:tc>
      </w:tr>
      <w:tr w:rsidR="00605B2A" w:rsidRPr="00B24634" w:rsidTr="00605B2A">
        <w:trPr>
          <w:trHeight w:val="190"/>
        </w:trPr>
        <w:tc>
          <w:tcPr>
            <w:tcW w:w="4309" w:type="dxa"/>
            <w:gridSpan w:val="3"/>
            <w:shd w:val="clear" w:color="auto" w:fill="D9D9D9" w:themeFill="background1" w:themeFillShade="D9"/>
          </w:tcPr>
          <w:p w:rsidR="00605B2A" w:rsidRPr="00490A23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Всего</w:t>
            </w:r>
          </w:p>
        </w:tc>
        <w:tc>
          <w:tcPr>
            <w:tcW w:w="1310" w:type="dxa"/>
            <w:shd w:val="clear" w:color="auto" w:fill="D9D9D9" w:themeFill="background1" w:themeFillShade="D9"/>
          </w:tcPr>
          <w:p w:rsidR="00605B2A" w:rsidRPr="009D61D4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90</w:t>
            </w:r>
          </w:p>
        </w:tc>
        <w:tc>
          <w:tcPr>
            <w:tcW w:w="1420" w:type="dxa"/>
            <w:shd w:val="clear" w:color="auto" w:fill="D9D9D9" w:themeFill="background1" w:themeFillShade="D9"/>
          </w:tcPr>
          <w:p w:rsidR="00605B2A" w:rsidRPr="009D61D4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68</w:t>
            </w:r>
          </w:p>
        </w:tc>
        <w:tc>
          <w:tcPr>
            <w:tcW w:w="1241" w:type="dxa"/>
            <w:shd w:val="clear" w:color="auto" w:fill="D9D9D9" w:themeFill="background1" w:themeFillShade="D9"/>
          </w:tcPr>
          <w:p w:rsidR="00605B2A" w:rsidRPr="009D61D4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76</w:t>
            </w:r>
          </w:p>
        </w:tc>
        <w:tc>
          <w:tcPr>
            <w:tcW w:w="1289" w:type="dxa"/>
            <w:shd w:val="clear" w:color="auto" w:fill="D9D9D9" w:themeFill="background1" w:themeFillShade="D9"/>
          </w:tcPr>
          <w:p w:rsidR="00605B2A" w:rsidRPr="00490A23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</w:p>
        </w:tc>
      </w:tr>
    </w:tbl>
    <w:p w:rsidR="00605B2A" w:rsidRPr="008E4241" w:rsidRDefault="00605B2A" w:rsidP="00605B2A">
      <w:pPr>
        <w:pStyle w:val="aff7"/>
        <w:spacing w:before="120"/>
        <w:rPr>
          <w:lang w:val="ru-RU"/>
        </w:rPr>
      </w:pPr>
      <w:r w:rsidRPr="008E4241">
        <w:rPr>
          <w:lang w:val="ru-RU"/>
        </w:rPr>
        <w:t>Общая численность ме</w:t>
      </w:r>
      <w:proofErr w:type="gramStart"/>
      <w:r w:rsidRPr="008E4241">
        <w:rPr>
          <w:lang w:val="ru-RU"/>
        </w:rPr>
        <w:t xml:space="preserve">ст в </w:t>
      </w:r>
      <w:r>
        <w:rPr>
          <w:lang w:val="ru-RU"/>
        </w:rPr>
        <w:t>шк</w:t>
      </w:r>
      <w:proofErr w:type="gramEnd"/>
      <w:r>
        <w:rPr>
          <w:lang w:val="ru-RU"/>
        </w:rPr>
        <w:t>олах МО Гостовское сельское поселение</w:t>
      </w:r>
      <w:r w:rsidRPr="008E4241">
        <w:rPr>
          <w:lang w:val="ru-RU"/>
        </w:rPr>
        <w:t xml:space="preserve"> составляет </w:t>
      </w:r>
      <w:r>
        <w:rPr>
          <w:lang w:val="ru-RU"/>
        </w:rPr>
        <w:t>90</w:t>
      </w:r>
      <w:r w:rsidRPr="008E4241">
        <w:rPr>
          <w:lang w:val="ru-RU"/>
        </w:rPr>
        <w:t xml:space="preserve"> чел., фактически занято </w:t>
      </w:r>
      <w:r>
        <w:rPr>
          <w:lang w:val="ru-RU"/>
        </w:rPr>
        <w:t>68</w:t>
      </w:r>
      <w:r w:rsidRPr="008E4241">
        <w:rPr>
          <w:lang w:val="ru-RU"/>
        </w:rPr>
        <w:t xml:space="preserve"> чел., коэффициент загрузки – </w:t>
      </w:r>
      <w:r>
        <w:rPr>
          <w:lang w:val="ru-RU"/>
        </w:rPr>
        <w:t>76</w:t>
      </w:r>
      <w:r w:rsidRPr="008E4241">
        <w:rPr>
          <w:lang w:val="ru-RU"/>
        </w:rPr>
        <w:t>%.</w:t>
      </w:r>
    </w:p>
    <w:p w:rsidR="00605B2A" w:rsidRPr="008E4241" w:rsidRDefault="00605B2A" w:rsidP="00605B2A">
      <w:pPr>
        <w:pStyle w:val="aff7"/>
        <w:rPr>
          <w:lang w:val="ru-RU"/>
        </w:rPr>
      </w:pPr>
      <w:r w:rsidRPr="008E4241">
        <w:rPr>
          <w:lang w:val="ru-RU"/>
        </w:rPr>
        <w:t xml:space="preserve">Согласно региональным нормативам градостроительного проектирования Кировской области рекомендуемая обеспеченность общеобразовательными школами составляет </w:t>
      </w:r>
      <w:r>
        <w:rPr>
          <w:lang w:val="ru-RU"/>
        </w:rPr>
        <w:t>98</w:t>
      </w:r>
      <w:r w:rsidRPr="008E4241">
        <w:rPr>
          <w:lang w:val="ru-RU"/>
        </w:rPr>
        <w:t xml:space="preserve"> мест на 1000 жителей.</w:t>
      </w:r>
    </w:p>
    <w:p w:rsidR="00605B2A" w:rsidRPr="008E4241" w:rsidRDefault="00605B2A" w:rsidP="00605B2A">
      <w:pPr>
        <w:pStyle w:val="aff7"/>
        <w:rPr>
          <w:b/>
          <w:lang w:val="ru-RU"/>
        </w:rPr>
      </w:pPr>
      <w:r w:rsidRPr="008E4241">
        <w:rPr>
          <w:lang w:val="ru-RU"/>
        </w:rPr>
        <w:t xml:space="preserve">В </w:t>
      </w:r>
      <w:r>
        <w:rPr>
          <w:lang w:val="ru-RU"/>
        </w:rPr>
        <w:t xml:space="preserve">МО Гостовское сельское поселение </w:t>
      </w:r>
      <w:r w:rsidRPr="008E4241">
        <w:rPr>
          <w:lang w:val="ru-RU"/>
        </w:rPr>
        <w:t xml:space="preserve">данная норма соблюдается </w:t>
      </w:r>
    </w:p>
    <w:p w:rsidR="00605B2A" w:rsidRPr="00106827" w:rsidRDefault="00605B2A" w:rsidP="00605B2A">
      <w:pPr>
        <w:pStyle w:val="2"/>
        <w:numPr>
          <w:ilvl w:val="0"/>
          <w:numId w:val="0"/>
        </w:numPr>
        <w:ind w:left="709"/>
        <w:rPr>
          <w:b/>
        </w:rPr>
      </w:pPr>
      <w:bookmarkStart w:id="49" w:name="_Toc437251855"/>
      <w:r w:rsidRPr="00106827">
        <w:rPr>
          <w:b/>
        </w:rPr>
        <w:t xml:space="preserve">                                         Учреждения здравоохранения</w:t>
      </w:r>
      <w:bookmarkEnd w:id="45"/>
      <w:bookmarkEnd w:id="46"/>
      <w:bookmarkEnd w:id="47"/>
      <w:bookmarkEnd w:id="48"/>
      <w:bookmarkEnd w:id="49"/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>Обеспечение населения качественными услугами в области здравоохранения – одна из главнейших задач, стоящая перед органами управления.</w:t>
      </w:r>
    </w:p>
    <w:p w:rsidR="00605B2A" w:rsidRDefault="00605B2A" w:rsidP="00605B2A">
      <w:pPr>
        <w:pStyle w:val="aff7"/>
        <w:rPr>
          <w:color w:val="000000"/>
          <w:spacing w:val="-3"/>
          <w:lang w:val="ru-RU"/>
        </w:rPr>
      </w:pPr>
      <w:r w:rsidRPr="00BD31D1">
        <w:rPr>
          <w:color w:val="000000"/>
          <w:spacing w:val="-3"/>
          <w:lang w:val="ru-RU"/>
        </w:rPr>
        <w:t xml:space="preserve">К основным необходимым населению, нормируемым объектам здравоохранения относятся врачебные амбулатории (повседневный уровень) и больницы (периодический уровень). </w:t>
      </w:r>
    </w:p>
    <w:p w:rsidR="00605B2A" w:rsidRPr="00BD31D1" w:rsidRDefault="00605B2A" w:rsidP="00605B2A">
      <w:pPr>
        <w:pStyle w:val="aff7"/>
        <w:rPr>
          <w:color w:val="000000"/>
          <w:spacing w:val="-3"/>
          <w:lang w:val="ru-RU"/>
        </w:rPr>
      </w:pPr>
      <w:r w:rsidRPr="00BD31D1">
        <w:rPr>
          <w:color w:val="000000"/>
          <w:spacing w:val="-3"/>
          <w:lang w:val="ru-RU"/>
        </w:rPr>
        <w:t xml:space="preserve">Кроме того, в структуре учреждений первого уровня обслуживания могут быть аптечные пункты и фельдшерско-акушерские пункты (ФАП), которые должны заменять врачебные амбулатории в тех районах, где их нет. </w:t>
      </w:r>
    </w:p>
    <w:p w:rsidR="00605B2A" w:rsidRDefault="00605B2A" w:rsidP="00605B2A">
      <w:pPr>
        <w:pStyle w:val="aff7"/>
        <w:rPr>
          <w:rFonts w:eastAsia="Lucida Sans Unicode"/>
          <w:iCs/>
          <w:lang w:val="ru-RU"/>
        </w:rPr>
      </w:pPr>
      <w:r w:rsidRPr="00BD31D1">
        <w:rPr>
          <w:rFonts w:eastAsia="Lucida Sans Unicode"/>
          <w:iCs/>
          <w:lang w:val="ru-RU"/>
        </w:rPr>
        <w:t>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обзорно.</w:t>
      </w:r>
    </w:p>
    <w:p w:rsidR="00605B2A" w:rsidRPr="00427653" w:rsidRDefault="00605B2A" w:rsidP="00605B2A">
      <w:pPr>
        <w:pStyle w:val="aff7"/>
        <w:rPr>
          <w:color w:val="000000"/>
          <w:spacing w:val="-3"/>
          <w:lang w:val="ru-RU"/>
        </w:rPr>
      </w:pPr>
      <w:r w:rsidRPr="00427653">
        <w:rPr>
          <w:color w:val="000000"/>
          <w:spacing w:val="-3"/>
          <w:lang w:val="ru-RU"/>
        </w:rPr>
        <w:t xml:space="preserve">В </w:t>
      </w:r>
      <w:r>
        <w:rPr>
          <w:color w:val="000000"/>
          <w:spacing w:val="-3"/>
          <w:lang w:val="ru-RU"/>
        </w:rPr>
        <w:t xml:space="preserve">МО Гостовское сельское поселение </w:t>
      </w:r>
      <w:r w:rsidRPr="00427653">
        <w:rPr>
          <w:color w:val="000000"/>
          <w:spacing w:val="-3"/>
          <w:lang w:val="ru-RU"/>
        </w:rPr>
        <w:t xml:space="preserve">функционирует </w:t>
      </w:r>
      <w:r>
        <w:rPr>
          <w:color w:val="000000"/>
          <w:spacing w:val="-3"/>
          <w:lang w:val="ru-RU"/>
        </w:rPr>
        <w:t>три</w:t>
      </w:r>
      <w:r w:rsidRPr="00427653">
        <w:rPr>
          <w:color w:val="000000"/>
          <w:spacing w:val="-3"/>
          <w:lang w:val="ru-RU"/>
        </w:rPr>
        <w:t xml:space="preserve"> фельдшерско-акушерских пункта (в </w:t>
      </w:r>
      <w:r w:rsidRPr="00B67236">
        <w:rPr>
          <w:color w:val="000000"/>
          <w:spacing w:val="-3"/>
          <w:lang w:val="ru-RU"/>
        </w:rPr>
        <w:t xml:space="preserve">пос. </w:t>
      </w:r>
      <w:proofErr w:type="gramStart"/>
      <w:r w:rsidRPr="00B67236">
        <w:rPr>
          <w:color w:val="000000"/>
          <w:spacing w:val="-3"/>
          <w:lang w:val="ru-RU"/>
        </w:rPr>
        <w:t>Гостовский</w:t>
      </w:r>
      <w:proofErr w:type="gramEnd"/>
      <w:r>
        <w:rPr>
          <w:color w:val="000000"/>
          <w:spacing w:val="-3"/>
          <w:lang w:val="ru-RU"/>
        </w:rPr>
        <w:t xml:space="preserve">, </w:t>
      </w:r>
      <w:r w:rsidRPr="00B67236">
        <w:rPr>
          <w:color w:val="000000"/>
          <w:spacing w:val="-3"/>
          <w:lang w:val="ru-RU"/>
        </w:rPr>
        <w:t xml:space="preserve">с. </w:t>
      </w:r>
      <w:proofErr w:type="spellStart"/>
      <w:r w:rsidRPr="00B67236">
        <w:rPr>
          <w:color w:val="000000"/>
          <w:spacing w:val="-3"/>
          <w:lang w:val="ru-RU"/>
        </w:rPr>
        <w:t>Колосово</w:t>
      </w:r>
      <w:proofErr w:type="spellEnd"/>
      <w:r>
        <w:rPr>
          <w:color w:val="000000"/>
          <w:spacing w:val="-3"/>
          <w:lang w:val="ru-RU"/>
        </w:rPr>
        <w:t xml:space="preserve"> и </w:t>
      </w:r>
      <w:r w:rsidRPr="00B67236">
        <w:rPr>
          <w:color w:val="000000"/>
          <w:spacing w:val="-3"/>
          <w:lang w:val="ru-RU"/>
        </w:rPr>
        <w:t>с. Николаевское</w:t>
      </w:r>
      <w:r>
        <w:rPr>
          <w:rFonts w:eastAsia="Lucida Sans Unicode"/>
          <w:iCs/>
          <w:lang w:val="ru-RU"/>
        </w:rPr>
        <w:t>).</w:t>
      </w:r>
    </w:p>
    <w:p w:rsidR="00605B2A" w:rsidRPr="00CC216F" w:rsidRDefault="00605B2A" w:rsidP="00605B2A">
      <w:pPr>
        <w:pStyle w:val="aff7"/>
        <w:spacing w:after="120"/>
        <w:ind w:firstLine="0"/>
        <w:jc w:val="center"/>
        <w:outlineLvl w:val="0"/>
        <w:rPr>
          <w:b/>
          <w:i/>
          <w:lang w:val="ru-RU"/>
        </w:rPr>
      </w:pPr>
      <w:r w:rsidRPr="008E4241">
        <w:rPr>
          <w:b/>
          <w:i/>
          <w:lang w:val="ru-RU"/>
        </w:rPr>
        <w:t xml:space="preserve">Характеристика </w:t>
      </w:r>
      <w:r>
        <w:rPr>
          <w:b/>
          <w:i/>
          <w:lang w:val="ru-RU"/>
        </w:rPr>
        <w:t>учреждений здравоохранения МО Гостовское сельское поселение</w:t>
      </w:r>
    </w:p>
    <w:tbl>
      <w:tblPr>
        <w:tblW w:w="94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2660"/>
        <w:gridCol w:w="1985"/>
        <w:gridCol w:w="3401"/>
        <w:gridCol w:w="1437"/>
      </w:tblGrid>
      <w:tr w:rsidR="00605B2A" w:rsidRPr="00D433E6" w:rsidTr="00605B2A">
        <w:trPr>
          <w:trHeight w:val="493"/>
        </w:trPr>
        <w:tc>
          <w:tcPr>
            <w:tcW w:w="2660" w:type="dxa"/>
            <w:shd w:val="clear" w:color="auto" w:fill="D9D9D9" w:themeFill="background1" w:themeFillShade="D9"/>
            <w:hideMark/>
          </w:tcPr>
          <w:p w:rsidR="00605B2A" w:rsidRPr="009D61D4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9D61D4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Название учреждения</w:t>
            </w:r>
          </w:p>
        </w:tc>
        <w:tc>
          <w:tcPr>
            <w:tcW w:w="1985" w:type="dxa"/>
            <w:shd w:val="clear" w:color="auto" w:fill="D9D9D9" w:themeFill="background1" w:themeFillShade="D9"/>
            <w:hideMark/>
          </w:tcPr>
          <w:p w:rsidR="00605B2A" w:rsidRPr="009D61D4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9D61D4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Адрес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 xml:space="preserve"> (населённый пункт)</w:t>
            </w:r>
          </w:p>
        </w:tc>
        <w:tc>
          <w:tcPr>
            <w:tcW w:w="3401" w:type="dxa"/>
            <w:shd w:val="clear" w:color="auto" w:fill="D9D9D9" w:themeFill="background1" w:themeFillShade="D9"/>
            <w:hideMark/>
          </w:tcPr>
          <w:p w:rsidR="00605B2A" w:rsidRPr="009D61D4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9D61D4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Год постройки</w:t>
            </w:r>
          </w:p>
        </w:tc>
        <w:tc>
          <w:tcPr>
            <w:tcW w:w="1437" w:type="dxa"/>
            <w:shd w:val="clear" w:color="auto" w:fill="D9D9D9" w:themeFill="background1" w:themeFillShade="D9"/>
            <w:hideMark/>
          </w:tcPr>
          <w:p w:rsidR="00605B2A" w:rsidRPr="009D61D4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9D61D4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Состояние</w:t>
            </w:r>
          </w:p>
        </w:tc>
      </w:tr>
      <w:tr w:rsidR="00605B2A" w:rsidRPr="00D433E6" w:rsidTr="00605B2A">
        <w:trPr>
          <w:trHeight w:val="48"/>
        </w:trPr>
        <w:tc>
          <w:tcPr>
            <w:tcW w:w="2660" w:type="dxa"/>
            <w:shd w:val="clear" w:color="auto" w:fill="F2F2F2" w:themeFill="background1" w:themeFillShade="F2"/>
            <w:hideMark/>
          </w:tcPr>
          <w:p w:rsidR="00605B2A" w:rsidRPr="009D61D4" w:rsidRDefault="00605B2A" w:rsidP="00605B2A">
            <w:pPr>
              <w:spacing w:after="0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9D61D4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ФАП</w:t>
            </w:r>
          </w:p>
        </w:tc>
        <w:tc>
          <w:tcPr>
            <w:tcW w:w="1985" w:type="dxa"/>
            <w:hideMark/>
          </w:tcPr>
          <w:p w:rsidR="00605B2A" w:rsidRPr="00D433E6" w:rsidRDefault="00605B2A" w:rsidP="00605B2A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пос. Гостовский</w:t>
            </w:r>
          </w:p>
        </w:tc>
        <w:tc>
          <w:tcPr>
            <w:tcW w:w="3401" w:type="dxa"/>
            <w:hideMark/>
          </w:tcPr>
          <w:p w:rsidR="00605B2A" w:rsidRPr="00B67236" w:rsidRDefault="00605B2A" w:rsidP="00605B2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ремонт в 2010 г</w:t>
            </w:r>
          </w:p>
        </w:tc>
        <w:tc>
          <w:tcPr>
            <w:tcW w:w="1437" w:type="dxa"/>
            <w:hideMark/>
          </w:tcPr>
          <w:p w:rsidR="00605B2A" w:rsidRPr="00D433E6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Х</w:t>
            </w:r>
            <w:r w:rsidRPr="00D433E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орошее</w:t>
            </w:r>
          </w:p>
        </w:tc>
      </w:tr>
      <w:tr w:rsidR="00605B2A" w:rsidRPr="00D433E6" w:rsidTr="00605B2A">
        <w:trPr>
          <w:trHeight w:val="261"/>
        </w:trPr>
        <w:tc>
          <w:tcPr>
            <w:tcW w:w="2660" w:type="dxa"/>
            <w:shd w:val="clear" w:color="auto" w:fill="F2F2F2" w:themeFill="background1" w:themeFillShade="F2"/>
            <w:hideMark/>
          </w:tcPr>
          <w:p w:rsidR="00605B2A" w:rsidRPr="009D61D4" w:rsidRDefault="00605B2A" w:rsidP="00605B2A">
            <w:pPr>
              <w:spacing w:after="0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9D61D4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ФАП</w:t>
            </w:r>
          </w:p>
        </w:tc>
        <w:tc>
          <w:tcPr>
            <w:tcW w:w="1985" w:type="dxa"/>
            <w:hideMark/>
          </w:tcPr>
          <w:p w:rsidR="00605B2A" w:rsidRPr="00D433E6" w:rsidRDefault="00605B2A" w:rsidP="00605B2A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Колосово</w:t>
            </w:r>
            <w:proofErr w:type="spellEnd"/>
          </w:p>
        </w:tc>
        <w:tc>
          <w:tcPr>
            <w:tcW w:w="3401" w:type="dxa"/>
            <w:hideMark/>
          </w:tcPr>
          <w:p w:rsidR="00605B2A" w:rsidRPr="00D433E6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1973</w:t>
            </w:r>
          </w:p>
        </w:tc>
        <w:tc>
          <w:tcPr>
            <w:tcW w:w="1437" w:type="dxa"/>
            <w:hideMark/>
          </w:tcPr>
          <w:p w:rsidR="00605B2A" w:rsidRPr="00D433E6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 w:rsidRPr="00B6723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Удов</w:t>
            </w:r>
          </w:p>
        </w:tc>
      </w:tr>
      <w:tr w:rsidR="00605B2A" w:rsidRPr="00D433E6" w:rsidTr="00605B2A">
        <w:trPr>
          <w:trHeight w:val="252"/>
        </w:trPr>
        <w:tc>
          <w:tcPr>
            <w:tcW w:w="2660" w:type="dxa"/>
            <w:shd w:val="clear" w:color="auto" w:fill="F2F2F2" w:themeFill="background1" w:themeFillShade="F2"/>
            <w:hideMark/>
          </w:tcPr>
          <w:p w:rsidR="00605B2A" w:rsidRPr="009D61D4" w:rsidRDefault="00605B2A" w:rsidP="00605B2A">
            <w:pPr>
              <w:spacing w:after="0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9D61D4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ФАП</w:t>
            </w:r>
          </w:p>
        </w:tc>
        <w:tc>
          <w:tcPr>
            <w:tcW w:w="1985" w:type="dxa"/>
            <w:hideMark/>
          </w:tcPr>
          <w:p w:rsidR="00605B2A" w:rsidRDefault="00605B2A" w:rsidP="00605B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Николаевское</w:t>
            </w:r>
          </w:p>
        </w:tc>
        <w:tc>
          <w:tcPr>
            <w:tcW w:w="3401" w:type="dxa"/>
            <w:hideMark/>
          </w:tcPr>
          <w:p w:rsidR="00605B2A" w:rsidRPr="00D433E6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1967</w:t>
            </w:r>
          </w:p>
        </w:tc>
        <w:tc>
          <w:tcPr>
            <w:tcW w:w="1437" w:type="dxa"/>
            <w:hideMark/>
          </w:tcPr>
          <w:p w:rsidR="00605B2A" w:rsidRPr="00D433E6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Удов.</w:t>
            </w:r>
          </w:p>
        </w:tc>
      </w:tr>
    </w:tbl>
    <w:p w:rsidR="00605B2A" w:rsidRDefault="00605B2A" w:rsidP="00605B2A">
      <w:pPr>
        <w:pStyle w:val="aff7"/>
        <w:rPr>
          <w:rFonts w:eastAsia="Lucida Sans Unicode"/>
          <w:lang w:val="ru-RU"/>
        </w:rPr>
      </w:pPr>
      <w:r w:rsidRPr="00EA4B7E">
        <w:rPr>
          <w:rFonts w:eastAsia="Lucida Sans Unicode"/>
          <w:lang w:val="ru-RU"/>
        </w:rPr>
        <w:t xml:space="preserve">Доступность амбулаторий, ФАП и аптек в сельской местности согласно </w:t>
      </w:r>
      <w:r w:rsidRPr="00EA4B7E">
        <w:rPr>
          <w:lang w:val="ru-RU"/>
        </w:rPr>
        <w:t xml:space="preserve">СП 42.13330.2011 «Свод правил. Градостроительство. Планировка и застройка городских и сельских поселений. Актуализированная редакция </w:t>
      </w:r>
      <w:proofErr w:type="spellStart"/>
      <w:r w:rsidRPr="00EA4B7E">
        <w:rPr>
          <w:lang w:val="ru-RU"/>
        </w:rPr>
        <w:t>СНиП</w:t>
      </w:r>
      <w:proofErr w:type="spellEnd"/>
      <w:r w:rsidRPr="00EA4B7E">
        <w:rPr>
          <w:lang w:val="ru-RU"/>
        </w:rPr>
        <w:t xml:space="preserve"> 2.07.01-89*» </w:t>
      </w:r>
      <w:r w:rsidRPr="00EA4B7E">
        <w:rPr>
          <w:rFonts w:eastAsia="Lucida Sans Unicode"/>
          <w:lang w:val="ru-RU"/>
        </w:rPr>
        <w:t>принимается в пределах 30 минут (с использованием транспорта).</w:t>
      </w:r>
    </w:p>
    <w:p w:rsidR="00605B2A" w:rsidRPr="00B67236" w:rsidRDefault="00605B2A" w:rsidP="00605B2A">
      <w:pPr>
        <w:pStyle w:val="aff7"/>
        <w:rPr>
          <w:rFonts w:eastAsia="Lucida Sans Unicode"/>
          <w:lang w:val="ru-RU"/>
        </w:rPr>
      </w:pPr>
      <w:r w:rsidRPr="008E4241">
        <w:rPr>
          <w:lang w:val="ru-RU"/>
        </w:rPr>
        <w:t xml:space="preserve">Согласно региональным нормативам градостроительного проектирования Кировской области рекомендуемая обеспеченность </w:t>
      </w:r>
      <w:proofErr w:type="spellStart"/>
      <w:r>
        <w:rPr>
          <w:lang w:val="ru-RU"/>
        </w:rPr>
        <w:t>ФАПами</w:t>
      </w:r>
      <w:proofErr w:type="spellEnd"/>
      <w:r w:rsidRPr="008E4241">
        <w:rPr>
          <w:lang w:val="ru-RU"/>
        </w:rPr>
        <w:t xml:space="preserve"> составляет </w:t>
      </w:r>
      <w:r>
        <w:rPr>
          <w:lang w:val="ru-RU"/>
        </w:rPr>
        <w:t>1 ФАП</w:t>
      </w:r>
      <w:r w:rsidRPr="008E4241">
        <w:rPr>
          <w:lang w:val="ru-RU"/>
        </w:rPr>
        <w:t xml:space="preserve"> на </w:t>
      </w:r>
      <w:r>
        <w:rPr>
          <w:lang w:val="ru-RU"/>
        </w:rPr>
        <w:t>3</w:t>
      </w:r>
      <w:r w:rsidRPr="008E4241">
        <w:rPr>
          <w:lang w:val="ru-RU"/>
        </w:rPr>
        <w:t>00 жителей.</w:t>
      </w:r>
      <w:r>
        <w:rPr>
          <w:lang w:val="ru-RU"/>
        </w:rPr>
        <w:t xml:space="preserve"> В МО Гостовское сельское поселение данная норма не соблюдается (в 2014 году – 0,75 </w:t>
      </w:r>
      <w:proofErr w:type="spellStart"/>
      <w:r>
        <w:rPr>
          <w:lang w:val="ru-RU"/>
        </w:rPr>
        <w:t>ФАПа</w:t>
      </w:r>
      <w:proofErr w:type="spellEnd"/>
      <w:r>
        <w:rPr>
          <w:lang w:val="ru-RU"/>
        </w:rPr>
        <w:t xml:space="preserve"> на 300 жителей).</w:t>
      </w:r>
    </w:p>
    <w:p w:rsidR="00605B2A" w:rsidRPr="00BD31D1" w:rsidRDefault="00605B2A" w:rsidP="00605B2A">
      <w:pPr>
        <w:pStyle w:val="aff7"/>
        <w:rPr>
          <w:lang w:val="ru-RU"/>
        </w:rPr>
      </w:pPr>
      <w:r>
        <w:rPr>
          <w:lang w:val="ru-RU"/>
        </w:rPr>
        <w:t xml:space="preserve">Деятельность медицинских работников направлена на сохранение и повышение доступности и качества медицинской помощи, выявления заболеваний на ранних стадиях развития, снижения заболеваемости с временной утратой трудоспособности, снижения уровня инвалидов, увеличение продолжительности жизни населения. </w:t>
      </w:r>
    </w:p>
    <w:p w:rsidR="00605B2A" w:rsidRPr="00BD31D1" w:rsidRDefault="00605B2A" w:rsidP="00605B2A">
      <w:pPr>
        <w:pStyle w:val="aff7"/>
        <w:rPr>
          <w:lang w:val="ru-RU"/>
        </w:rPr>
      </w:pPr>
      <w:r w:rsidRPr="00FD1151">
        <w:rPr>
          <w:lang w:val="ru-RU"/>
        </w:rPr>
        <w:lastRenderedPageBreak/>
        <w:t>Основной проблемой здравоохранения района является слабая материально-техническая база сельского здравоохранения, что сказывается на уровне оказываемой медицинской помощи</w:t>
      </w:r>
      <w:r>
        <w:rPr>
          <w:lang w:val="ru-RU"/>
        </w:rPr>
        <w:t xml:space="preserve"> и в поселении</w:t>
      </w:r>
      <w:r w:rsidRPr="00FD1151">
        <w:rPr>
          <w:lang w:val="ru-RU"/>
        </w:rPr>
        <w:t>.</w:t>
      </w:r>
    </w:p>
    <w:p w:rsidR="00605B2A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>В связи с этим разрабатываются мероприятия, которые улучшат материально-техническую базу учреждений здравоохранения, позволят повысить качество оказываемой медицинской помощи населению при диспансеризации, специализированной помощи, снизят уровень заболеваемости и улучшат демографические показатели</w:t>
      </w:r>
      <w:r>
        <w:rPr>
          <w:lang w:val="ru-RU"/>
        </w:rPr>
        <w:t>.</w:t>
      </w:r>
    </w:p>
    <w:p w:rsidR="00605B2A" w:rsidRDefault="00605B2A" w:rsidP="00605B2A">
      <w:pPr>
        <w:pStyle w:val="aff7"/>
        <w:rPr>
          <w:lang w:val="ru-RU"/>
        </w:rPr>
      </w:pPr>
      <w:r>
        <w:rPr>
          <w:lang w:val="ru-RU"/>
        </w:rPr>
        <w:t>.</w:t>
      </w:r>
    </w:p>
    <w:p w:rsidR="00605B2A" w:rsidRPr="00106827" w:rsidRDefault="00605B2A" w:rsidP="00605B2A">
      <w:pPr>
        <w:pStyle w:val="2"/>
        <w:numPr>
          <w:ilvl w:val="0"/>
          <w:numId w:val="0"/>
        </w:numPr>
        <w:ind w:left="709"/>
        <w:rPr>
          <w:b/>
        </w:rPr>
      </w:pPr>
      <w:bookmarkStart w:id="50" w:name="_Toc312530931"/>
      <w:bookmarkStart w:id="51" w:name="_Toc370201535"/>
      <w:bookmarkStart w:id="52" w:name="_Toc373158620"/>
      <w:bookmarkStart w:id="53" w:name="_Toc374105052"/>
      <w:bookmarkStart w:id="54" w:name="_Toc437251856"/>
      <w:r>
        <w:t xml:space="preserve">                 </w:t>
      </w:r>
      <w:r w:rsidRPr="00106827">
        <w:rPr>
          <w:b/>
        </w:rPr>
        <w:t>Спортивные и физкультурно-оздоровительные сооружения</w:t>
      </w:r>
      <w:bookmarkEnd w:id="50"/>
      <w:bookmarkEnd w:id="51"/>
      <w:bookmarkEnd w:id="52"/>
      <w:bookmarkEnd w:id="53"/>
      <w:bookmarkEnd w:id="54"/>
    </w:p>
    <w:p w:rsidR="00605B2A" w:rsidRDefault="00605B2A" w:rsidP="00605B2A">
      <w:pPr>
        <w:pStyle w:val="aff7"/>
        <w:rPr>
          <w:lang w:val="ru-RU"/>
        </w:rPr>
      </w:pPr>
      <w:bookmarkStart w:id="55" w:name="_Toc270950866"/>
      <w:bookmarkStart w:id="56" w:name="_Toc312530932"/>
      <w:bookmarkStart w:id="57" w:name="_Toc370201536"/>
      <w:bookmarkStart w:id="58" w:name="_Toc373158621"/>
      <w:bookmarkStart w:id="59" w:name="_Toc374105053"/>
      <w:r w:rsidRPr="00295F83">
        <w:rPr>
          <w:lang w:val="ru-RU"/>
        </w:rPr>
        <w:t xml:space="preserve">Одним из главных факторов развития </w:t>
      </w:r>
      <w:r>
        <w:rPr>
          <w:lang w:val="ru-RU"/>
        </w:rPr>
        <w:t xml:space="preserve">Шабалинского района </w:t>
      </w:r>
      <w:r w:rsidRPr="00295F83">
        <w:rPr>
          <w:lang w:val="ru-RU"/>
        </w:rPr>
        <w:t xml:space="preserve">является социальный потенциал, </w:t>
      </w:r>
      <w:r w:rsidRPr="00FD1151">
        <w:rPr>
          <w:lang w:val="ru-RU"/>
        </w:rPr>
        <w:t>который</w:t>
      </w:r>
      <w:r w:rsidRPr="00295F83">
        <w:rPr>
          <w:lang w:val="ru-RU"/>
        </w:rPr>
        <w:t xml:space="preserve"> определяется различными сторонами жизнедеятельности человека, в том числе состоянием его здоровья, образованием, благосостоянием, состоянием социальной инфраструктуры и другими социальными факторами. </w:t>
      </w:r>
    </w:p>
    <w:p w:rsidR="00605B2A" w:rsidRPr="00295F83" w:rsidRDefault="00605B2A" w:rsidP="00605B2A">
      <w:pPr>
        <w:pStyle w:val="aff7"/>
        <w:rPr>
          <w:lang w:val="ru-RU"/>
        </w:rPr>
      </w:pPr>
      <w:r w:rsidRPr="00295F83">
        <w:rPr>
          <w:lang w:val="ru-RU"/>
        </w:rPr>
        <w:t>К числу приоритетных направлений социальной политики области относятся физическая культура и спорт, благодаря которым создаются основы для сохранения и улучшения физического и духовного здоровья жителей района, что в</w:t>
      </w:r>
      <w:r>
        <w:rPr>
          <w:lang w:val="ru-RU"/>
        </w:rPr>
        <w:t xml:space="preserve"> </w:t>
      </w:r>
      <w:r w:rsidRPr="00295F83">
        <w:rPr>
          <w:lang w:val="ru-RU"/>
        </w:rPr>
        <w:t>значительной степени способствует росту благосостояния, национального самосознания населения района и обеспечения долгосрочной социальной стабильности.</w:t>
      </w:r>
    </w:p>
    <w:p w:rsidR="00605B2A" w:rsidRPr="00FD1151" w:rsidRDefault="00605B2A" w:rsidP="00605B2A">
      <w:pPr>
        <w:pStyle w:val="aff7"/>
        <w:rPr>
          <w:lang w:val="ru-RU"/>
        </w:rPr>
      </w:pPr>
      <w:r w:rsidRPr="00FD1151">
        <w:rPr>
          <w:lang w:val="ru-RU"/>
        </w:rPr>
        <w:t>Физическая культура и спорт являются существенными факторами, противодействующими возникновению большого количества заболеваний, способствующими поддержанию оптимальной физической активности населения и</w:t>
      </w:r>
      <w:r>
        <w:rPr>
          <w:lang w:val="ru-RU"/>
        </w:rPr>
        <w:t xml:space="preserve"> </w:t>
      </w:r>
      <w:r w:rsidRPr="00FD1151">
        <w:rPr>
          <w:lang w:val="ru-RU"/>
        </w:rPr>
        <w:t>развитию социальных, политических взаимоотношений.</w:t>
      </w:r>
    </w:p>
    <w:p w:rsidR="00605B2A" w:rsidRPr="00BD31D1" w:rsidRDefault="00605B2A" w:rsidP="00605B2A">
      <w:pPr>
        <w:pStyle w:val="aff7"/>
        <w:rPr>
          <w:lang w:val="ru-RU"/>
        </w:rPr>
      </w:pPr>
      <w:proofErr w:type="gramStart"/>
      <w:r w:rsidRPr="00BD31D1">
        <w:rPr>
          <w:lang w:val="ru-RU"/>
        </w:rPr>
        <w:t xml:space="preserve">Основной проблемой на сегодняшний день в сфере физкультуры и спорта является нехватка спортивных сооружений в </w:t>
      </w:r>
      <w:r>
        <w:rPr>
          <w:lang w:val="ru-RU"/>
        </w:rPr>
        <w:t>МО Гостовское сельское поселение,</w:t>
      </w:r>
      <w:r w:rsidRPr="00BD31D1">
        <w:rPr>
          <w:lang w:val="ru-RU"/>
        </w:rPr>
        <w:t xml:space="preserve"> которая тормозит дальнейшее развитие массового спорта и не способствует привлечению большего количества занимающихся физической культурой и спортом.</w:t>
      </w:r>
      <w:proofErr w:type="gramEnd"/>
      <w:r w:rsidRPr="00BD31D1">
        <w:rPr>
          <w:lang w:val="ru-RU"/>
        </w:rPr>
        <w:t xml:space="preserve"> </w:t>
      </w:r>
      <w:r>
        <w:rPr>
          <w:lang w:val="ru-RU"/>
        </w:rPr>
        <w:t xml:space="preserve"> С введением в действие открытой спортивной площадки при ШМОКУ СОШ п. </w:t>
      </w:r>
      <w:proofErr w:type="gramStart"/>
      <w:r>
        <w:rPr>
          <w:lang w:val="ru-RU"/>
        </w:rPr>
        <w:t>Гостовский</w:t>
      </w:r>
      <w:proofErr w:type="gramEnd"/>
      <w:r>
        <w:rPr>
          <w:lang w:val="ru-RU"/>
        </w:rPr>
        <w:t xml:space="preserve">  на территории п. Гостовский такая проблема разрешится.</w:t>
      </w:r>
    </w:p>
    <w:p w:rsidR="00605B2A" w:rsidRPr="00106827" w:rsidRDefault="00605B2A" w:rsidP="00605B2A">
      <w:pPr>
        <w:pStyle w:val="2"/>
        <w:numPr>
          <w:ilvl w:val="0"/>
          <w:numId w:val="0"/>
        </w:numPr>
        <w:ind w:left="709"/>
        <w:rPr>
          <w:b/>
        </w:rPr>
      </w:pPr>
      <w:bookmarkStart w:id="60" w:name="_Toc437251857"/>
      <w:r w:rsidRPr="00106827">
        <w:rPr>
          <w:b/>
        </w:rPr>
        <w:t xml:space="preserve">                                   Учреждения культуры и искусства</w:t>
      </w:r>
      <w:bookmarkEnd w:id="55"/>
      <w:bookmarkEnd w:id="56"/>
      <w:bookmarkEnd w:id="57"/>
      <w:bookmarkEnd w:id="58"/>
      <w:bookmarkEnd w:id="59"/>
      <w:bookmarkEnd w:id="60"/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>Культура является неотъемлемой и важной составной частью социальной ситуации любой территории. Однако в настоящее время в России 2/3 сельских населенных пунктов не имеют никаких учреждений культуры. Фактически их жители лишены библиотек, клубов, передвижных выставок, сельских киноустановок и т.</w:t>
      </w:r>
      <w:r>
        <w:rPr>
          <w:lang w:val="ru-RU"/>
        </w:rPr>
        <w:t xml:space="preserve">д. 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Изменение образа жизни, появление и возможность использования новых информационных </w:t>
      </w:r>
      <w:proofErr w:type="gramStart"/>
      <w:r w:rsidRPr="00BD31D1">
        <w:rPr>
          <w:lang w:val="ru-RU"/>
        </w:rPr>
        <w:t>средств</w:t>
      </w:r>
      <w:proofErr w:type="gramEnd"/>
      <w:r w:rsidRPr="00BD31D1">
        <w:rPr>
          <w:lang w:val="ru-RU"/>
        </w:rPr>
        <w:t xml:space="preserve"> и другие факторы ведут к постепенному сокращению числа учреждений культуры </w:t>
      </w:r>
      <w:proofErr w:type="spellStart"/>
      <w:r w:rsidRPr="00BD31D1">
        <w:rPr>
          <w:lang w:val="ru-RU"/>
        </w:rPr>
        <w:t>досугового</w:t>
      </w:r>
      <w:proofErr w:type="spellEnd"/>
      <w:r w:rsidRPr="00BD31D1">
        <w:rPr>
          <w:lang w:val="ru-RU"/>
        </w:rPr>
        <w:t xml:space="preserve"> типа. 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>Библиотеки не в полной мере удовлетворяют информационные потребности населения. Низкими темпами осуществляется обновление книжного фонда, материально-техническая база не соответствует современным требованиям.</w:t>
      </w:r>
    </w:p>
    <w:p w:rsidR="00605B2A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В </w:t>
      </w:r>
      <w:r>
        <w:rPr>
          <w:lang w:val="ru-RU"/>
        </w:rPr>
        <w:t>МО Гостовское сельское поселение функционируют две сельские библиотеки и три дома культуры.</w:t>
      </w:r>
    </w:p>
    <w:p w:rsidR="00605B2A" w:rsidRDefault="00605B2A" w:rsidP="00605B2A">
      <w:pPr>
        <w:pStyle w:val="aff7"/>
        <w:spacing w:after="120"/>
        <w:ind w:firstLine="0"/>
        <w:jc w:val="center"/>
        <w:outlineLvl w:val="0"/>
        <w:rPr>
          <w:b/>
          <w:i/>
          <w:lang w:val="ru-RU"/>
        </w:rPr>
      </w:pPr>
      <w:r w:rsidRPr="00BD31D1">
        <w:rPr>
          <w:b/>
          <w:i/>
          <w:lang w:val="ru-RU"/>
        </w:rPr>
        <w:t xml:space="preserve">Характеристика учреждений культуры </w:t>
      </w:r>
      <w:r>
        <w:rPr>
          <w:b/>
          <w:i/>
          <w:lang w:val="ru-RU"/>
        </w:rPr>
        <w:t>МО Гостовское сельское поселение</w:t>
      </w:r>
    </w:p>
    <w:tbl>
      <w:tblPr>
        <w:tblW w:w="94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2802"/>
        <w:gridCol w:w="2268"/>
        <w:gridCol w:w="1930"/>
        <w:gridCol w:w="2414"/>
      </w:tblGrid>
      <w:tr w:rsidR="00605B2A" w:rsidRPr="00B5244D" w:rsidTr="00605B2A">
        <w:trPr>
          <w:trHeight w:val="476"/>
        </w:trPr>
        <w:tc>
          <w:tcPr>
            <w:tcW w:w="2802" w:type="dxa"/>
            <w:shd w:val="clear" w:color="auto" w:fill="D9D9D9" w:themeFill="background1" w:themeFillShade="D9"/>
            <w:hideMark/>
          </w:tcPr>
          <w:p w:rsidR="00605B2A" w:rsidRPr="00B9227A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B9227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Название учреждения</w:t>
            </w:r>
          </w:p>
        </w:tc>
        <w:tc>
          <w:tcPr>
            <w:tcW w:w="2268" w:type="dxa"/>
            <w:shd w:val="clear" w:color="auto" w:fill="D9D9D9" w:themeFill="background1" w:themeFillShade="D9"/>
            <w:hideMark/>
          </w:tcPr>
          <w:p w:rsidR="00605B2A" w:rsidRPr="00B9227A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B9227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Адрес</w:t>
            </w:r>
          </w:p>
        </w:tc>
        <w:tc>
          <w:tcPr>
            <w:tcW w:w="1930" w:type="dxa"/>
            <w:shd w:val="clear" w:color="auto" w:fill="D9D9D9" w:themeFill="background1" w:themeFillShade="D9"/>
            <w:hideMark/>
          </w:tcPr>
          <w:p w:rsidR="00605B2A" w:rsidRPr="00B9227A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B9227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Год постройки</w:t>
            </w:r>
          </w:p>
        </w:tc>
        <w:tc>
          <w:tcPr>
            <w:tcW w:w="2414" w:type="dxa"/>
            <w:shd w:val="clear" w:color="auto" w:fill="D9D9D9" w:themeFill="background1" w:themeFillShade="D9"/>
            <w:hideMark/>
          </w:tcPr>
          <w:p w:rsidR="00605B2A" w:rsidRPr="00B9227A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B9227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Состояние</w:t>
            </w:r>
          </w:p>
        </w:tc>
      </w:tr>
      <w:tr w:rsidR="00605B2A" w:rsidRPr="00B5244D" w:rsidTr="00605B2A">
        <w:trPr>
          <w:trHeight w:val="313"/>
        </w:trPr>
        <w:tc>
          <w:tcPr>
            <w:tcW w:w="2802" w:type="dxa"/>
            <w:shd w:val="clear" w:color="auto" w:fill="F2F2F2" w:themeFill="background1" w:themeFillShade="F2"/>
            <w:hideMark/>
          </w:tcPr>
          <w:p w:rsidR="00605B2A" w:rsidRPr="00B9227A" w:rsidRDefault="00605B2A" w:rsidP="00605B2A">
            <w:pPr>
              <w:spacing w:after="0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B9227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Дом культуры</w:t>
            </w:r>
          </w:p>
        </w:tc>
        <w:tc>
          <w:tcPr>
            <w:tcW w:w="2268" w:type="dxa"/>
            <w:hideMark/>
          </w:tcPr>
          <w:p w:rsidR="00605B2A" w:rsidRPr="00B5244D" w:rsidRDefault="00605B2A" w:rsidP="00605B2A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 w:rsidRPr="00C31B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 Гостовский</w:t>
            </w:r>
          </w:p>
        </w:tc>
        <w:tc>
          <w:tcPr>
            <w:tcW w:w="1930" w:type="dxa"/>
            <w:hideMark/>
          </w:tcPr>
          <w:p w:rsidR="00605B2A" w:rsidRPr="00B5244D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н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д</w:t>
            </w:r>
            <w:proofErr w:type="spellEnd"/>
          </w:p>
        </w:tc>
        <w:tc>
          <w:tcPr>
            <w:tcW w:w="2414" w:type="dxa"/>
            <w:hideMark/>
          </w:tcPr>
          <w:p w:rsidR="00605B2A" w:rsidRPr="00C31BF4" w:rsidRDefault="00605B2A" w:rsidP="00605B2A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31B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Неуд.</w:t>
            </w:r>
          </w:p>
        </w:tc>
      </w:tr>
      <w:tr w:rsidR="00605B2A" w:rsidRPr="00B5244D" w:rsidTr="00605B2A">
        <w:trPr>
          <w:trHeight w:val="261"/>
        </w:trPr>
        <w:tc>
          <w:tcPr>
            <w:tcW w:w="2802" w:type="dxa"/>
            <w:shd w:val="clear" w:color="auto" w:fill="F2F2F2" w:themeFill="background1" w:themeFillShade="F2"/>
            <w:hideMark/>
          </w:tcPr>
          <w:p w:rsidR="00605B2A" w:rsidRPr="00B9227A" w:rsidRDefault="00605B2A" w:rsidP="00605B2A">
            <w:pPr>
              <w:spacing w:after="0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B9227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Дом культуры</w:t>
            </w:r>
          </w:p>
        </w:tc>
        <w:tc>
          <w:tcPr>
            <w:tcW w:w="2268" w:type="dxa"/>
            <w:hideMark/>
          </w:tcPr>
          <w:p w:rsidR="00605B2A" w:rsidRPr="00B5244D" w:rsidRDefault="00605B2A" w:rsidP="00605B2A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 w:rsidRPr="00C31B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с. </w:t>
            </w:r>
            <w:proofErr w:type="spellStart"/>
            <w:r w:rsidRPr="00C31B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Прокопьевское</w:t>
            </w:r>
            <w:proofErr w:type="spellEnd"/>
          </w:p>
        </w:tc>
        <w:tc>
          <w:tcPr>
            <w:tcW w:w="1930" w:type="dxa"/>
            <w:hideMark/>
          </w:tcPr>
          <w:p w:rsidR="00605B2A" w:rsidRPr="00B5244D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н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д</w:t>
            </w:r>
            <w:proofErr w:type="spellEnd"/>
          </w:p>
        </w:tc>
        <w:tc>
          <w:tcPr>
            <w:tcW w:w="2414" w:type="dxa"/>
            <w:hideMark/>
          </w:tcPr>
          <w:p w:rsidR="00605B2A" w:rsidRPr="00C31BF4" w:rsidRDefault="00605B2A" w:rsidP="00605B2A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31B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Неуд.</w:t>
            </w:r>
          </w:p>
        </w:tc>
      </w:tr>
      <w:tr w:rsidR="00605B2A" w:rsidRPr="00B5244D" w:rsidTr="00605B2A">
        <w:trPr>
          <w:trHeight w:val="223"/>
        </w:trPr>
        <w:tc>
          <w:tcPr>
            <w:tcW w:w="2802" w:type="dxa"/>
            <w:shd w:val="clear" w:color="auto" w:fill="F2F2F2" w:themeFill="background1" w:themeFillShade="F2"/>
            <w:hideMark/>
          </w:tcPr>
          <w:p w:rsidR="00605B2A" w:rsidRPr="00B9227A" w:rsidRDefault="00605B2A" w:rsidP="00605B2A">
            <w:pPr>
              <w:spacing w:after="0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B9227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Дом культуры</w:t>
            </w:r>
          </w:p>
        </w:tc>
        <w:tc>
          <w:tcPr>
            <w:tcW w:w="2268" w:type="dxa"/>
            <w:hideMark/>
          </w:tcPr>
          <w:p w:rsidR="00605B2A" w:rsidRPr="00B5244D" w:rsidRDefault="00605B2A" w:rsidP="00605B2A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 w:rsidRPr="00C31B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с. </w:t>
            </w:r>
            <w:proofErr w:type="spellStart"/>
            <w:r w:rsidRPr="00C31B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Колосово</w:t>
            </w:r>
            <w:proofErr w:type="spellEnd"/>
          </w:p>
        </w:tc>
        <w:tc>
          <w:tcPr>
            <w:tcW w:w="1930" w:type="dxa"/>
            <w:hideMark/>
          </w:tcPr>
          <w:p w:rsidR="00605B2A" w:rsidRPr="00B5244D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н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д</w:t>
            </w:r>
            <w:proofErr w:type="spellEnd"/>
          </w:p>
        </w:tc>
        <w:tc>
          <w:tcPr>
            <w:tcW w:w="2414" w:type="dxa"/>
            <w:hideMark/>
          </w:tcPr>
          <w:p w:rsidR="00605B2A" w:rsidRPr="00B5244D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 w:rsidRPr="00B5244D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Удов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.</w:t>
            </w:r>
          </w:p>
        </w:tc>
      </w:tr>
      <w:tr w:rsidR="00605B2A" w:rsidRPr="00B5244D" w:rsidTr="00605B2A">
        <w:trPr>
          <w:trHeight w:val="214"/>
        </w:trPr>
        <w:tc>
          <w:tcPr>
            <w:tcW w:w="2802" w:type="dxa"/>
            <w:shd w:val="clear" w:color="auto" w:fill="F2F2F2" w:themeFill="background1" w:themeFillShade="F2"/>
            <w:hideMark/>
          </w:tcPr>
          <w:p w:rsidR="00605B2A" w:rsidRPr="00B9227A" w:rsidRDefault="00605B2A" w:rsidP="00605B2A">
            <w:pPr>
              <w:spacing w:after="0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B9227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Библиотека</w:t>
            </w:r>
          </w:p>
        </w:tc>
        <w:tc>
          <w:tcPr>
            <w:tcW w:w="2268" w:type="dxa"/>
            <w:hideMark/>
          </w:tcPr>
          <w:p w:rsidR="00605B2A" w:rsidRPr="00B5244D" w:rsidRDefault="00605B2A" w:rsidP="00605B2A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 w:rsidRPr="00C31B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 Гостовский</w:t>
            </w:r>
          </w:p>
        </w:tc>
        <w:tc>
          <w:tcPr>
            <w:tcW w:w="1930" w:type="dxa"/>
            <w:hideMark/>
          </w:tcPr>
          <w:p w:rsidR="00605B2A" w:rsidRPr="00C31BF4" w:rsidRDefault="00605B2A" w:rsidP="00605B2A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31B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1988</w:t>
            </w:r>
          </w:p>
        </w:tc>
        <w:tc>
          <w:tcPr>
            <w:tcW w:w="2414" w:type="dxa"/>
            <w:hideMark/>
          </w:tcPr>
          <w:p w:rsidR="00605B2A" w:rsidRPr="00B5244D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 w:rsidRPr="00B5244D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Удов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.</w:t>
            </w:r>
          </w:p>
        </w:tc>
      </w:tr>
      <w:tr w:rsidR="00605B2A" w:rsidRPr="00B5244D" w:rsidTr="00605B2A">
        <w:trPr>
          <w:trHeight w:val="189"/>
        </w:trPr>
        <w:tc>
          <w:tcPr>
            <w:tcW w:w="2802" w:type="dxa"/>
            <w:shd w:val="clear" w:color="auto" w:fill="F2F2F2" w:themeFill="background1" w:themeFillShade="F2"/>
            <w:hideMark/>
          </w:tcPr>
          <w:p w:rsidR="00605B2A" w:rsidRPr="00B9227A" w:rsidRDefault="00605B2A" w:rsidP="00605B2A">
            <w:pPr>
              <w:spacing w:after="0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B9227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Библиотека</w:t>
            </w:r>
          </w:p>
        </w:tc>
        <w:tc>
          <w:tcPr>
            <w:tcW w:w="2268" w:type="dxa"/>
            <w:hideMark/>
          </w:tcPr>
          <w:p w:rsidR="00605B2A" w:rsidRPr="00C31BF4" w:rsidRDefault="00605B2A" w:rsidP="00605B2A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31BF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с. Николаевское</w:t>
            </w:r>
          </w:p>
        </w:tc>
        <w:tc>
          <w:tcPr>
            <w:tcW w:w="1930" w:type="dxa"/>
            <w:hideMark/>
          </w:tcPr>
          <w:p w:rsidR="00605B2A" w:rsidRPr="00B5244D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н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д</w:t>
            </w:r>
            <w:proofErr w:type="spellEnd"/>
          </w:p>
        </w:tc>
        <w:tc>
          <w:tcPr>
            <w:tcW w:w="2414" w:type="dxa"/>
            <w:hideMark/>
          </w:tcPr>
          <w:p w:rsidR="00605B2A" w:rsidRPr="00B5244D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 w:rsidRPr="00B5244D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Удов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.</w:t>
            </w:r>
          </w:p>
        </w:tc>
      </w:tr>
    </w:tbl>
    <w:p w:rsidR="00605B2A" w:rsidRPr="000360D4" w:rsidRDefault="00605B2A" w:rsidP="00605B2A">
      <w:pPr>
        <w:pStyle w:val="aff7"/>
        <w:spacing w:before="120"/>
        <w:rPr>
          <w:lang w:val="ru-RU"/>
        </w:rPr>
      </w:pPr>
      <w:bookmarkStart w:id="61" w:name="_Toc370201537"/>
      <w:bookmarkStart w:id="62" w:name="_Toc373158622"/>
      <w:bookmarkStart w:id="63" w:name="_Toc374105054"/>
      <w:r w:rsidRPr="000360D4">
        <w:rPr>
          <w:lang w:val="ru-RU"/>
        </w:rPr>
        <w:lastRenderedPageBreak/>
        <w:t>Развитие культурного потенциала и сохранение историко-культурного наследия, создание условий для привлечения в сферу культуры дополнительных ресурсов, а также усиление социальной направленной деятельности учреждений культуры невозможно без комплексного подхода к существующей проблеме.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>Структурная перестройка сферы культуры предполагает в первую очередь сформировать оптимальную сеть, провести ее правовое оформление, нормативное финансирование в режиме строгой экономии, осуществлять процесс инвестирования рынка платных услуг и самоокупаемых проектов.</w:t>
      </w:r>
      <w:r>
        <w:rPr>
          <w:lang w:val="ru-RU"/>
        </w:rPr>
        <w:t xml:space="preserve"> </w:t>
      </w:r>
      <w:r w:rsidRPr="00BD31D1">
        <w:rPr>
          <w:lang w:val="ru-RU"/>
        </w:rPr>
        <w:t>Одной из самых важных проблем в районе является недостаток квалифицированных кадров в сельских учреждениях культуры, особенно клубного типа. Объясняется это низкой заработной платой, слабой материально-технической базой и как следствие происходит отток молодежи из села.</w:t>
      </w:r>
      <w:bookmarkStart w:id="64" w:name="_Toc270950867"/>
      <w:bookmarkStart w:id="65" w:name="_Toc312530933"/>
    </w:p>
    <w:p w:rsidR="00605B2A" w:rsidRPr="00106827" w:rsidRDefault="00605B2A" w:rsidP="00605B2A">
      <w:pPr>
        <w:pStyle w:val="2"/>
        <w:numPr>
          <w:ilvl w:val="0"/>
          <w:numId w:val="0"/>
        </w:numPr>
        <w:ind w:left="709"/>
        <w:rPr>
          <w:b/>
        </w:rPr>
      </w:pPr>
      <w:bookmarkStart w:id="66" w:name="_Toc437251858"/>
      <w:bookmarkEnd w:id="64"/>
      <w:bookmarkEnd w:id="65"/>
      <w:r>
        <w:t xml:space="preserve">       </w:t>
      </w:r>
      <w:r w:rsidRPr="00106827">
        <w:rPr>
          <w:b/>
        </w:rPr>
        <w:t>Предприятия торговли, общественного питания, бытового обслуживания</w:t>
      </w:r>
      <w:bookmarkEnd w:id="61"/>
      <w:bookmarkEnd w:id="62"/>
      <w:bookmarkEnd w:id="63"/>
      <w:bookmarkEnd w:id="66"/>
    </w:p>
    <w:p w:rsidR="00605B2A" w:rsidRPr="00106827" w:rsidRDefault="00605B2A" w:rsidP="00605B2A">
      <w:pPr>
        <w:pStyle w:val="3"/>
        <w:numPr>
          <w:ilvl w:val="0"/>
          <w:numId w:val="0"/>
        </w:numPr>
        <w:rPr>
          <w:b/>
        </w:rPr>
      </w:pPr>
      <w:bookmarkStart w:id="67" w:name="_Toc270950868"/>
      <w:bookmarkStart w:id="68" w:name="_Toc312530934"/>
      <w:bookmarkStart w:id="69" w:name="_Toc370201538"/>
      <w:bookmarkStart w:id="70" w:name="_Toc373158623"/>
      <w:bookmarkStart w:id="71" w:name="_Toc374105055"/>
      <w:bookmarkStart w:id="72" w:name="_Toc437251859"/>
      <w:r w:rsidRPr="00106827">
        <w:rPr>
          <w:b/>
        </w:rPr>
        <w:t xml:space="preserve">                                                                  Предприятия торговли</w:t>
      </w:r>
      <w:bookmarkEnd w:id="67"/>
      <w:bookmarkEnd w:id="68"/>
      <w:bookmarkEnd w:id="69"/>
      <w:bookmarkEnd w:id="70"/>
      <w:bookmarkEnd w:id="71"/>
      <w:bookmarkEnd w:id="72"/>
    </w:p>
    <w:p w:rsidR="00605B2A" w:rsidRDefault="00605B2A" w:rsidP="00605B2A">
      <w:pPr>
        <w:pStyle w:val="aff7"/>
        <w:rPr>
          <w:lang w:val="ru-RU"/>
        </w:rPr>
      </w:pPr>
      <w:bookmarkStart w:id="73" w:name="_Toc270950869"/>
      <w:bookmarkStart w:id="74" w:name="_Toc312530935"/>
      <w:bookmarkStart w:id="75" w:name="_Toc370201539"/>
      <w:bookmarkStart w:id="76" w:name="_Toc373158624"/>
      <w:bookmarkStart w:id="77" w:name="_Toc374105056"/>
      <w:r w:rsidRPr="00777750">
        <w:rPr>
          <w:lang w:val="ru-RU"/>
        </w:rPr>
        <w:t xml:space="preserve">На территории </w:t>
      </w:r>
      <w:r>
        <w:rPr>
          <w:lang w:val="ru-RU"/>
        </w:rPr>
        <w:t>МО Гостовское сельское поселение функционируют 12</w:t>
      </w:r>
      <w:r w:rsidRPr="00BD31D1">
        <w:rPr>
          <w:lang w:val="ru-RU"/>
        </w:rPr>
        <w:t xml:space="preserve"> предприятий </w:t>
      </w:r>
      <w:r>
        <w:rPr>
          <w:lang w:val="ru-RU"/>
        </w:rPr>
        <w:t>в сфере торговли.</w:t>
      </w:r>
    </w:p>
    <w:p w:rsidR="00605B2A" w:rsidRDefault="00605B2A" w:rsidP="00605B2A">
      <w:pPr>
        <w:pStyle w:val="aff7"/>
        <w:spacing w:after="120"/>
        <w:ind w:firstLine="0"/>
        <w:jc w:val="center"/>
        <w:rPr>
          <w:b/>
          <w:i/>
          <w:lang w:val="ru-RU"/>
        </w:rPr>
      </w:pPr>
      <w:r w:rsidRPr="00A91196">
        <w:rPr>
          <w:b/>
          <w:i/>
          <w:lang w:val="ru-RU"/>
        </w:rPr>
        <w:t xml:space="preserve">Характеристика предприятий торговли </w:t>
      </w:r>
      <w:r>
        <w:rPr>
          <w:b/>
          <w:i/>
          <w:lang w:val="ru-RU"/>
        </w:rPr>
        <w:t>МО Гостовское сельское поселение</w:t>
      </w:r>
    </w:p>
    <w:tbl>
      <w:tblPr>
        <w:tblW w:w="496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47"/>
        <w:gridCol w:w="1086"/>
        <w:gridCol w:w="2242"/>
        <w:gridCol w:w="1870"/>
        <w:gridCol w:w="1982"/>
        <w:gridCol w:w="1522"/>
      </w:tblGrid>
      <w:tr w:rsidR="00605B2A" w:rsidRPr="00E15D60" w:rsidTr="00605B2A">
        <w:trPr>
          <w:cantSplit/>
          <w:trHeight w:val="33"/>
          <w:tblHeader/>
        </w:trPr>
        <w:tc>
          <w:tcPr>
            <w:tcW w:w="346" w:type="pct"/>
            <w:shd w:val="clear" w:color="auto" w:fill="D9D9D9" w:themeFill="background1" w:themeFillShade="D9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 w:rsidRPr="00E15D60">
              <w:rPr>
                <w:rFonts w:eastAsia="Calibri"/>
                <w:i/>
                <w:iCs/>
                <w:sz w:val="24"/>
                <w:szCs w:val="24"/>
                <w:lang w:bidi="en-US"/>
              </w:rPr>
              <w:t xml:space="preserve">№ </w:t>
            </w:r>
            <w:proofErr w:type="spellStart"/>
            <w:proofErr w:type="gramStart"/>
            <w:r w:rsidRPr="00E15D60">
              <w:rPr>
                <w:rFonts w:eastAsia="Calibri"/>
                <w:i/>
                <w:iCs/>
                <w:sz w:val="24"/>
                <w:szCs w:val="24"/>
                <w:lang w:bidi="en-US"/>
              </w:rPr>
              <w:t>п</w:t>
            </w:r>
            <w:proofErr w:type="spellEnd"/>
            <w:proofErr w:type="gramEnd"/>
            <w:r w:rsidRPr="00E15D60">
              <w:rPr>
                <w:rFonts w:eastAsia="Calibri"/>
                <w:i/>
                <w:iCs/>
                <w:sz w:val="24"/>
                <w:szCs w:val="24"/>
                <w:lang w:bidi="en-US"/>
              </w:rPr>
              <w:t>/</w:t>
            </w:r>
            <w:proofErr w:type="spellStart"/>
            <w:r w:rsidRPr="00E15D60">
              <w:rPr>
                <w:rFonts w:eastAsia="Calibri"/>
                <w:i/>
                <w:iCs/>
                <w:sz w:val="24"/>
                <w:szCs w:val="24"/>
                <w:lang w:bidi="en-US"/>
              </w:rPr>
              <w:t>п</w:t>
            </w:r>
            <w:proofErr w:type="spellEnd"/>
          </w:p>
        </w:tc>
        <w:tc>
          <w:tcPr>
            <w:tcW w:w="581" w:type="pct"/>
            <w:shd w:val="clear" w:color="auto" w:fill="D9D9D9" w:themeFill="background1" w:themeFillShade="D9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 w:rsidRPr="00E15D60">
              <w:rPr>
                <w:i/>
                <w:sz w:val="24"/>
                <w:szCs w:val="24"/>
              </w:rPr>
              <w:t>Название</w:t>
            </w:r>
          </w:p>
        </w:tc>
        <w:tc>
          <w:tcPr>
            <w:tcW w:w="1199" w:type="pct"/>
            <w:shd w:val="clear" w:color="auto" w:fill="D9D9D9" w:themeFill="background1" w:themeFillShade="D9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 w:rsidRPr="00E15D60">
              <w:rPr>
                <w:i/>
                <w:sz w:val="24"/>
                <w:szCs w:val="24"/>
              </w:rPr>
              <w:t>Адрес</w:t>
            </w:r>
          </w:p>
        </w:tc>
        <w:tc>
          <w:tcPr>
            <w:tcW w:w="1000" w:type="pct"/>
            <w:shd w:val="clear" w:color="auto" w:fill="D9D9D9" w:themeFill="background1" w:themeFillShade="D9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 w:rsidRPr="00E15D60">
              <w:rPr>
                <w:i/>
                <w:sz w:val="24"/>
                <w:szCs w:val="24"/>
              </w:rPr>
              <w:t>Профиль предприятия</w:t>
            </w:r>
          </w:p>
        </w:tc>
        <w:tc>
          <w:tcPr>
            <w:tcW w:w="1060" w:type="pct"/>
            <w:shd w:val="clear" w:color="auto" w:fill="D9D9D9" w:themeFill="background1" w:themeFillShade="D9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 w:rsidRPr="00E15D60">
              <w:rPr>
                <w:i/>
                <w:sz w:val="24"/>
                <w:szCs w:val="24"/>
              </w:rPr>
              <w:t xml:space="preserve">Количество работников, </w:t>
            </w:r>
            <w:r>
              <w:rPr>
                <w:i/>
                <w:sz w:val="24"/>
                <w:szCs w:val="24"/>
              </w:rPr>
              <w:t>чел</w:t>
            </w:r>
            <w:r w:rsidRPr="00E15D60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815" w:type="pct"/>
            <w:shd w:val="clear" w:color="auto" w:fill="D9D9D9" w:themeFill="background1" w:themeFillShade="D9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 w:rsidRPr="00E15D60">
              <w:rPr>
                <w:i/>
                <w:sz w:val="24"/>
                <w:szCs w:val="24"/>
              </w:rPr>
              <w:t>Площадь помещения, м</w:t>
            </w:r>
            <w:proofErr w:type="gramStart"/>
            <w:r w:rsidRPr="00E15D60">
              <w:rPr>
                <w:i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605B2A" w:rsidRPr="00E15D60" w:rsidTr="00605B2A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</w:t>
            </w:r>
            <w:r w:rsidRPr="00E15D60">
              <w:rPr>
                <w:i/>
                <w:sz w:val="24"/>
                <w:szCs w:val="24"/>
              </w:rPr>
              <w:t>агазин</w:t>
            </w:r>
          </w:p>
        </w:tc>
        <w:tc>
          <w:tcPr>
            <w:tcW w:w="1199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ос</w:t>
            </w:r>
            <w:r w:rsidRPr="00E15D60">
              <w:rPr>
                <w:sz w:val="24"/>
                <w:szCs w:val="24"/>
              </w:rPr>
              <w:t xml:space="preserve">. </w:t>
            </w:r>
            <w:proofErr w:type="gramStart"/>
            <w:r w:rsidRPr="00E15D60">
              <w:rPr>
                <w:sz w:val="24"/>
                <w:szCs w:val="24"/>
              </w:rPr>
              <w:t>Гостовский</w:t>
            </w:r>
            <w:proofErr w:type="gramEnd"/>
            <w:r w:rsidRPr="00E15D60">
              <w:rPr>
                <w:sz w:val="24"/>
                <w:szCs w:val="24"/>
              </w:rPr>
              <w:t xml:space="preserve"> ул. Березовская</w:t>
            </w:r>
          </w:p>
        </w:tc>
        <w:tc>
          <w:tcPr>
            <w:tcW w:w="100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E15D60">
              <w:rPr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2</w:t>
            </w:r>
          </w:p>
        </w:tc>
        <w:tc>
          <w:tcPr>
            <w:tcW w:w="815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42</w:t>
            </w:r>
          </w:p>
        </w:tc>
      </w:tr>
      <w:tr w:rsidR="00605B2A" w:rsidRPr="00E15D60" w:rsidTr="00605B2A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</w:t>
            </w:r>
            <w:r w:rsidRPr="00E15D60">
              <w:rPr>
                <w:i/>
                <w:sz w:val="24"/>
                <w:szCs w:val="24"/>
              </w:rPr>
              <w:t>агазин</w:t>
            </w:r>
          </w:p>
        </w:tc>
        <w:tc>
          <w:tcPr>
            <w:tcW w:w="1199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ос</w:t>
            </w:r>
            <w:r w:rsidRPr="00E15D60">
              <w:rPr>
                <w:sz w:val="24"/>
                <w:szCs w:val="24"/>
              </w:rPr>
              <w:t>. Гостовский ул. Привокзальная</w:t>
            </w:r>
          </w:p>
        </w:tc>
        <w:tc>
          <w:tcPr>
            <w:tcW w:w="100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E15D60">
              <w:rPr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2</w:t>
            </w:r>
          </w:p>
        </w:tc>
        <w:tc>
          <w:tcPr>
            <w:tcW w:w="815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57</w:t>
            </w:r>
          </w:p>
        </w:tc>
      </w:tr>
      <w:tr w:rsidR="00605B2A" w:rsidRPr="00E15D60" w:rsidTr="00605B2A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</w:t>
            </w:r>
            <w:r w:rsidRPr="00E15D60">
              <w:rPr>
                <w:i/>
                <w:sz w:val="24"/>
                <w:szCs w:val="24"/>
              </w:rPr>
              <w:t>агазин</w:t>
            </w:r>
          </w:p>
        </w:tc>
        <w:tc>
          <w:tcPr>
            <w:tcW w:w="1199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ос</w:t>
            </w:r>
            <w:r w:rsidRPr="00E15D60">
              <w:rPr>
                <w:sz w:val="24"/>
                <w:szCs w:val="24"/>
              </w:rPr>
              <w:t>. Гостовский ул. Новая</w:t>
            </w:r>
          </w:p>
        </w:tc>
        <w:tc>
          <w:tcPr>
            <w:tcW w:w="100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E15D60">
              <w:rPr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2</w:t>
            </w:r>
          </w:p>
        </w:tc>
        <w:tc>
          <w:tcPr>
            <w:tcW w:w="815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34</w:t>
            </w:r>
          </w:p>
        </w:tc>
      </w:tr>
      <w:tr w:rsidR="00605B2A" w:rsidRPr="00E15D60" w:rsidTr="00605B2A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</w:t>
            </w:r>
            <w:r w:rsidRPr="00E15D60">
              <w:rPr>
                <w:i/>
                <w:sz w:val="24"/>
                <w:szCs w:val="24"/>
              </w:rPr>
              <w:t>агазин</w:t>
            </w:r>
          </w:p>
        </w:tc>
        <w:tc>
          <w:tcPr>
            <w:tcW w:w="1199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ос</w:t>
            </w:r>
            <w:r w:rsidRPr="00E15D60">
              <w:rPr>
                <w:sz w:val="24"/>
                <w:szCs w:val="24"/>
              </w:rPr>
              <w:t xml:space="preserve">. </w:t>
            </w:r>
            <w:proofErr w:type="gramStart"/>
            <w:r w:rsidRPr="00E15D60">
              <w:rPr>
                <w:sz w:val="24"/>
                <w:szCs w:val="24"/>
              </w:rPr>
              <w:t>Гостовский</w:t>
            </w:r>
            <w:proofErr w:type="gramEnd"/>
            <w:r w:rsidRPr="00E15D60">
              <w:rPr>
                <w:sz w:val="24"/>
                <w:szCs w:val="24"/>
              </w:rPr>
              <w:t xml:space="preserve"> ул. Октября</w:t>
            </w:r>
          </w:p>
        </w:tc>
        <w:tc>
          <w:tcPr>
            <w:tcW w:w="100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E15D60">
              <w:rPr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4</w:t>
            </w:r>
          </w:p>
        </w:tc>
        <w:tc>
          <w:tcPr>
            <w:tcW w:w="815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54</w:t>
            </w:r>
          </w:p>
        </w:tc>
      </w:tr>
      <w:tr w:rsidR="00605B2A" w:rsidRPr="00E15D60" w:rsidTr="00605B2A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5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</w:t>
            </w:r>
            <w:r w:rsidRPr="00E15D60">
              <w:rPr>
                <w:i/>
                <w:sz w:val="24"/>
                <w:szCs w:val="24"/>
              </w:rPr>
              <w:t xml:space="preserve">агазин </w:t>
            </w:r>
          </w:p>
        </w:tc>
        <w:tc>
          <w:tcPr>
            <w:tcW w:w="1199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ос</w:t>
            </w:r>
            <w:r w:rsidRPr="00E15D60">
              <w:rPr>
                <w:sz w:val="24"/>
                <w:szCs w:val="24"/>
              </w:rPr>
              <w:t xml:space="preserve">. Гостовский ул. Железнодорожная </w:t>
            </w:r>
          </w:p>
        </w:tc>
        <w:tc>
          <w:tcPr>
            <w:tcW w:w="100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E15D60">
              <w:rPr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2</w:t>
            </w:r>
          </w:p>
        </w:tc>
        <w:tc>
          <w:tcPr>
            <w:tcW w:w="815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</w:t>
            </w:r>
          </w:p>
        </w:tc>
      </w:tr>
      <w:tr w:rsidR="00605B2A" w:rsidRPr="00E15D60" w:rsidTr="00605B2A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</w:t>
            </w:r>
            <w:r w:rsidRPr="00E15D60">
              <w:rPr>
                <w:i/>
                <w:sz w:val="24"/>
                <w:szCs w:val="24"/>
              </w:rPr>
              <w:t>агазин</w:t>
            </w:r>
          </w:p>
        </w:tc>
        <w:tc>
          <w:tcPr>
            <w:tcW w:w="1199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ос</w:t>
            </w:r>
            <w:r w:rsidRPr="00E15D60">
              <w:rPr>
                <w:sz w:val="24"/>
                <w:szCs w:val="24"/>
              </w:rPr>
              <w:t>. Гостовский ул. Советская</w:t>
            </w:r>
          </w:p>
        </w:tc>
        <w:tc>
          <w:tcPr>
            <w:tcW w:w="100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E15D60">
              <w:rPr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2</w:t>
            </w:r>
          </w:p>
        </w:tc>
        <w:tc>
          <w:tcPr>
            <w:tcW w:w="815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605B2A" w:rsidRPr="00E15D60" w:rsidTr="00605B2A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7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</w:t>
            </w:r>
            <w:r w:rsidRPr="00E15D60">
              <w:rPr>
                <w:i/>
                <w:sz w:val="24"/>
                <w:szCs w:val="24"/>
              </w:rPr>
              <w:t>агазин</w:t>
            </w:r>
          </w:p>
        </w:tc>
        <w:tc>
          <w:tcPr>
            <w:tcW w:w="1199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 xml:space="preserve">с. </w:t>
            </w:r>
            <w:proofErr w:type="spellStart"/>
            <w:r w:rsidRPr="00E15D60">
              <w:rPr>
                <w:sz w:val="24"/>
                <w:szCs w:val="24"/>
              </w:rPr>
              <w:t>Колосово</w:t>
            </w:r>
            <w:proofErr w:type="spellEnd"/>
          </w:p>
        </w:tc>
        <w:tc>
          <w:tcPr>
            <w:tcW w:w="100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E15D60">
              <w:rPr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2</w:t>
            </w:r>
          </w:p>
        </w:tc>
        <w:tc>
          <w:tcPr>
            <w:tcW w:w="815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605B2A" w:rsidRPr="00E15D60" w:rsidTr="00605B2A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</w:t>
            </w:r>
            <w:r w:rsidRPr="00E15D60">
              <w:rPr>
                <w:i/>
                <w:sz w:val="24"/>
                <w:szCs w:val="24"/>
              </w:rPr>
              <w:t>агазин</w:t>
            </w:r>
          </w:p>
        </w:tc>
        <w:tc>
          <w:tcPr>
            <w:tcW w:w="1199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 xml:space="preserve">с. </w:t>
            </w:r>
            <w:proofErr w:type="spellStart"/>
            <w:r w:rsidRPr="00E15D60">
              <w:rPr>
                <w:sz w:val="24"/>
                <w:szCs w:val="24"/>
              </w:rPr>
              <w:t>Колосово</w:t>
            </w:r>
            <w:proofErr w:type="spellEnd"/>
          </w:p>
        </w:tc>
        <w:tc>
          <w:tcPr>
            <w:tcW w:w="100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E15D60">
              <w:rPr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2</w:t>
            </w:r>
          </w:p>
        </w:tc>
        <w:tc>
          <w:tcPr>
            <w:tcW w:w="815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</w:tr>
      <w:tr w:rsidR="00605B2A" w:rsidRPr="00E15D60" w:rsidTr="00605B2A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9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</w:t>
            </w:r>
            <w:r w:rsidRPr="00E15D60">
              <w:rPr>
                <w:i/>
                <w:sz w:val="24"/>
                <w:szCs w:val="24"/>
              </w:rPr>
              <w:t>агазин</w:t>
            </w:r>
          </w:p>
        </w:tc>
        <w:tc>
          <w:tcPr>
            <w:tcW w:w="1199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 xml:space="preserve">с. </w:t>
            </w:r>
            <w:proofErr w:type="spellStart"/>
            <w:r w:rsidRPr="00E15D60">
              <w:rPr>
                <w:sz w:val="24"/>
                <w:szCs w:val="24"/>
              </w:rPr>
              <w:t>Прокопьевское</w:t>
            </w:r>
            <w:proofErr w:type="spellEnd"/>
          </w:p>
        </w:tc>
        <w:tc>
          <w:tcPr>
            <w:tcW w:w="100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E15D60">
              <w:rPr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605B2A" w:rsidRPr="00E15D60" w:rsidTr="00605B2A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</w:t>
            </w:r>
            <w:r w:rsidRPr="00E15D60">
              <w:rPr>
                <w:i/>
                <w:sz w:val="24"/>
                <w:szCs w:val="24"/>
              </w:rPr>
              <w:t>агазин</w:t>
            </w:r>
          </w:p>
        </w:tc>
        <w:tc>
          <w:tcPr>
            <w:tcW w:w="1199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 xml:space="preserve">д. </w:t>
            </w:r>
            <w:proofErr w:type="spellStart"/>
            <w:r w:rsidRPr="00E15D60">
              <w:rPr>
                <w:sz w:val="24"/>
                <w:szCs w:val="24"/>
              </w:rPr>
              <w:t>Жирново</w:t>
            </w:r>
            <w:proofErr w:type="spellEnd"/>
          </w:p>
        </w:tc>
        <w:tc>
          <w:tcPr>
            <w:tcW w:w="100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E15D60">
              <w:rPr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605B2A" w:rsidRPr="00E15D60" w:rsidTr="00605B2A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11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</w:t>
            </w:r>
            <w:r w:rsidRPr="00E15D60">
              <w:rPr>
                <w:i/>
                <w:sz w:val="24"/>
                <w:szCs w:val="24"/>
              </w:rPr>
              <w:t>агазин</w:t>
            </w:r>
          </w:p>
        </w:tc>
        <w:tc>
          <w:tcPr>
            <w:tcW w:w="1199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ос</w:t>
            </w:r>
            <w:r w:rsidRPr="00E15D60">
              <w:rPr>
                <w:sz w:val="24"/>
                <w:szCs w:val="24"/>
              </w:rPr>
              <w:t xml:space="preserve">. </w:t>
            </w:r>
            <w:proofErr w:type="spellStart"/>
            <w:r w:rsidRPr="00E15D60">
              <w:rPr>
                <w:sz w:val="24"/>
                <w:szCs w:val="24"/>
              </w:rPr>
              <w:t>Шохорда</w:t>
            </w:r>
            <w:proofErr w:type="spellEnd"/>
          </w:p>
        </w:tc>
        <w:tc>
          <w:tcPr>
            <w:tcW w:w="100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E15D60">
              <w:rPr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</w:tr>
      <w:tr w:rsidR="00605B2A" w:rsidRPr="00E15D60" w:rsidTr="00605B2A">
        <w:trPr>
          <w:cantSplit/>
        </w:trPr>
        <w:tc>
          <w:tcPr>
            <w:tcW w:w="346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12</w:t>
            </w:r>
          </w:p>
        </w:tc>
        <w:tc>
          <w:tcPr>
            <w:tcW w:w="581" w:type="pct"/>
            <w:shd w:val="clear" w:color="auto" w:fill="F2F2F2" w:themeFill="background1" w:themeFillShade="F2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</w:t>
            </w:r>
            <w:r w:rsidRPr="00E15D60">
              <w:rPr>
                <w:i/>
                <w:sz w:val="24"/>
                <w:szCs w:val="24"/>
              </w:rPr>
              <w:t>агаз</w:t>
            </w:r>
            <w:r>
              <w:rPr>
                <w:i/>
                <w:sz w:val="24"/>
                <w:szCs w:val="24"/>
              </w:rPr>
              <w:t>и</w:t>
            </w:r>
            <w:r w:rsidRPr="00E15D60">
              <w:rPr>
                <w:i/>
                <w:sz w:val="24"/>
                <w:szCs w:val="24"/>
              </w:rPr>
              <w:t>н</w:t>
            </w:r>
          </w:p>
        </w:tc>
        <w:tc>
          <w:tcPr>
            <w:tcW w:w="1199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с. Николаевское</w:t>
            </w:r>
          </w:p>
        </w:tc>
        <w:tc>
          <w:tcPr>
            <w:tcW w:w="100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E15D60">
              <w:rPr>
                <w:sz w:val="24"/>
                <w:szCs w:val="24"/>
              </w:rPr>
              <w:t>овары повседневного спроса</w:t>
            </w:r>
          </w:p>
        </w:tc>
        <w:tc>
          <w:tcPr>
            <w:tcW w:w="1060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</w:tcPr>
          <w:p w:rsidR="00605B2A" w:rsidRPr="00E15D60" w:rsidRDefault="00605B2A" w:rsidP="00605B2A">
            <w:pPr>
              <w:rPr>
                <w:sz w:val="24"/>
                <w:szCs w:val="24"/>
              </w:rPr>
            </w:pPr>
            <w:r w:rsidRPr="00E15D60">
              <w:rPr>
                <w:sz w:val="24"/>
                <w:szCs w:val="24"/>
              </w:rPr>
              <w:t>49</w:t>
            </w:r>
          </w:p>
        </w:tc>
      </w:tr>
      <w:tr w:rsidR="00605B2A" w:rsidRPr="00E15D60" w:rsidTr="00605B2A">
        <w:trPr>
          <w:cantSplit/>
        </w:trPr>
        <w:tc>
          <w:tcPr>
            <w:tcW w:w="3125" w:type="pct"/>
            <w:gridSpan w:val="4"/>
            <w:shd w:val="clear" w:color="auto" w:fill="D9D9D9" w:themeFill="background1" w:themeFillShade="D9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 w:rsidRPr="00E15D60">
              <w:rPr>
                <w:i/>
                <w:sz w:val="24"/>
                <w:szCs w:val="24"/>
              </w:rPr>
              <w:t>Итого</w:t>
            </w:r>
          </w:p>
        </w:tc>
        <w:tc>
          <w:tcPr>
            <w:tcW w:w="1060" w:type="pct"/>
            <w:shd w:val="clear" w:color="auto" w:fill="D9D9D9" w:themeFill="background1" w:themeFillShade="D9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22</w:t>
            </w:r>
          </w:p>
        </w:tc>
        <w:tc>
          <w:tcPr>
            <w:tcW w:w="815" w:type="pct"/>
            <w:shd w:val="clear" w:color="auto" w:fill="D9D9D9" w:themeFill="background1" w:themeFillShade="D9"/>
          </w:tcPr>
          <w:p w:rsidR="00605B2A" w:rsidRPr="00E15D60" w:rsidRDefault="00605B2A" w:rsidP="00605B2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678</w:t>
            </w:r>
          </w:p>
        </w:tc>
      </w:tr>
    </w:tbl>
    <w:p w:rsidR="00605B2A" w:rsidRDefault="00605B2A" w:rsidP="00605B2A">
      <w:pPr>
        <w:pStyle w:val="aff7"/>
        <w:spacing w:before="120"/>
        <w:rPr>
          <w:lang w:val="ru-RU"/>
        </w:rPr>
      </w:pPr>
      <w:r w:rsidRPr="00F54BCD">
        <w:rPr>
          <w:lang w:val="ru-RU"/>
        </w:rPr>
        <w:t xml:space="preserve">Учреждения торговли в </w:t>
      </w:r>
      <w:r>
        <w:rPr>
          <w:lang w:val="ru-RU"/>
        </w:rPr>
        <w:t xml:space="preserve">МО Гостовское сельское поселение </w:t>
      </w:r>
      <w:r w:rsidRPr="00F54BCD">
        <w:rPr>
          <w:lang w:val="ru-RU"/>
        </w:rPr>
        <w:t>представлены первичной ступенью обслуживания, расположенные в жилых кварталах населённых пунктов. Имеет место частная торговля, продуктами, произведёнными на собственных участках.</w:t>
      </w:r>
    </w:p>
    <w:p w:rsidR="00605B2A" w:rsidRPr="00F00BB0" w:rsidRDefault="00605B2A" w:rsidP="00605B2A">
      <w:pPr>
        <w:pStyle w:val="aff8"/>
      </w:pPr>
      <w:r>
        <w:t>В МО Гостовское сельское поселение общая торговая площадь составляет678 м</w:t>
      </w:r>
      <w:proofErr w:type="gramStart"/>
      <w:r w:rsidRPr="008B18C2">
        <w:rPr>
          <w:vertAlign w:val="superscript"/>
        </w:rPr>
        <w:t>2</w:t>
      </w:r>
      <w:proofErr w:type="gramEnd"/>
      <w:r>
        <w:t>.</w:t>
      </w:r>
    </w:p>
    <w:p w:rsidR="00605B2A" w:rsidRPr="00771013" w:rsidRDefault="00605B2A" w:rsidP="00605B2A">
      <w:pPr>
        <w:pStyle w:val="aff7"/>
        <w:rPr>
          <w:lang w:val="ru-RU"/>
        </w:rPr>
      </w:pPr>
      <w:r>
        <w:rPr>
          <w:lang w:val="ru-RU"/>
        </w:rPr>
        <w:t xml:space="preserve">Согласно </w:t>
      </w:r>
      <w:r w:rsidRPr="003105CF">
        <w:rPr>
          <w:lang w:val="ru-RU"/>
        </w:rPr>
        <w:t>СП 42.13330.2011</w:t>
      </w:r>
      <w:r>
        <w:rPr>
          <w:lang w:val="ru-RU"/>
        </w:rPr>
        <w:t xml:space="preserve"> «</w:t>
      </w:r>
      <w:r w:rsidRPr="000569C6">
        <w:rPr>
          <w:lang w:val="ru-RU"/>
        </w:rPr>
        <w:t>Свод правил. Градостроительство. Планировка и застройка городских и сельских поселений. Актуализиров</w:t>
      </w:r>
      <w:r>
        <w:rPr>
          <w:lang w:val="ru-RU"/>
        </w:rPr>
        <w:t xml:space="preserve">анная редакция </w:t>
      </w:r>
      <w:proofErr w:type="spellStart"/>
      <w:r>
        <w:rPr>
          <w:lang w:val="ru-RU"/>
        </w:rPr>
        <w:t>СНиП</w:t>
      </w:r>
      <w:proofErr w:type="spellEnd"/>
      <w:r>
        <w:rPr>
          <w:lang w:val="ru-RU"/>
        </w:rPr>
        <w:t xml:space="preserve"> 2.07.01-89*»рекомендуемая обеспеченность магазинами в сельских поселениях составляет 300 кв. м торговой площади на 1000 человек. </w:t>
      </w:r>
      <w:r w:rsidRPr="001137E1">
        <w:rPr>
          <w:lang w:val="ru-RU"/>
        </w:rPr>
        <w:t xml:space="preserve">Данная норма в </w:t>
      </w:r>
      <w:r>
        <w:rPr>
          <w:lang w:val="ru-RU"/>
        </w:rPr>
        <w:t>МО Гостовское сельское поселение выполняется (565</w:t>
      </w:r>
      <w:r w:rsidRPr="001137E1">
        <w:rPr>
          <w:lang w:val="ru-RU"/>
        </w:rPr>
        <w:t>м</w:t>
      </w:r>
      <w:r w:rsidRPr="001137E1">
        <w:rPr>
          <w:vertAlign w:val="superscript"/>
          <w:lang w:val="ru-RU"/>
        </w:rPr>
        <w:t>2</w:t>
      </w:r>
      <w:r w:rsidRPr="001137E1">
        <w:rPr>
          <w:lang w:val="ru-RU"/>
        </w:rPr>
        <w:t xml:space="preserve"> на </w:t>
      </w:r>
      <w:r>
        <w:rPr>
          <w:lang w:val="ru-RU"/>
        </w:rPr>
        <w:t>1000 жителей</w:t>
      </w:r>
      <w:r w:rsidRPr="001137E1">
        <w:rPr>
          <w:lang w:val="ru-RU"/>
        </w:rPr>
        <w:t>).</w:t>
      </w:r>
    </w:p>
    <w:p w:rsidR="00605B2A" w:rsidRDefault="00605B2A" w:rsidP="00605B2A">
      <w:pPr>
        <w:pStyle w:val="aff7"/>
        <w:rPr>
          <w:lang w:val="ru-RU"/>
        </w:rPr>
      </w:pPr>
      <w:r w:rsidRPr="00587B6E">
        <w:rPr>
          <w:lang w:val="ru-RU"/>
        </w:rPr>
        <w:t>В целом развитие торговли идёт динамично, строительство новых объектов и реконструкция существующих происходят в соответствии с требованиями рынка – обеспечения соответствующего предложения на имеющийся в поселении спро</w:t>
      </w:r>
      <w:r>
        <w:rPr>
          <w:lang w:val="ru-RU"/>
        </w:rPr>
        <w:t xml:space="preserve">с. </w:t>
      </w:r>
    </w:p>
    <w:p w:rsidR="00605B2A" w:rsidRDefault="00605B2A" w:rsidP="00605B2A">
      <w:pPr>
        <w:pStyle w:val="aff7"/>
        <w:rPr>
          <w:lang w:val="ru-RU"/>
        </w:rPr>
      </w:pPr>
      <w:r>
        <w:rPr>
          <w:lang w:val="ru-RU"/>
        </w:rPr>
        <w:t>С целью развития системы торговли предусматривается строительство новых магазинов на территории МО</w:t>
      </w:r>
    </w:p>
    <w:p w:rsidR="00605B2A" w:rsidRDefault="00605B2A" w:rsidP="00605B2A">
      <w:pPr>
        <w:pStyle w:val="aff7"/>
        <w:rPr>
          <w:lang w:val="ru-RU"/>
        </w:rPr>
      </w:pPr>
    </w:p>
    <w:p w:rsidR="00605B2A" w:rsidRDefault="00605B2A" w:rsidP="00605B2A">
      <w:pPr>
        <w:pStyle w:val="3"/>
        <w:numPr>
          <w:ilvl w:val="0"/>
          <w:numId w:val="0"/>
        </w:numPr>
        <w:rPr>
          <w:b/>
          <w:sz w:val="28"/>
          <w:szCs w:val="28"/>
        </w:rPr>
      </w:pPr>
      <w:bookmarkStart w:id="78" w:name="_Toc437251860"/>
      <w:r w:rsidRPr="00106827">
        <w:rPr>
          <w:b/>
          <w:sz w:val="28"/>
          <w:szCs w:val="28"/>
        </w:rPr>
        <w:t>Предприятия общественного питания, бытового обслуживания</w:t>
      </w:r>
      <w:bookmarkEnd w:id="73"/>
      <w:bookmarkEnd w:id="74"/>
      <w:bookmarkEnd w:id="75"/>
      <w:bookmarkEnd w:id="76"/>
      <w:bookmarkEnd w:id="77"/>
      <w:bookmarkEnd w:id="78"/>
    </w:p>
    <w:p w:rsidR="00605B2A" w:rsidRPr="00106827" w:rsidRDefault="00605B2A" w:rsidP="00605B2A">
      <w:pPr>
        <w:rPr>
          <w:lang w:eastAsia="en-US"/>
        </w:rPr>
      </w:pPr>
    </w:p>
    <w:p w:rsidR="00605B2A" w:rsidRDefault="00605B2A" w:rsidP="00605B2A">
      <w:pPr>
        <w:pStyle w:val="aff7"/>
        <w:rPr>
          <w:lang w:val="ru-RU"/>
        </w:rPr>
      </w:pPr>
      <w:r w:rsidRPr="00E30FA8">
        <w:rPr>
          <w:lang w:val="ru-RU"/>
        </w:rPr>
        <w:lastRenderedPageBreak/>
        <w:t>На территории</w:t>
      </w:r>
      <w:r>
        <w:rPr>
          <w:lang w:val="ru-RU"/>
        </w:rPr>
        <w:t xml:space="preserve"> МО Гостовское сельское поселение функционирует одно предприятия общественного питания.</w:t>
      </w:r>
    </w:p>
    <w:p w:rsidR="00605B2A" w:rsidRDefault="00605B2A" w:rsidP="00605B2A">
      <w:pPr>
        <w:pStyle w:val="aff7"/>
        <w:spacing w:after="120"/>
        <w:ind w:firstLine="0"/>
        <w:jc w:val="center"/>
        <w:rPr>
          <w:b/>
          <w:i/>
          <w:lang w:val="ru-RU"/>
        </w:rPr>
      </w:pPr>
      <w:r>
        <w:rPr>
          <w:b/>
          <w:i/>
          <w:lang w:val="ru-RU"/>
        </w:rPr>
        <w:t>Характеристика предприятий общественного питания МО Гостовское сельское поселение</w:t>
      </w:r>
    </w:p>
    <w:tbl>
      <w:tblPr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376"/>
        <w:gridCol w:w="1985"/>
        <w:gridCol w:w="1749"/>
        <w:gridCol w:w="1795"/>
        <w:gridCol w:w="1559"/>
      </w:tblGrid>
      <w:tr w:rsidR="00605B2A" w:rsidRPr="00536F8E" w:rsidTr="00605B2A">
        <w:trPr>
          <w:cantSplit/>
          <w:tblHeader/>
        </w:trPr>
        <w:tc>
          <w:tcPr>
            <w:tcW w:w="2376" w:type="dxa"/>
            <w:shd w:val="clear" w:color="auto" w:fill="D9D9D9" w:themeFill="background1" w:themeFillShade="D9"/>
            <w:hideMark/>
          </w:tcPr>
          <w:p w:rsidR="00605B2A" w:rsidRPr="00536F8E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536F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Предприятия общественного питания</w:t>
            </w:r>
          </w:p>
        </w:tc>
        <w:tc>
          <w:tcPr>
            <w:tcW w:w="1985" w:type="dxa"/>
            <w:shd w:val="clear" w:color="auto" w:fill="D9D9D9" w:themeFill="background1" w:themeFillShade="D9"/>
            <w:hideMark/>
          </w:tcPr>
          <w:p w:rsidR="00605B2A" w:rsidRPr="00536F8E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536F8E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Адрес</w:t>
            </w:r>
          </w:p>
        </w:tc>
        <w:tc>
          <w:tcPr>
            <w:tcW w:w="1749" w:type="dxa"/>
            <w:shd w:val="clear" w:color="auto" w:fill="D9D9D9" w:themeFill="background1" w:themeFillShade="D9"/>
            <w:hideMark/>
          </w:tcPr>
          <w:p w:rsidR="00605B2A" w:rsidRPr="00536F8E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536F8E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eastAsia="en-US"/>
              </w:rPr>
              <w:t>Профиль предприятия</w:t>
            </w:r>
          </w:p>
        </w:tc>
        <w:tc>
          <w:tcPr>
            <w:tcW w:w="1795" w:type="dxa"/>
            <w:shd w:val="clear" w:color="auto" w:fill="D9D9D9" w:themeFill="background1" w:themeFillShade="D9"/>
            <w:hideMark/>
          </w:tcPr>
          <w:p w:rsidR="00605B2A" w:rsidRPr="00536F8E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536F8E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Количество работников, чел.</w:t>
            </w:r>
          </w:p>
        </w:tc>
        <w:tc>
          <w:tcPr>
            <w:tcW w:w="1559" w:type="dxa"/>
            <w:shd w:val="clear" w:color="auto" w:fill="D9D9D9" w:themeFill="background1" w:themeFillShade="D9"/>
            <w:hideMark/>
          </w:tcPr>
          <w:p w:rsidR="00605B2A" w:rsidRPr="00536F8E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 w:rsidRPr="00536F8E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Площадь помещения,</w:t>
            </w:r>
            <w:r w:rsidRPr="00536F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</w:t>
            </w:r>
            <w:proofErr w:type="gramStart"/>
            <w:r w:rsidRPr="00536F8E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605B2A" w:rsidRPr="00587B6E" w:rsidTr="00605B2A">
        <w:trPr>
          <w:cantSplit/>
        </w:trPr>
        <w:tc>
          <w:tcPr>
            <w:tcW w:w="2376" w:type="dxa"/>
            <w:shd w:val="clear" w:color="auto" w:fill="F2F2F2" w:themeFill="background1" w:themeFillShade="F2"/>
            <w:hideMark/>
          </w:tcPr>
          <w:p w:rsidR="00605B2A" w:rsidRPr="00587B6E" w:rsidRDefault="00605B2A" w:rsidP="00605B2A">
            <w:pPr>
              <w:spacing w:after="0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С</w:t>
            </w:r>
            <w:r w:rsidRPr="00587B6E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eastAsia="en-US" w:bidi="en-US"/>
              </w:rPr>
              <w:t>толовая</w:t>
            </w:r>
          </w:p>
        </w:tc>
        <w:tc>
          <w:tcPr>
            <w:tcW w:w="1985" w:type="dxa"/>
            <w:hideMark/>
          </w:tcPr>
          <w:p w:rsidR="00605B2A" w:rsidRPr="00587B6E" w:rsidRDefault="00605B2A" w:rsidP="00605B2A">
            <w:pPr>
              <w:spacing w:after="0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 w:rsidRPr="00536F8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</w:t>
            </w:r>
            <w:r w:rsidRPr="00536F8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Гостовский</w:t>
            </w:r>
          </w:p>
        </w:tc>
        <w:tc>
          <w:tcPr>
            <w:tcW w:w="1749" w:type="dxa"/>
            <w:hideMark/>
          </w:tcPr>
          <w:p w:rsidR="00605B2A" w:rsidRPr="00587B6E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536F8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бщепит</w:t>
            </w:r>
          </w:p>
        </w:tc>
        <w:tc>
          <w:tcPr>
            <w:tcW w:w="1795" w:type="dxa"/>
            <w:hideMark/>
          </w:tcPr>
          <w:p w:rsidR="00605B2A" w:rsidRPr="00587B6E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1559" w:type="dxa"/>
            <w:hideMark/>
          </w:tcPr>
          <w:p w:rsidR="00605B2A" w:rsidRPr="00587B6E" w:rsidRDefault="00605B2A" w:rsidP="00605B2A">
            <w:pPr>
              <w:spacing w:after="0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 w:bidi="en-US"/>
              </w:rPr>
              <w:t>104</w:t>
            </w:r>
          </w:p>
        </w:tc>
      </w:tr>
    </w:tbl>
    <w:p w:rsidR="00605B2A" w:rsidRDefault="00605B2A" w:rsidP="00605B2A">
      <w:pPr>
        <w:pStyle w:val="aff7"/>
        <w:rPr>
          <w:lang w:val="ru-RU"/>
        </w:rPr>
      </w:pPr>
      <w:r>
        <w:rPr>
          <w:lang w:val="ru-RU"/>
        </w:rPr>
        <w:t>По данным Федеральной службы государственной статистики общая вместимость предприятий общественного питания МО Гостовское сельское поселение составляет 60 мест.</w:t>
      </w:r>
    </w:p>
    <w:p w:rsidR="00605B2A" w:rsidRPr="000D42D7" w:rsidRDefault="00605B2A" w:rsidP="00605B2A">
      <w:pPr>
        <w:pStyle w:val="aff7"/>
        <w:spacing w:before="120"/>
        <w:rPr>
          <w:lang w:val="ru-RU"/>
        </w:rPr>
      </w:pPr>
      <w:r w:rsidRPr="000D42D7">
        <w:rPr>
          <w:lang w:val="ru-RU"/>
        </w:rPr>
        <w:t xml:space="preserve">Согласно СП 42.13330.2011 «Свод правил. Градостроительство. Планировка и застройка городских и сельских поселений. Актуализированная редакция </w:t>
      </w:r>
      <w:proofErr w:type="spellStart"/>
      <w:r w:rsidRPr="000D42D7">
        <w:rPr>
          <w:lang w:val="ru-RU"/>
        </w:rPr>
        <w:t>СНиП</w:t>
      </w:r>
      <w:proofErr w:type="spellEnd"/>
      <w:r w:rsidRPr="000D42D7">
        <w:rPr>
          <w:lang w:val="ru-RU"/>
        </w:rPr>
        <w:t xml:space="preserve"> 2.07.01-89*» и региональным нормативам градостроительного проектирования Кировской области, рекомендуемая обеспеченность предприятиями общественного питания принимается в размере 40 посадочных мест на 1000 человек. Данная норма в </w:t>
      </w:r>
      <w:r>
        <w:rPr>
          <w:lang w:val="ru-RU"/>
        </w:rPr>
        <w:t>МО Гостовское</w:t>
      </w:r>
      <w:r w:rsidRPr="000D42D7">
        <w:rPr>
          <w:lang w:val="ru-RU"/>
        </w:rPr>
        <w:t xml:space="preserve"> сель</w:t>
      </w:r>
      <w:r>
        <w:rPr>
          <w:lang w:val="ru-RU"/>
        </w:rPr>
        <w:t>ское поселение</w:t>
      </w:r>
      <w:r w:rsidRPr="000D42D7">
        <w:rPr>
          <w:lang w:val="ru-RU"/>
        </w:rPr>
        <w:t xml:space="preserve"> соблюдается (</w:t>
      </w:r>
      <w:r>
        <w:rPr>
          <w:lang w:val="ru-RU"/>
        </w:rPr>
        <w:t>50</w:t>
      </w:r>
      <w:r w:rsidRPr="000D42D7">
        <w:rPr>
          <w:lang w:val="ru-RU"/>
        </w:rPr>
        <w:t xml:space="preserve"> мест на 1000 жителей).</w:t>
      </w:r>
    </w:p>
    <w:p w:rsidR="00605B2A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Предприятия бытового обслуживания, в настоящий момент, – это динамично развивающаяся отрасль сферы услуг в муниципальном образовании </w:t>
      </w:r>
      <w:r>
        <w:rPr>
          <w:lang w:val="ru-RU"/>
        </w:rPr>
        <w:t>МО Гостовское сельское поселение.</w:t>
      </w:r>
      <w:r w:rsidRPr="00BD31D1">
        <w:rPr>
          <w:lang w:val="ru-RU"/>
        </w:rPr>
        <w:t xml:space="preserve"> Проследить ее развитие – трудная задача, осложненная тем, что большинство предприятий находятся в частном секторе экономики. Здесь, как и в случае с предприятиями торговли, количество мощностей, требуемых к освоению, строительству, реконструкции, д</w:t>
      </w:r>
      <w:r>
        <w:rPr>
          <w:lang w:val="ru-RU"/>
        </w:rPr>
        <w:t>иктует рынок.</w:t>
      </w:r>
    </w:p>
    <w:p w:rsidR="00605B2A" w:rsidRDefault="00605B2A" w:rsidP="00605B2A">
      <w:pPr>
        <w:pStyle w:val="aff7"/>
        <w:rPr>
          <w:lang w:val="ru-RU"/>
        </w:rPr>
      </w:pPr>
      <w:r>
        <w:rPr>
          <w:lang w:val="ru-RU"/>
        </w:rPr>
        <w:t>Местами</w:t>
      </w:r>
      <w:r w:rsidRPr="0050048E">
        <w:rPr>
          <w:lang w:val="ru-RU"/>
        </w:rPr>
        <w:t xml:space="preserve"> бытового обслуживания населения </w:t>
      </w:r>
      <w:r>
        <w:rPr>
          <w:lang w:val="ru-RU"/>
        </w:rPr>
        <w:t xml:space="preserve">в МО Гостовское сельское поселение </w:t>
      </w:r>
      <w:r w:rsidRPr="0050048E">
        <w:rPr>
          <w:lang w:val="ru-RU"/>
        </w:rPr>
        <w:t>явля</w:t>
      </w:r>
      <w:r>
        <w:rPr>
          <w:lang w:val="ru-RU"/>
        </w:rPr>
        <w:t xml:space="preserve">ются отделения почтовой связи в поселке </w:t>
      </w:r>
      <w:proofErr w:type="gramStart"/>
      <w:r>
        <w:rPr>
          <w:lang w:val="ru-RU"/>
        </w:rPr>
        <w:t>Гостовский</w:t>
      </w:r>
      <w:proofErr w:type="gramEnd"/>
      <w:r>
        <w:rPr>
          <w:lang w:val="ru-RU"/>
        </w:rPr>
        <w:t xml:space="preserve">, селе </w:t>
      </w:r>
      <w:proofErr w:type="spellStart"/>
      <w:r>
        <w:rPr>
          <w:lang w:val="ru-RU"/>
        </w:rPr>
        <w:t>Колосово</w:t>
      </w:r>
      <w:proofErr w:type="spellEnd"/>
      <w:r>
        <w:rPr>
          <w:lang w:val="ru-RU"/>
        </w:rPr>
        <w:t xml:space="preserve">, деревне </w:t>
      </w:r>
      <w:proofErr w:type="spellStart"/>
      <w:r>
        <w:rPr>
          <w:lang w:val="ru-RU"/>
        </w:rPr>
        <w:t>Жирново</w:t>
      </w:r>
      <w:proofErr w:type="spellEnd"/>
      <w:r>
        <w:rPr>
          <w:lang w:val="ru-RU"/>
        </w:rPr>
        <w:t xml:space="preserve">, поселке </w:t>
      </w:r>
      <w:proofErr w:type="spellStart"/>
      <w:r>
        <w:rPr>
          <w:lang w:val="ru-RU"/>
        </w:rPr>
        <w:t>Шохорда</w:t>
      </w:r>
      <w:proofErr w:type="spellEnd"/>
      <w:r>
        <w:rPr>
          <w:lang w:val="ru-RU"/>
        </w:rPr>
        <w:t xml:space="preserve">, поселке </w:t>
      </w:r>
      <w:proofErr w:type="spellStart"/>
      <w:r>
        <w:rPr>
          <w:lang w:val="ru-RU"/>
        </w:rPr>
        <w:t>Прокопьевское</w:t>
      </w:r>
      <w:proofErr w:type="spellEnd"/>
      <w:r>
        <w:rPr>
          <w:lang w:val="ru-RU"/>
        </w:rPr>
        <w:t xml:space="preserve"> и отделение сбербанка России в поселке Гостовский.</w:t>
      </w:r>
    </w:p>
    <w:p w:rsidR="00C202A0" w:rsidRDefault="00C202A0" w:rsidP="00605B2A">
      <w:pPr>
        <w:pStyle w:val="aff7"/>
        <w:rPr>
          <w:lang w:val="ru-RU"/>
        </w:rPr>
      </w:pPr>
    </w:p>
    <w:p w:rsidR="00C202A0" w:rsidRDefault="00C202A0" w:rsidP="00605B2A">
      <w:pPr>
        <w:pStyle w:val="aff7"/>
        <w:rPr>
          <w:lang w:val="ru-RU"/>
        </w:rPr>
      </w:pPr>
    </w:p>
    <w:p w:rsidR="00605B2A" w:rsidRDefault="00605B2A" w:rsidP="00605B2A">
      <w:pPr>
        <w:pStyle w:val="2"/>
        <w:numPr>
          <w:ilvl w:val="0"/>
          <w:numId w:val="0"/>
        </w:numPr>
        <w:ind w:left="709"/>
        <w:rPr>
          <w:b/>
        </w:rPr>
      </w:pPr>
      <w:bookmarkStart w:id="79" w:name="_Toc270950876"/>
      <w:bookmarkStart w:id="80" w:name="_Toc312530942"/>
      <w:bookmarkStart w:id="81" w:name="_Toc370201546"/>
      <w:bookmarkStart w:id="82" w:name="_Toc437251866"/>
      <w:r>
        <w:rPr>
          <w:b/>
        </w:rPr>
        <w:t xml:space="preserve">                                 </w:t>
      </w:r>
      <w:r w:rsidRPr="00856087">
        <w:rPr>
          <w:b/>
        </w:rPr>
        <w:t>Водоснабжение и водоотведение</w:t>
      </w:r>
      <w:bookmarkEnd w:id="79"/>
      <w:bookmarkEnd w:id="80"/>
      <w:bookmarkEnd w:id="81"/>
      <w:bookmarkEnd w:id="82"/>
    </w:p>
    <w:p w:rsidR="00605B2A" w:rsidRPr="00856087" w:rsidRDefault="00605B2A" w:rsidP="00605B2A">
      <w:pPr>
        <w:rPr>
          <w:lang w:eastAsia="en-US"/>
        </w:rPr>
      </w:pPr>
    </w:p>
    <w:p w:rsidR="00605B2A" w:rsidRPr="00856087" w:rsidRDefault="00605B2A" w:rsidP="00605B2A">
      <w:pPr>
        <w:pStyle w:val="3"/>
        <w:numPr>
          <w:ilvl w:val="0"/>
          <w:numId w:val="0"/>
        </w:numPr>
        <w:rPr>
          <w:b/>
        </w:rPr>
      </w:pPr>
      <w:bookmarkStart w:id="83" w:name="_Toc270950877"/>
      <w:bookmarkStart w:id="84" w:name="_Toc312530943"/>
      <w:bookmarkStart w:id="85" w:name="_Toc370201547"/>
      <w:bookmarkStart w:id="86" w:name="_Toc437251867"/>
      <w:r>
        <w:rPr>
          <w:b/>
        </w:rPr>
        <w:t xml:space="preserve">                                                           </w:t>
      </w:r>
      <w:r w:rsidRPr="00856087">
        <w:rPr>
          <w:b/>
        </w:rPr>
        <w:t>Водоснабжение</w:t>
      </w:r>
      <w:bookmarkEnd w:id="83"/>
      <w:bookmarkEnd w:id="84"/>
      <w:bookmarkEnd w:id="85"/>
      <w:bookmarkEnd w:id="86"/>
    </w:p>
    <w:p w:rsidR="00605B2A" w:rsidRDefault="00605B2A" w:rsidP="00605B2A">
      <w:pPr>
        <w:pStyle w:val="aff7"/>
        <w:rPr>
          <w:lang w:val="ru-RU"/>
        </w:rPr>
      </w:pPr>
      <w:r>
        <w:rPr>
          <w:lang w:val="ru-RU"/>
        </w:rPr>
        <w:t>В МО Гостовское сельское поселение и</w:t>
      </w:r>
      <w:r w:rsidRPr="00BD31D1">
        <w:rPr>
          <w:lang w:val="ru-RU"/>
        </w:rPr>
        <w:t>сточником водоснабжения жителей населенных пунктов муниципального образования служат подземные</w:t>
      </w:r>
      <w:r>
        <w:rPr>
          <w:lang w:val="ru-RU"/>
        </w:rPr>
        <w:t xml:space="preserve"> воды и воды из-</w:t>
      </w:r>
      <w:r w:rsidRPr="00BD31D1">
        <w:rPr>
          <w:lang w:val="ru-RU"/>
        </w:rPr>
        <w:t>под русловых водозаборов.</w:t>
      </w:r>
      <w:r>
        <w:rPr>
          <w:lang w:val="ru-RU"/>
        </w:rPr>
        <w:t xml:space="preserve"> Для водоснабжения в</w:t>
      </w:r>
      <w:r w:rsidRPr="00AB5F77">
        <w:rPr>
          <w:lang w:val="ru-RU"/>
        </w:rPr>
        <w:t xml:space="preserve"> частных домах</w:t>
      </w:r>
      <w:r>
        <w:rPr>
          <w:lang w:val="ru-RU"/>
        </w:rPr>
        <w:t xml:space="preserve"> в МО Гостовское сельское поселение</w:t>
      </w:r>
      <w:r w:rsidRPr="00AB5F77">
        <w:rPr>
          <w:lang w:val="ru-RU"/>
        </w:rPr>
        <w:t xml:space="preserve"> используется коло</w:t>
      </w:r>
      <w:r>
        <w:rPr>
          <w:lang w:val="ru-RU"/>
        </w:rPr>
        <w:t>дцы.</w:t>
      </w:r>
    </w:p>
    <w:p w:rsidR="00605B2A" w:rsidRDefault="00605B2A" w:rsidP="00605B2A">
      <w:pPr>
        <w:pStyle w:val="aff7"/>
        <w:rPr>
          <w:lang w:val="ru-RU"/>
        </w:rPr>
      </w:pPr>
      <w:proofErr w:type="gramStart"/>
      <w:r>
        <w:rPr>
          <w:lang w:val="ru-RU"/>
        </w:rPr>
        <w:t xml:space="preserve">В с. Николаевское и с. </w:t>
      </w:r>
      <w:proofErr w:type="spellStart"/>
      <w:r>
        <w:rPr>
          <w:lang w:val="ru-RU"/>
        </w:rPr>
        <w:t>Колосово</w:t>
      </w:r>
      <w:proofErr w:type="spellEnd"/>
      <w:r>
        <w:rPr>
          <w:lang w:val="ru-RU"/>
        </w:rPr>
        <w:t xml:space="preserve"> есть скважины.</w:t>
      </w:r>
      <w:proofErr w:type="gramEnd"/>
    </w:p>
    <w:p w:rsidR="00605B2A" w:rsidRDefault="00605B2A" w:rsidP="00605B2A">
      <w:pPr>
        <w:pStyle w:val="aff7"/>
        <w:spacing w:after="120"/>
        <w:ind w:firstLine="0"/>
        <w:jc w:val="center"/>
        <w:outlineLvl w:val="0"/>
        <w:rPr>
          <w:b/>
          <w:i/>
          <w:lang w:val="ru-RU"/>
        </w:rPr>
      </w:pPr>
      <w:r w:rsidRPr="009D0380">
        <w:rPr>
          <w:b/>
          <w:i/>
          <w:lang w:val="ru-RU"/>
        </w:rPr>
        <w:t xml:space="preserve">Характеристика системы водоснабжения </w:t>
      </w:r>
      <w:r>
        <w:rPr>
          <w:b/>
          <w:i/>
          <w:lang w:val="ru-RU"/>
        </w:rPr>
        <w:t>МО Гостовское сельское поселени</w:t>
      </w:r>
      <w:proofErr w:type="gramStart"/>
      <w:r>
        <w:rPr>
          <w:b/>
          <w:i/>
          <w:lang w:val="ru-RU"/>
        </w:rPr>
        <w:t>е(</w:t>
      </w:r>
      <w:proofErr w:type="gramEnd"/>
      <w:r>
        <w:rPr>
          <w:b/>
          <w:i/>
          <w:lang w:val="ru-RU"/>
        </w:rPr>
        <w:t>по данным Федеральной службы государственной статистики)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35"/>
        <w:gridCol w:w="1968"/>
        <w:gridCol w:w="1968"/>
      </w:tblGrid>
      <w:tr w:rsidR="00605B2A" w:rsidRPr="0066473B" w:rsidTr="00605B2A">
        <w:trPr>
          <w:trHeight w:val="289"/>
        </w:trPr>
        <w:tc>
          <w:tcPr>
            <w:tcW w:w="2944" w:type="pct"/>
            <w:shd w:val="clear" w:color="auto" w:fill="D9D9D9" w:themeFill="background1" w:themeFillShade="D9"/>
          </w:tcPr>
          <w:p w:rsidR="00605B2A" w:rsidRPr="00FF23BD" w:rsidRDefault="00605B2A" w:rsidP="00605B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23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028" w:type="pct"/>
            <w:shd w:val="clear" w:color="auto" w:fill="D9D9D9" w:themeFill="background1" w:themeFillShade="D9"/>
          </w:tcPr>
          <w:p w:rsidR="00605B2A" w:rsidRPr="00FF23BD" w:rsidRDefault="00605B2A" w:rsidP="00605B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23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Единицы измерения</w:t>
            </w:r>
          </w:p>
        </w:tc>
        <w:tc>
          <w:tcPr>
            <w:tcW w:w="1028" w:type="pct"/>
            <w:shd w:val="clear" w:color="auto" w:fill="D9D9D9" w:themeFill="background1" w:themeFillShade="D9"/>
          </w:tcPr>
          <w:p w:rsidR="00605B2A" w:rsidRPr="00FF23BD" w:rsidRDefault="00605B2A" w:rsidP="00605B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Значение</w:t>
            </w:r>
          </w:p>
        </w:tc>
      </w:tr>
      <w:tr w:rsidR="00605B2A" w:rsidRPr="0066473B" w:rsidTr="00605B2A">
        <w:trPr>
          <w:trHeight w:val="251"/>
        </w:trPr>
        <w:tc>
          <w:tcPr>
            <w:tcW w:w="2944" w:type="pct"/>
            <w:shd w:val="clear" w:color="auto" w:fill="F2F2F2" w:themeFill="background1" w:themeFillShade="F2"/>
            <w:vAlign w:val="center"/>
          </w:tcPr>
          <w:p w:rsidR="00605B2A" w:rsidRPr="00D05E13" w:rsidRDefault="00605B2A" w:rsidP="00605B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5E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Одиночное протяжение уличной водопроводной сети </w:t>
            </w:r>
          </w:p>
        </w:tc>
        <w:tc>
          <w:tcPr>
            <w:tcW w:w="1028" w:type="pct"/>
          </w:tcPr>
          <w:p w:rsidR="00605B2A" w:rsidRPr="0066473B" w:rsidRDefault="00605B2A" w:rsidP="00605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км</w:t>
            </w:r>
          </w:p>
        </w:tc>
        <w:tc>
          <w:tcPr>
            <w:tcW w:w="1028" w:type="pct"/>
          </w:tcPr>
          <w:p w:rsidR="00605B2A" w:rsidRDefault="00605B2A" w:rsidP="00605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10000</w:t>
            </w:r>
          </w:p>
        </w:tc>
      </w:tr>
      <w:tr w:rsidR="00605B2A" w:rsidRPr="0066473B" w:rsidTr="00605B2A">
        <w:trPr>
          <w:trHeight w:val="284"/>
        </w:trPr>
        <w:tc>
          <w:tcPr>
            <w:tcW w:w="2944" w:type="pct"/>
            <w:shd w:val="clear" w:color="auto" w:fill="F2F2F2" w:themeFill="background1" w:themeFillShade="F2"/>
            <w:vAlign w:val="center"/>
          </w:tcPr>
          <w:p w:rsidR="00605B2A" w:rsidRPr="00D05E13" w:rsidRDefault="00605B2A" w:rsidP="00605B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5E1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Одиночное протяжение уличной водопроводной сети, нуждаю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щейся в замене</w:t>
            </w:r>
          </w:p>
        </w:tc>
        <w:tc>
          <w:tcPr>
            <w:tcW w:w="1028" w:type="pct"/>
          </w:tcPr>
          <w:p w:rsidR="00605B2A" w:rsidRPr="00DF008E" w:rsidRDefault="00605B2A" w:rsidP="00605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км</w:t>
            </w:r>
          </w:p>
        </w:tc>
        <w:tc>
          <w:tcPr>
            <w:tcW w:w="1028" w:type="pct"/>
          </w:tcPr>
          <w:p w:rsidR="00605B2A" w:rsidRDefault="00605B2A" w:rsidP="00605B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 w:bidi="en-US"/>
              </w:rPr>
              <w:t>8000</w:t>
            </w:r>
          </w:p>
        </w:tc>
      </w:tr>
    </w:tbl>
    <w:p w:rsidR="00605B2A" w:rsidRDefault="00605B2A" w:rsidP="00605B2A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</w:pPr>
      <w:r w:rsidRPr="005908C8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Современное состояние системы водоснабжения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МО Гостовское сельское поселение </w:t>
      </w:r>
      <w:r w:rsidRPr="005908C8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>оценивается как удовлетворительное</w:t>
      </w:r>
    </w:p>
    <w:p w:rsidR="00605B2A" w:rsidRPr="005908C8" w:rsidRDefault="00605B2A" w:rsidP="00605B2A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08C8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>МО Гостовское сельское поселение</w:t>
      </w:r>
      <w:r w:rsidRPr="005908C8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водоснабжение населения осуществляют</w:t>
      </w:r>
      <w: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муниципальное образование, а также </w:t>
      </w:r>
      <w:r w:rsidRPr="005908C8"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 xml:space="preserve"> сельскохозяйственные предприятия, на балансе которых находятся водозабор</w:t>
      </w:r>
      <w:r>
        <w:rPr>
          <w:rFonts w:ascii="Times New Roman" w:eastAsia="Times New Roman" w:hAnsi="Times New Roman" w:cs="Times New Roman"/>
          <w:sz w:val="24"/>
          <w:szCs w:val="24"/>
          <w:lang w:eastAsia="ar-SA" w:bidi="en-US"/>
        </w:rPr>
        <w:t>ные и водопроводные сооружения.</w:t>
      </w:r>
    </w:p>
    <w:p w:rsidR="00605B2A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Обеспечение населения питьевой водой нормативного качества и в достаточном количестве является одной из главных социально-гигиенических проблем. Многочисленными исследованиями установлено, что антропогенные загрязнения питьевой воды, наряду с другими факторами окружающей среды, является интенсивным фактором воздействия на состояние здоровья человека. 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Основными причинами </w:t>
      </w:r>
      <w:r>
        <w:rPr>
          <w:lang w:val="ru-RU"/>
        </w:rPr>
        <w:t>снижения</w:t>
      </w:r>
      <w:r w:rsidRPr="00BD31D1">
        <w:rPr>
          <w:lang w:val="ru-RU"/>
        </w:rPr>
        <w:t xml:space="preserve"> качества питьевой воды являются: отсутствие организованных </w:t>
      </w:r>
      <w:r w:rsidRPr="00BD31D1">
        <w:t>I</w:t>
      </w:r>
      <w:r>
        <w:rPr>
          <w:lang w:val="ru-RU"/>
        </w:rPr>
        <w:t>-</w:t>
      </w:r>
      <w:r w:rsidRPr="00BD31D1">
        <w:rPr>
          <w:lang w:val="ru-RU"/>
        </w:rPr>
        <w:t>поясов ЗСО источников водоснабжения, недостаток на водопроводах сооружений водоподготовки и обеззараживающих установок, высокая изношенность сооружений и разводящих сетей.</w:t>
      </w:r>
    </w:p>
    <w:p w:rsidR="00605B2A" w:rsidRPr="00856087" w:rsidRDefault="00605B2A" w:rsidP="00605B2A">
      <w:pPr>
        <w:pStyle w:val="2"/>
        <w:numPr>
          <w:ilvl w:val="0"/>
          <w:numId w:val="0"/>
        </w:numPr>
        <w:ind w:left="709"/>
        <w:rPr>
          <w:b/>
        </w:rPr>
      </w:pPr>
      <w:bookmarkStart w:id="87" w:name="_Toc270950878"/>
      <w:bookmarkStart w:id="88" w:name="_Toc312530944"/>
      <w:bookmarkStart w:id="89" w:name="_Toc370201548"/>
      <w:bookmarkStart w:id="90" w:name="_Toc437251868"/>
      <w:r>
        <w:rPr>
          <w:b/>
        </w:rPr>
        <w:t xml:space="preserve">                                            </w:t>
      </w:r>
      <w:r w:rsidRPr="00856087">
        <w:rPr>
          <w:b/>
        </w:rPr>
        <w:t>Зоны санитарной охраны</w:t>
      </w:r>
      <w:bookmarkEnd w:id="87"/>
      <w:bookmarkEnd w:id="88"/>
      <w:bookmarkEnd w:id="89"/>
      <w:bookmarkEnd w:id="90"/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>Для обеспечения санитарно-эпидемиологической надежности водопровода хозяйственно-питьевого назначения, предусматриваются зоны санитарной охраны источников питьевого водоснабжения, которые включают три пояса (</w:t>
      </w:r>
      <w:proofErr w:type="spellStart"/>
      <w:r w:rsidRPr="00BD31D1">
        <w:rPr>
          <w:lang w:val="ru-RU"/>
        </w:rPr>
        <w:t>СанПиН</w:t>
      </w:r>
      <w:proofErr w:type="spellEnd"/>
      <w:r w:rsidRPr="00BD31D1">
        <w:rPr>
          <w:lang w:val="ru-RU"/>
        </w:rPr>
        <w:t xml:space="preserve"> 2.1.4.1110-02):</w:t>
      </w:r>
    </w:p>
    <w:p w:rsidR="00605B2A" w:rsidRPr="00BD31D1" w:rsidRDefault="00605B2A" w:rsidP="00605B2A">
      <w:pPr>
        <w:pStyle w:val="aff7"/>
        <w:rPr>
          <w:lang w:val="ru-RU"/>
        </w:rPr>
      </w:pPr>
      <w:proofErr w:type="gramStart"/>
      <w:r w:rsidRPr="00BD31D1">
        <w:t>I</w:t>
      </w:r>
      <w:r w:rsidRPr="00BD31D1">
        <w:rPr>
          <w:lang w:val="ru-RU"/>
        </w:rPr>
        <w:t xml:space="preserve"> – пояс строгого режима включает территорию расположения водозаборов, в пределах которых запрещаются все виды строительства, не имеющие непосредственного отношения к водозабору.</w:t>
      </w:r>
      <w:proofErr w:type="gramEnd"/>
      <w:r w:rsidRPr="00BD31D1">
        <w:rPr>
          <w:lang w:val="ru-RU"/>
        </w:rPr>
        <w:t xml:space="preserve"> 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t>II</w:t>
      </w:r>
      <w:r w:rsidRPr="00BD31D1">
        <w:rPr>
          <w:lang w:val="ru-RU"/>
        </w:rPr>
        <w:t xml:space="preserve">, </w:t>
      </w:r>
      <w:r w:rsidRPr="00BD31D1">
        <w:t>III</w:t>
      </w:r>
      <w:r w:rsidRPr="00BD31D1">
        <w:rPr>
          <w:lang w:val="ru-RU"/>
        </w:rPr>
        <w:t xml:space="preserve"> – пояса (режимов ограничений) включают территорию, предназначенную для предупреждения загрязнения воды источников водоснабжения. В пределах 2, 3 поясов ЗСО градостроительная деятельность допускается при условии обязательного </w:t>
      </w:r>
      <w:proofErr w:type="spellStart"/>
      <w:r w:rsidRPr="00BD31D1">
        <w:rPr>
          <w:lang w:val="ru-RU"/>
        </w:rPr>
        <w:t>канализования</w:t>
      </w:r>
      <w:proofErr w:type="spellEnd"/>
      <w:r w:rsidRPr="00BD31D1">
        <w:rPr>
          <w:lang w:val="ru-RU"/>
        </w:rPr>
        <w:t xml:space="preserve"> зданий и сооружений, благоустройства территории, организации поверхностного стока.</w:t>
      </w:r>
    </w:p>
    <w:p w:rsidR="00605B2A" w:rsidRPr="00904430" w:rsidRDefault="00605B2A" w:rsidP="00605B2A">
      <w:pPr>
        <w:pStyle w:val="3"/>
        <w:jc w:val="center"/>
      </w:pPr>
      <w:bookmarkStart w:id="91" w:name="_Toc270950879"/>
      <w:bookmarkStart w:id="92" w:name="_Toc312530945"/>
      <w:bookmarkStart w:id="93" w:name="_Toc370201549"/>
      <w:bookmarkStart w:id="94" w:name="_Toc437251869"/>
      <w:r w:rsidRPr="00904430">
        <w:t>Водоотведение</w:t>
      </w:r>
      <w:bookmarkEnd w:id="91"/>
      <w:bookmarkEnd w:id="92"/>
      <w:bookmarkEnd w:id="93"/>
      <w:bookmarkEnd w:id="94"/>
    </w:p>
    <w:p w:rsidR="00605B2A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>Централизованн</w:t>
      </w:r>
      <w:r>
        <w:rPr>
          <w:lang w:val="ru-RU"/>
        </w:rPr>
        <w:t>ая</w:t>
      </w:r>
      <w:r w:rsidRPr="00BD31D1">
        <w:rPr>
          <w:lang w:val="ru-RU"/>
        </w:rPr>
        <w:t xml:space="preserve"> систем</w:t>
      </w:r>
      <w:r>
        <w:rPr>
          <w:lang w:val="ru-RU"/>
        </w:rPr>
        <w:t>а</w:t>
      </w:r>
      <w:r w:rsidRPr="00BD31D1">
        <w:rPr>
          <w:lang w:val="ru-RU"/>
        </w:rPr>
        <w:t xml:space="preserve"> водоотведения в </w:t>
      </w:r>
      <w:r>
        <w:rPr>
          <w:lang w:val="ru-RU"/>
        </w:rPr>
        <w:t>МО Гостовское сельское поселение</w:t>
      </w:r>
      <w:r w:rsidRPr="00DF008E">
        <w:rPr>
          <w:lang w:val="ru-RU"/>
        </w:rPr>
        <w:t xml:space="preserve"> в настоящее время отсутствует</w:t>
      </w:r>
      <w:r>
        <w:rPr>
          <w:lang w:val="ru-RU"/>
        </w:rPr>
        <w:t>.</w:t>
      </w:r>
      <w:bookmarkStart w:id="95" w:name="_Toc270950880"/>
      <w:bookmarkStart w:id="96" w:name="_Toc312530946"/>
      <w:bookmarkStart w:id="97" w:name="_Toc370201550"/>
    </w:p>
    <w:p w:rsidR="00605B2A" w:rsidRPr="00856087" w:rsidRDefault="00605B2A" w:rsidP="00605B2A">
      <w:pPr>
        <w:pStyle w:val="2"/>
        <w:numPr>
          <w:ilvl w:val="0"/>
          <w:numId w:val="0"/>
        </w:numPr>
        <w:rPr>
          <w:b/>
        </w:rPr>
      </w:pPr>
      <w:bookmarkStart w:id="98" w:name="_Toc437251870"/>
      <w:r>
        <w:rPr>
          <w:b/>
        </w:rPr>
        <w:t xml:space="preserve">                                                          </w:t>
      </w:r>
      <w:r w:rsidRPr="00856087">
        <w:rPr>
          <w:b/>
        </w:rPr>
        <w:t>Газоснабжение</w:t>
      </w:r>
      <w:bookmarkEnd w:id="95"/>
      <w:bookmarkEnd w:id="96"/>
      <w:bookmarkEnd w:id="97"/>
      <w:bookmarkEnd w:id="98"/>
    </w:p>
    <w:p w:rsidR="00605B2A" w:rsidRDefault="00605B2A" w:rsidP="00605B2A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66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Газоснабжение в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МО Гостовское сельское поселение в настоящее время отсут</w:t>
      </w:r>
      <w:r w:rsidRPr="00046607">
        <w:rPr>
          <w:rFonts w:ascii="Times New Roman" w:eastAsia="Times New Roman" w:hAnsi="Times New Roman" w:cs="Times New Roman"/>
          <w:sz w:val="24"/>
          <w:szCs w:val="24"/>
          <w:lang w:eastAsia="ar-SA"/>
        </w:rPr>
        <w:t>ствует. Местные жители пользуются привозным газом в баллонах.</w:t>
      </w:r>
    </w:p>
    <w:p w:rsidR="00605B2A" w:rsidRPr="00856087" w:rsidRDefault="00605B2A" w:rsidP="00605B2A">
      <w:pPr>
        <w:pStyle w:val="2"/>
        <w:numPr>
          <w:ilvl w:val="0"/>
          <w:numId w:val="0"/>
        </w:numPr>
        <w:rPr>
          <w:b/>
        </w:rPr>
      </w:pPr>
      <w:bookmarkStart w:id="99" w:name="_Toc270950881"/>
      <w:bookmarkStart w:id="100" w:name="_Toc312530947"/>
      <w:bookmarkStart w:id="101" w:name="_Toc370201551"/>
      <w:bookmarkStart w:id="102" w:name="_Toc437251871"/>
      <w:r>
        <w:rPr>
          <w:b/>
        </w:rPr>
        <w:t xml:space="preserve">                                                         </w:t>
      </w:r>
      <w:r w:rsidRPr="00856087">
        <w:rPr>
          <w:b/>
        </w:rPr>
        <w:t>Теплоснабжение</w:t>
      </w:r>
      <w:bookmarkEnd w:id="99"/>
      <w:bookmarkEnd w:id="100"/>
      <w:bookmarkEnd w:id="101"/>
      <w:bookmarkEnd w:id="102"/>
    </w:p>
    <w:p w:rsidR="00605B2A" w:rsidRPr="00F601D6" w:rsidRDefault="00605B2A" w:rsidP="00605B2A">
      <w:pPr>
        <w:pStyle w:val="aff7"/>
        <w:rPr>
          <w:lang w:val="ru-RU" w:eastAsia="ru-RU" w:bidi="ar-SA"/>
        </w:rPr>
      </w:pPr>
      <w:r>
        <w:rPr>
          <w:lang w:val="ru-RU" w:eastAsia="ru-RU" w:bidi="ar-SA"/>
        </w:rPr>
        <w:t>На территории поселения сформированы зоны индивидуального теплоснабжения, число которых равно  количеству зданий с индивидуальным теплоснабжением.</w:t>
      </w:r>
    </w:p>
    <w:p w:rsidR="00605B2A" w:rsidRPr="00856087" w:rsidRDefault="00605B2A" w:rsidP="00605B2A">
      <w:pPr>
        <w:pStyle w:val="2"/>
        <w:numPr>
          <w:ilvl w:val="0"/>
          <w:numId w:val="0"/>
        </w:numPr>
        <w:ind w:left="709"/>
        <w:rPr>
          <w:b/>
        </w:rPr>
      </w:pPr>
      <w:bookmarkStart w:id="103" w:name="_Toc270950882"/>
      <w:bookmarkStart w:id="104" w:name="_Toc312530948"/>
      <w:bookmarkStart w:id="105" w:name="_Toc370201552"/>
      <w:bookmarkStart w:id="106" w:name="_Toc437251872"/>
      <w:r>
        <w:rPr>
          <w:b/>
        </w:rPr>
        <w:t xml:space="preserve">                                              </w:t>
      </w:r>
      <w:r w:rsidRPr="00856087">
        <w:rPr>
          <w:b/>
        </w:rPr>
        <w:t>Энергоснабжени</w:t>
      </w:r>
      <w:bookmarkEnd w:id="103"/>
      <w:bookmarkEnd w:id="104"/>
      <w:r w:rsidRPr="00856087">
        <w:rPr>
          <w:b/>
        </w:rPr>
        <w:t>е</w:t>
      </w:r>
      <w:bookmarkEnd w:id="105"/>
      <w:bookmarkEnd w:id="106"/>
    </w:p>
    <w:p w:rsidR="00605B2A" w:rsidRPr="00C655CE" w:rsidRDefault="00605B2A" w:rsidP="00605B2A">
      <w:pPr>
        <w:pStyle w:val="aff7"/>
        <w:rPr>
          <w:lang w:val="ru-RU"/>
        </w:rPr>
      </w:pPr>
      <w:bookmarkStart w:id="107" w:name="_Toc270950883"/>
      <w:bookmarkStart w:id="108" w:name="_Toc312530949"/>
      <w:bookmarkStart w:id="109" w:name="_Toc370201553"/>
      <w:r w:rsidRPr="00C655CE">
        <w:rPr>
          <w:lang w:val="ru-RU"/>
        </w:rPr>
        <w:t xml:space="preserve">Низкая эффективность использования дорогостоящих энергетических ресурсов в </w:t>
      </w:r>
      <w:r>
        <w:rPr>
          <w:lang w:val="ru-RU"/>
        </w:rPr>
        <w:t xml:space="preserve">поселении </w:t>
      </w:r>
      <w:r w:rsidRPr="00C655CE">
        <w:rPr>
          <w:lang w:val="ru-RU"/>
        </w:rPr>
        <w:t>во многом обусловлена несовершенством системы управления энергосбережени</w:t>
      </w:r>
      <w:r>
        <w:rPr>
          <w:lang w:val="ru-RU"/>
        </w:rPr>
        <w:t xml:space="preserve">ем, а также </w:t>
      </w:r>
      <w:r w:rsidRPr="00C655CE">
        <w:rPr>
          <w:lang w:val="ru-RU"/>
        </w:rPr>
        <w:t>отсутствием необходимых нормативно-правовых, финансово-</w:t>
      </w:r>
      <w:proofErr w:type="gramStart"/>
      <w:r w:rsidRPr="00C655CE">
        <w:rPr>
          <w:lang w:val="ru-RU"/>
        </w:rPr>
        <w:t>экономических механизмов</w:t>
      </w:r>
      <w:proofErr w:type="gramEnd"/>
      <w:r w:rsidRPr="00C655CE">
        <w:rPr>
          <w:lang w:val="ru-RU"/>
        </w:rPr>
        <w:t>, недостаточным и не комплексным их применением. Данная ситуация не стимулирует производителей и потребителей энергоресурсов снижать затраты на энергоносители.</w:t>
      </w:r>
    </w:p>
    <w:p w:rsidR="00605B2A" w:rsidRDefault="00605B2A" w:rsidP="00605B2A">
      <w:pPr>
        <w:pStyle w:val="aff7"/>
        <w:rPr>
          <w:lang w:val="ru-RU"/>
        </w:rPr>
      </w:pPr>
      <w:r w:rsidRPr="00C655CE">
        <w:rPr>
          <w:lang w:val="ru-RU"/>
        </w:rPr>
        <w:t xml:space="preserve">Также сказывается недостаток квалифицированных кадров в области энергосбережения. Не осуществляются целенаправленное обучение специалистов и пропаганда эффективных методов экономии ЭР на производстве и в быту. </w:t>
      </w:r>
      <w:r w:rsidRPr="00662E04">
        <w:rPr>
          <w:lang w:val="ru-RU"/>
        </w:rPr>
        <w:t xml:space="preserve">Электроснабжение </w:t>
      </w:r>
      <w:r>
        <w:rPr>
          <w:lang w:val="ru-RU"/>
        </w:rPr>
        <w:t xml:space="preserve">Шабалинского района </w:t>
      </w:r>
      <w:r w:rsidRPr="00662E04">
        <w:rPr>
          <w:lang w:val="ru-RU"/>
        </w:rPr>
        <w:t>осуществляет «</w:t>
      </w:r>
      <w:proofErr w:type="spellStart"/>
      <w:r w:rsidRPr="00662E04">
        <w:rPr>
          <w:lang w:val="ru-RU"/>
        </w:rPr>
        <w:t>Кировэнерго</w:t>
      </w:r>
      <w:proofErr w:type="spellEnd"/>
      <w:r w:rsidRPr="00662E04">
        <w:rPr>
          <w:lang w:val="ru-RU"/>
        </w:rPr>
        <w:t xml:space="preserve">», являющееся </w:t>
      </w:r>
      <w:r w:rsidRPr="00662E04">
        <w:rPr>
          <w:lang w:val="ru-RU"/>
        </w:rPr>
        <w:lastRenderedPageBreak/>
        <w:t>филиалом ОАО «МРСК Центра и Поволжья» и ОАО «</w:t>
      </w:r>
      <w:proofErr w:type="spellStart"/>
      <w:r w:rsidRPr="00662E04">
        <w:rPr>
          <w:lang w:val="ru-RU"/>
        </w:rPr>
        <w:t>Коммунэнерго</w:t>
      </w:r>
      <w:proofErr w:type="spellEnd"/>
      <w:r w:rsidRPr="00662E04">
        <w:rPr>
          <w:lang w:val="ru-RU"/>
        </w:rPr>
        <w:t xml:space="preserve">». </w:t>
      </w:r>
      <w:r>
        <w:rPr>
          <w:lang w:val="ru-RU"/>
        </w:rPr>
        <w:t xml:space="preserve"> На территории поселения имеются три электролинии, которые находятся на балансе муниципального образования, что в свою очередь создает трудности с обслуживанием </w:t>
      </w:r>
      <w:proofErr w:type="spellStart"/>
      <w:r>
        <w:rPr>
          <w:lang w:val="ru-RU"/>
        </w:rPr>
        <w:t>электросетевого</w:t>
      </w:r>
      <w:proofErr w:type="spellEnd"/>
      <w:r>
        <w:rPr>
          <w:lang w:val="ru-RU"/>
        </w:rPr>
        <w:t xml:space="preserve"> хозяйства, а так же с решением вопросов по аварийным отключениям линий электропередач.</w:t>
      </w:r>
    </w:p>
    <w:p w:rsidR="00605B2A" w:rsidRDefault="00605B2A" w:rsidP="00605B2A">
      <w:pPr>
        <w:pStyle w:val="aff7"/>
        <w:rPr>
          <w:lang w:val="ru-RU"/>
        </w:rPr>
      </w:pPr>
      <w:r>
        <w:rPr>
          <w:lang w:val="ru-RU"/>
        </w:rPr>
        <w:t>Дополнительная потребность в электроэнергии  для новой жилой застройки, при норме потребления для сельского поселения 950 кВт час/год на 1 человека, составит -10640 кВт час/год, Данная потребность покрывается имеющейся установленной мощностью источников электроснабжения.</w:t>
      </w:r>
    </w:p>
    <w:p w:rsidR="00605B2A" w:rsidRPr="00662E04" w:rsidRDefault="00605B2A" w:rsidP="00605B2A">
      <w:pPr>
        <w:pStyle w:val="aff7"/>
        <w:rPr>
          <w:lang w:val="ru-RU"/>
        </w:rPr>
      </w:pPr>
      <w:r>
        <w:rPr>
          <w:lang w:val="ru-RU"/>
        </w:rPr>
        <w:t xml:space="preserve">Для обеспечения электрической энергией новой жилой застройки, предприятий, объектов соцкультбыта и других потребителей необходимо предусмотреть строительство </w:t>
      </w:r>
      <w:proofErr w:type="spellStart"/>
      <w:r>
        <w:rPr>
          <w:lang w:val="ru-RU"/>
        </w:rPr>
        <w:t>отпаечных</w:t>
      </w:r>
      <w:proofErr w:type="spellEnd"/>
      <w:r>
        <w:rPr>
          <w:lang w:val="ru-RU"/>
        </w:rPr>
        <w:t xml:space="preserve"> ВЛ-10кВ к трансформаторным подстанциям, а также строительстве ВЛ-0,4 кВ от ТП к жилому сектору и другим объектам.</w:t>
      </w:r>
    </w:p>
    <w:p w:rsidR="00605B2A" w:rsidRPr="00856087" w:rsidRDefault="00605B2A" w:rsidP="00605B2A">
      <w:pPr>
        <w:pStyle w:val="2"/>
        <w:numPr>
          <w:ilvl w:val="0"/>
          <w:numId w:val="0"/>
        </w:numPr>
        <w:rPr>
          <w:b/>
        </w:rPr>
      </w:pPr>
      <w:bookmarkStart w:id="110" w:name="_Toc437251873"/>
      <w:r>
        <w:rPr>
          <w:b/>
        </w:rPr>
        <w:t xml:space="preserve">                                                                 </w:t>
      </w:r>
      <w:r w:rsidRPr="00856087">
        <w:rPr>
          <w:b/>
        </w:rPr>
        <w:t>Связь</w:t>
      </w:r>
      <w:bookmarkEnd w:id="107"/>
      <w:bookmarkEnd w:id="108"/>
      <w:bookmarkEnd w:id="109"/>
      <w:bookmarkEnd w:id="110"/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На территории </w:t>
      </w:r>
      <w:r>
        <w:rPr>
          <w:lang w:val="ru-RU"/>
        </w:rPr>
        <w:t xml:space="preserve">МО Гостовское сельское поселение </w:t>
      </w:r>
      <w:r w:rsidRPr="00BD31D1">
        <w:rPr>
          <w:lang w:val="ru-RU"/>
        </w:rPr>
        <w:t>население, органы управления и промышленные объекты обеспечиваются услугами связи и информатизации в достаточном объеме и нормального качества.</w:t>
      </w:r>
    </w:p>
    <w:p w:rsidR="00605B2A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Услуги почтовой связи населению </w:t>
      </w:r>
      <w:r>
        <w:rPr>
          <w:lang w:val="ru-RU"/>
        </w:rPr>
        <w:t xml:space="preserve">в МО Гостовское сельское поселение </w:t>
      </w:r>
      <w:r w:rsidRPr="00BD31D1">
        <w:rPr>
          <w:lang w:val="ru-RU"/>
        </w:rPr>
        <w:t>предоставляет ФГУП «Почта России».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Телефонная связь в районе и </w:t>
      </w:r>
      <w:r>
        <w:rPr>
          <w:lang w:val="ru-RU"/>
        </w:rPr>
        <w:t xml:space="preserve">МО Гостовское сельское поселение </w:t>
      </w:r>
      <w:r w:rsidRPr="00BD31D1">
        <w:rPr>
          <w:lang w:val="ru-RU"/>
        </w:rPr>
        <w:t>обеспечивается основным оператором связи ОАО «</w:t>
      </w:r>
      <w:proofErr w:type="spellStart"/>
      <w:r w:rsidRPr="00BD31D1">
        <w:rPr>
          <w:lang w:val="ru-RU"/>
        </w:rPr>
        <w:t>Ростелеком</w:t>
      </w:r>
      <w:proofErr w:type="spellEnd"/>
      <w:r w:rsidRPr="00BD31D1">
        <w:rPr>
          <w:lang w:val="ru-RU"/>
        </w:rPr>
        <w:t>»</w:t>
      </w:r>
      <w:r>
        <w:rPr>
          <w:lang w:val="ru-RU"/>
        </w:rPr>
        <w:t xml:space="preserve"> Кировской</w:t>
      </w:r>
      <w:r w:rsidRPr="00BD31D1">
        <w:rPr>
          <w:lang w:val="ru-RU"/>
        </w:rPr>
        <w:t xml:space="preserve"> филиал. </w:t>
      </w:r>
    </w:p>
    <w:p w:rsidR="00605B2A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>Интенсивно развиваетс</w:t>
      </w:r>
      <w:r>
        <w:rPr>
          <w:lang w:val="ru-RU"/>
        </w:rPr>
        <w:t>я беспроводная (сотовая) связь: п</w:t>
      </w:r>
      <w:r w:rsidRPr="00A01E5E">
        <w:rPr>
          <w:lang w:val="ru-RU"/>
        </w:rPr>
        <w:t>редставленн</w:t>
      </w:r>
      <w:r>
        <w:rPr>
          <w:lang w:val="ru-RU"/>
        </w:rPr>
        <w:t>ая</w:t>
      </w:r>
      <w:r w:rsidRPr="00A01E5E">
        <w:rPr>
          <w:lang w:val="ru-RU"/>
        </w:rPr>
        <w:t xml:space="preserve"> ведущими российскими операторами такими как</w:t>
      </w:r>
      <w:r w:rsidRPr="00BD31D1">
        <w:rPr>
          <w:lang w:val="ru-RU"/>
        </w:rPr>
        <w:t xml:space="preserve"> – «МТС», «Мегафон», «</w:t>
      </w:r>
      <w:proofErr w:type="spellStart"/>
      <w:r w:rsidRPr="00BD31D1">
        <w:rPr>
          <w:lang w:val="ru-RU"/>
        </w:rPr>
        <w:t>Билайн</w:t>
      </w:r>
      <w:proofErr w:type="spellEnd"/>
      <w:r w:rsidRPr="00BD31D1">
        <w:rPr>
          <w:lang w:val="ru-RU"/>
        </w:rPr>
        <w:t>».</w:t>
      </w:r>
    </w:p>
    <w:p w:rsidR="00605B2A" w:rsidRDefault="00605B2A" w:rsidP="00605B2A">
      <w:pPr>
        <w:pStyle w:val="aff7"/>
        <w:rPr>
          <w:lang w:val="ru-RU"/>
        </w:rPr>
      </w:pPr>
      <w:r>
        <w:rPr>
          <w:lang w:val="ru-RU"/>
        </w:rPr>
        <w:t>Для развития связи необходимы следующие мероприятия:</w:t>
      </w:r>
    </w:p>
    <w:p w:rsidR="00605B2A" w:rsidRDefault="00605B2A" w:rsidP="00605B2A">
      <w:pPr>
        <w:pStyle w:val="aff7"/>
        <w:rPr>
          <w:lang w:val="ru-RU"/>
        </w:rPr>
      </w:pPr>
      <w:r>
        <w:rPr>
          <w:lang w:val="ru-RU"/>
        </w:rPr>
        <w:t xml:space="preserve">-перевод аналогового оборудования АТС на цифровое станционное с использованием </w:t>
      </w:r>
      <w:proofErr w:type="spellStart"/>
      <w:proofErr w:type="gramStart"/>
      <w:r>
        <w:rPr>
          <w:lang w:val="ru-RU"/>
        </w:rPr>
        <w:t>оптико</w:t>
      </w:r>
      <w:proofErr w:type="spellEnd"/>
      <w:r>
        <w:rPr>
          <w:lang w:val="ru-RU"/>
        </w:rPr>
        <w:t>- волоконных</w:t>
      </w:r>
      <w:proofErr w:type="gramEnd"/>
      <w:r>
        <w:rPr>
          <w:lang w:val="ru-RU"/>
        </w:rPr>
        <w:t xml:space="preserve"> линейных сооружений;</w:t>
      </w:r>
    </w:p>
    <w:p w:rsidR="00605B2A" w:rsidRDefault="00605B2A" w:rsidP="00605B2A">
      <w:pPr>
        <w:pStyle w:val="aff7"/>
        <w:rPr>
          <w:lang w:val="ru-RU"/>
        </w:rPr>
      </w:pPr>
      <w:r>
        <w:rPr>
          <w:lang w:val="ru-RU"/>
        </w:rPr>
        <w:t>-расширение существующих АТС, емкостей которых недостаточно для обеспечения телефонной связью новых абонентов;</w:t>
      </w:r>
    </w:p>
    <w:p w:rsidR="00605B2A" w:rsidRDefault="00605B2A" w:rsidP="00605B2A">
      <w:pPr>
        <w:pStyle w:val="aff7"/>
        <w:rPr>
          <w:lang w:val="ru-RU"/>
        </w:rPr>
      </w:pPr>
      <w:r>
        <w:rPr>
          <w:lang w:val="ru-RU"/>
        </w:rPr>
        <w:t xml:space="preserve">-развитие </w:t>
      </w:r>
      <w:proofErr w:type="spellStart"/>
      <w:proofErr w:type="gramStart"/>
      <w:r>
        <w:rPr>
          <w:lang w:val="ru-RU"/>
        </w:rPr>
        <w:t>оптико</w:t>
      </w:r>
      <w:proofErr w:type="spellEnd"/>
      <w:r>
        <w:rPr>
          <w:lang w:val="ru-RU"/>
        </w:rPr>
        <w:t>- волоконной</w:t>
      </w:r>
      <w:proofErr w:type="gramEnd"/>
      <w:r>
        <w:rPr>
          <w:lang w:val="ru-RU"/>
        </w:rPr>
        <w:t xml:space="preserve"> связи, сотовой связи, IP-телефонии, сети </w:t>
      </w:r>
      <w:proofErr w:type="spellStart"/>
      <w:r>
        <w:rPr>
          <w:lang w:val="ru-RU"/>
        </w:rPr>
        <w:t>Ihterhet</w:t>
      </w:r>
      <w:proofErr w:type="spellEnd"/>
      <w:r>
        <w:rPr>
          <w:lang w:val="ru-RU"/>
        </w:rPr>
        <w:t>.</w:t>
      </w:r>
    </w:p>
    <w:p w:rsidR="00605B2A" w:rsidRDefault="00605B2A" w:rsidP="00605B2A">
      <w:pPr>
        <w:pStyle w:val="aff7"/>
        <w:rPr>
          <w:lang w:val="ru-RU"/>
        </w:rPr>
      </w:pPr>
    </w:p>
    <w:p w:rsidR="00605B2A" w:rsidRPr="00856087" w:rsidRDefault="00605B2A" w:rsidP="00605B2A">
      <w:pPr>
        <w:pStyle w:val="2"/>
        <w:numPr>
          <w:ilvl w:val="0"/>
          <w:numId w:val="0"/>
        </w:numPr>
        <w:ind w:left="709"/>
        <w:rPr>
          <w:b/>
        </w:rPr>
      </w:pPr>
      <w:bookmarkStart w:id="111" w:name="_Toc270950908"/>
      <w:bookmarkStart w:id="112" w:name="_Toc312530974"/>
      <w:bookmarkStart w:id="113" w:name="_Toc370201576"/>
      <w:bookmarkStart w:id="114" w:name="_Toc437251889"/>
      <w:r>
        <w:rPr>
          <w:b/>
        </w:rPr>
        <w:t xml:space="preserve">                                 </w:t>
      </w:r>
      <w:proofErr w:type="spellStart"/>
      <w:r w:rsidRPr="00856087">
        <w:rPr>
          <w:b/>
        </w:rPr>
        <w:t>Мусороудаление</w:t>
      </w:r>
      <w:proofErr w:type="spellEnd"/>
      <w:r w:rsidRPr="00856087">
        <w:rPr>
          <w:b/>
        </w:rPr>
        <w:t xml:space="preserve"> и </w:t>
      </w:r>
      <w:proofErr w:type="spellStart"/>
      <w:r w:rsidRPr="00856087">
        <w:rPr>
          <w:b/>
        </w:rPr>
        <w:t>мусоропереработка</w:t>
      </w:r>
      <w:bookmarkEnd w:id="111"/>
      <w:bookmarkEnd w:id="112"/>
      <w:bookmarkEnd w:id="113"/>
      <w:bookmarkEnd w:id="114"/>
      <w:proofErr w:type="spellEnd"/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>Одной из острейших экологических проблем не только для</w:t>
      </w:r>
      <w:r>
        <w:rPr>
          <w:lang w:val="ru-RU"/>
        </w:rPr>
        <w:t xml:space="preserve"> МО Гостовское сельское поселение,</w:t>
      </w:r>
      <w:r w:rsidRPr="00BD31D1">
        <w:rPr>
          <w:lang w:val="ru-RU"/>
        </w:rPr>
        <w:t xml:space="preserve"> но и всего </w:t>
      </w:r>
      <w:r>
        <w:rPr>
          <w:lang w:val="ru-RU"/>
        </w:rPr>
        <w:t xml:space="preserve">Шабалинского района </w:t>
      </w:r>
      <w:r w:rsidRPr="00BD31D1">
        <w:rPr>
          <w:lang w:val="ru-RU"/>
        </w:rPr>
        <w:t xml:space="preserve">в целом, является загрязнение окружающей природной среды отходами производства и потребления. В последнее время резко возросло количество несанкционированных свалок близ дорог, мест отдыха. В населенном пункте растёт загрязнение хозяйственно-бытовыми отходами. </w:t>
      </w:r>
    </w:p>
    <w:p w:rsidR="00605B2A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На территории </w:t>
      </w:r>
      <w:r>
        <w:rPr>
          <w:lang w:val="ru-RU"/>
        </w:rPr>
        <w:t>МО Гостовское сельское поселение санкционированные полигоны ТБО отсутствуют</w:t>
      </w:r>
      <w:r w:rsidRPr="00BD31D1">
        <w:rPr>
          <w:lang w:val="ru-RU"/>
        </w:rPr>
        <w:t>.</w:t>
      </w:r>
    </w:p>
    <w:p w:rsidR="00605B2A" w:rsidRPr="00BD31D1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 xml:space="preserve">Объектами санитарной очистки и уборки на территории </w:t>
      </w:r>
      <w:r>
        <w:rPr>
          <w:lang w:val="ru-RU"/>
        </w:rPr>
        <w:t xml:space="preserve">МО Гостовское сельское поселение </w:t>
      </w:r>
      <w:r w:rsidRPr="00BD31D1">
        <w:rPr>
          <w:lang w:val="ru-RU"/>
        </w:rPr>
        <w:t>являются территории домовладений, уличные проезды населенных пунктов, парки, скверы общественного пользования и отдыха, объекты культурного назначения, территории предприятий, учреждений, места уличной торговли.</w:t>
      </w:r>
    </w:p>
    <w:p w:rsidR="00605B2A" w:rsidRDefault="00605B2A" w:rsidP="00605B2A">
      <w:pPr>
        <w:pStyle w:val="aff7"/>
        <w:rPr>
          <w:lang w:val="ru-RU"/>
        </w:rPr>
      </w:pPr>
      <w:r w:rsidRPr="00BD31D1">
        <w:rPr>
          <w:lang w:val="ru-RU"/>
        </w:rPr>
        <w:t>Организация системы современной санитарной очистки поселе</w:t>
      </w:r>
      <w:r>
        <w:rPr>
          <w:lang w:val="ru-RU"/>
        </w:rPr>
        <w:t>ний включает: сбор и удаление ТБ</w:t>
      </w:r>
      <w:r w:rsidRPr="00BD31D1">
        <w:rPr>
          <w:lang w:val="ru-RU"/>
        </w:rPr>
        <w:t>О, сбор и вывоз жидких отходов из не канализованных зданий, уборка территории от мусора,  снега.</w:t>
      </w:r>
    </w:p>
    <w:p w:rsidR="00605B2A" w:rsidRDefault="00605B2A" w:rsidP="00605B2A">
      <w:pPr>
        <w:pStyle w:val="aff7"/>
        <w:rPr>
          <w:lang w:val="ru-RU"/>
        </w:rPr>
      </w:pPr>
      <w:r>
        <w:rPr>
          <w:lang w:val="ru-RU"/>
        </w:rPr>
        <w:t>Необходим комплекс мероприятий по охране окружающей среды:</w:t>
      </w:r>
    </w:p>
    <w:p w:rsidR="00605B2A" w:rsidRDefault="00605B2A" w:rsidP="00605B2A">
      <w:pPr>
        <w:pStyle w:val="aff7"/>
        <w:rPr>
          <w:lang w:val="ru-RU"/>
        </w:rPr>
      </w:pPr>
      <w:r>
        <w:rPr>
          <w:lang w:val="ru-RU"/>
        </w:rPr>
        <w:t>-разработка проектов санитарно- защитных зон промышленных, коммунальных объектов;</w:t>
      </w:r>
    </w:p>
    <w:p w:rsidR="00605B2A" w:rsidRDefault="00605B2A" w:rsidP="00605B2A">
      <w:pPr>
        <w:pStyle w:val="aff7"/>
        <w:rPr>
          <w:lang w:val="ru-RU"/>
        </w:rPr>
      </w:pPr>
      <w:r>
        <w:rPr>
          <w:lang w:val="ru-RU"/>
        </w:rPr>
        <w:t>-создание зеленых защитных полос;</w:t>
      </w:r>
    </w:p>
    <w:p w:rsidR="00605B2A" w:rsidRDefault="00605B2A" w:rsidP="00605B2A">
      <w:pPr>
        <w:pStyle w:val="aff7"/>
        <w:rPr>
          <w:lang w:val="ru-RU"/>
        </w:rPr>
      </w:pPr>
      <w:r>
        <w:rPr>
          <w:lang w:val="ru-RU"/>
        </w:rPr>
        <w:t>-озеленение и благоустройство поселения;</w:t>
      </w:r>
    </w:p>
    <w:p w:rsidR="00605B2A" w:rsidRDefault="00605B2A" w:rsidP="00605B2A">
      <w:pPr>
        <w:pStyle w:val="aff7"/>
        <w:rPr>
          <w:lang w:val="ru-RU"/>
        </w:rPr>
      </w:pPr>
      <w:r>
        <w:rPr>
          <w:lang w:val="ru-RU"/>
        </w:rPr>
        <w:t xml:space="preserve">-организация и обустройство </w:t>
      </w:r>
      <w:proofErr w:type="spellStart"/>
      <w:r>
        <w:rPr>
          <w:lang w:val="ru-RU"/>
        </w:rPr>
        <w:t>водоохранных</w:t>
      </w:r>
      <w:proofErr w:type="spellEnd"/>
      <w:r>
        <w:rPr>
          <w:lang w:val="ru-RU"/>
        </w:rPr>
        <w:t xml:space="preserve"> зон и прибрежных защитных зон;</w:t>
      </w:r>
    </w:p>
    <w:p w:rsidR="00605B2A" w:rsidRDefault="00605B2A" w:rsidP="00605B2A">
      <w:pPr>
        <w:pStyle w:val="aff7"/>
        <w:rPr>
          <w:lang w:val="ru-RU"/>
        </w:rPr>
      </w:pPr>
      <w:r>
        <w:rPr>
          <w:lang w:val="ru-RU"/>
        </w:rPr>
        <w:lastRenderedPageBreak/>
        <w:t>выявление всех несанкционированных свалок и их рекультивация;</w:t>
      </w:r>
    </w:p>
    <w:p w:rsidR="00605B2A" w:rsidRDefault="00605B2A" w:rsidP="00605B2A">
      <w:pPr>
        <w:pStyle w:val="aff7"/>
        <w:rPr>
          <w:lang w:val="ru-RU"/>
        </w:rPr>
      </w:pPr>
      <w:r>
        <w:rPr>
          <w:lang w:val="ru-RU"/>
        </w:rPr>
        <w:t>-организация раздельного сбора отходов в жилом секторе в сменные контейнеры.</w:t>
      </w:r>
    </w:p>
    <w:p w:rsidR="00605B2A" w:rsidRDefault="00605B2A" w:rsidP="00605B2A">
      <w:pPr>
        <w:pStyle w:val="aff7"/>
        <w:jc w:val="center"/>
        <w:rPr>
          <w:b/>
          <w:lang w:val="ru-RU"/>
        </w:rPr>
      </w:pPr>
    </w:p>
    <w:p w:rsidR="00605B2A" w:rsidRDefault="00605B2A" w:rsidP="00605B2A">
      <w:pPr>
        <w:pStyle w:val="aff7"/>
        <w:jc w:val="center"/>
        <w:rPr>
          <w:b/>
          <w:lang w:val="ru-RU"/>
        </w:rPr>
      </w:pPr>
      <w:r>
        <w:rPr>
          <w:b/>
          <w:lang w:val="ru-RU"/>
        </w:rPr>
        <w:t>Жилищное строительство</w:t>
      </w:r>
    </w:p>
    <w:p w:rsidR="00605B2A" w:rsidRDefault="00605B2A" w:rsidP="00605B2A">
      <w:pPr>
        <w:pStyle w:val="aff7"/>
        <w:ind w:firstLine="0"/>
        <w:jc w:val="left"/>
        <w:rPr>
          <w:lang w:val="ru-RU"/>
        </w:rPr>
      </w:pPr>
    </w:p>
    <w:p w:rsidR="00605B2A" w:rsidRDefault="00605B2A" w:rsidP="00605B2A">
      <w:pPr>
        <w:pStyle w:val="aff7"/>
        <w:ind w:firstLine="0"/>
        <w:jc w:val="left"/>
        <w:rPr>
          <w:lang w:val="ru-RU"/>
        </w:rPr>
      </w:pPr>
      <w:r>
        <w:rPr>
          <w:lang w:val="ru-RU"/>
        </w:rPr>
        <w:tab/>
        <w:t>Основными направлениями жилищного строительства являетс</w:t>
      </w:r>
      <w:proofErr w:type="gramStart"/>
      <w:r>
        <w:rPr>
          <w:lang w:val="ru-RU"/>
        </w:rPr>
        <w:t>я-</w:t>
      </w:r>
      <w:proofErr w:type="gramEnd"/>
      <w:r>
        <w:rPr>
          <w:lang w:val="ru-RU"/>
        </w:rPr>
        <w:t xml:space="preserve"> принцип осуществления нового строительства, а также реконструкция и благоустройство существующего жилого фонда.</w:t>
      </w:r>
    </w:p>
    <w:p w:rsidR="00605B2A" w:rsidRDefault="00605B2A" w:rsidP="00605B2A">
      <w:pPr>
        <w:pStyle w:val="aff7"/>
        <w:ind w:firstLine="0"/>
        <w:jc w:val="left"/>
        <w:rPr>
          <w:lang w:val="ru-RU"/>
        </w:rPr>
      </w:pPr>
      <w:r>
        <w:rPr>
          <w:lang w:val="ru-RU"/>
        </w:rPr>
        <w:t>При прогнозируемом количестве населения (1243 чел. на 1 очередь 2024 г.) потребуется прирост жилого фонда в год 607,2м</w:t>
      </w:r>
      <w:proofErr w:type="gramStart"/>
      <w:r>
        <w:rPr>
          <w:lang w:val="ru-RU"/>
        </w:rPr>
        <w:t>2</w:t>
      </w:r>
      <w:proofErr w:type="gramEnd"/>
      <w:r>
        <w:rPr>
          <w:lang w:val="ru-RU"/>
        </w:rPr>
        <w:t>.</w:t>
      </w:r>
    </w:p>
    <w:p w:rsidR="00605B2A" w:rsidRDefault="00605B2A" w:rsidP="00605B2A">
      <w:pPr>
        <w:pStyle w:val="aff7"/>
        <w:ind w:firstLine="0"/>
        <w:jc w:val="left"/>
        <w:rPr>
          <w:lang w:val="ru-RU"/>
        </w:rPr>
      </w:pPr>
      <w:r>
        <w:rPr>
          <w:lang w:val="ru-RU"/>
        </w:rPr>
        <w:t>В генеральном плане МО Гостовское сельское поселение выделены функциональные жилые зоны. Жилые зоны предусматриваются в целях создания для населения удобной, здоровой и безопасной среды проживания.</w:t>
      </w:r>
    </w:p>
    <w:p w:rsidR="00605B2A" w:rsidRDefault="00605B2A" w:rsidP="00605B2A">
      <w:pPr>
        <w:pStyle w:val="aff7"/>
        <w:ind w:firstLine="0"/>
        <w:jc w:val="left"/>
        <w:rPr>
          <w:lang w:val="ru-RU"/>
        </w:rPr>
      </w:pPr>
      <w:r>
        <w:rPr>
          <w:lang w:val="ru-RU"/>
        </w:rPr>
        <w:t>В основе проектных решений по формированию жилой среды используются:</w:t>
      </w:r>
    </w:p>
    <w:p w:rsidR="00605B2A" w:rsidRDefault="00605B2A" w:rsidP="00605B2A">
      <w:pPr>
        <w:pStyle w:val="aff7"/>
        <w:ind w:firstLine="0"/>
        <w:jc w:val="left"/>
        <w:rPr>
          <w:lang w:val="ru-RU"/>
        </w:rPr>
      </w:pPr>
      <w:r>
        <w:rPr>
          <w:lang w:val="ru-RU"/>
        </w:rPr>
        <w:tab/>
        <w:t>-изыскание наиболее пригодных площадок для нового строительства;</w:t>
      </w:r>
    </w:p>
    <w:p w:rsidR="00605B2A" w:rsidRDefault="00605B2A" w:rsidP="00605B2A">
      <w:pPr>
        <w:pStyle w:val="aff7"/>
        <w:ind w:firstLine="0"/>
        <w:jc w:val="left"/>
        <w:rPr>
          <w:lang w:val="ru-RU"/>
        </w:rPr>
      </w:pPr>
      <w:r>
        <w:rPr>
          <w:lang w:val="ru-RU"/>
        </w:rPr>
        <w:tab/>
        <w:t>-увеличение темпов малоэтажного строительства с учетом привлечения различных внебюджетных и негосударственных источников, в том числе привлечение сре</w:t>
      </w:r>
      <w:proofErr w:type="gramStart"/>
      <w:r>
        <w:rPr>
          <w:lang w:val="ru-RU"/>
        </w:rPr>
        <w:t>дств гр</w:t>
      </w:r>
      <w:proofErr w:type="gramEnd"/>
      <w:r>
        <w:rPr>
          <w:lang w:val="ru-RU"/>
        </w:rPr>
        <w:t>аждан и за счет участия в государственных и областных целевых программах;</w:t>
      </w:r>
    </w:p>
    <w:p w:rsidR="00605B2A" w:rsidRDefault="00605B2A" w:rsidP="00605B2A">
      <w:pPr>
        <w:pStyle w:val="aff7"/>
        <w:ind w:firstLine="0"/>
        <w:jc w:val="left"/>
        <w:rPr>
          <w:lang w:val="ru-RU"/>
        </w:rPr>
      </w:pPr>
      <w:r>
        <w:rPr>
          <w:lang w:val="ru-RU"/>
        </w:rPr>
        <w:tab/>
        <w:t>-соответствие показателей обеспеченности не менее 37 м</w:t>
      </w:r>
      <w:proofErr w:type="gramStart"/>
      <w:r>
        <w:rPr>
          <w:lang w:val="ru-RU"/>
        </w:rPr>
        <w:t>2</w:t>
      </w:r>
      <w:proofErr w:type="gramEnd"/>
      <w:r>
        <w:rPr>
          <w:lang w:val="ru-RU"/>
        </w:rPr>
        <w:t xml:space="preserve"> общей площади на 1 человека;</w:t>
      </w:r>
    </w:p>
    <w:p w:rsidR="00605B2A" w:rsidRDefault="00605B2A" w:rsidP="00605B2A">
      <w:pPr>
        <w:pStyle w:val="aff7"/>
        <w:ind w:firstLine="0"/>
        <w:jc w:val="left"/>
        <w:rPr>
          <w:lang w:val="ru-RU"/>
        </w:rPr>
      </w:pPr>
      <w:r>
        <w:rPr>
          <w:lang w:val="ru-RU"/>
        </w:rPr>
        <w:tab/>
        <w:t>- ликвидация ветхого и аварийного жилищного фонда.</w:t>
      </w:r>
    </w:p>
    <w:p w:rsidR="00605B2A" w:rsidRDefault="00605B2A" w:rsidP="00605B2A">
      <w:pPr>
        <w:pStyle w:val="aff7"/>
        <w:ind w:firstLine="0"/>
        <w:jc w:val="left"/>
        <w:rPr>
          <w:lang w:val="ru-RU"/>
        </w:rPr>
      </w:pPr>
      <w:r>
        <w:rPr>
          <w:lang w:val="ru-RU"/>
        </w:rPr>
        <w:t>При динамичном развитии жилищного строительства могут быть получены определенные результаты:</w:t>
      </w:r>
    </w:p>
    <w:p w:rsidR="00605B2A" w:rsidRDefault="00605B2A" w:rsidP="00605B2A">
      <w:pPr>
        <w:pStyle w:val="11"/>
        <w:ind w:firstLine="0"/>
        <w:rPr>
          <w:sz w:val="24"/>
          <w:szCs w:val="24"/>
        </w:rPr>
      </w:pPr>
      <w:r>
        <w:tab/>
        <w:t>-</w:t>
      </w:r>
      <w:r>
        <w:rPr>
          <w:sz w:val="24"/>
          <w:szCs w:val="24"/>
        </w:rPr>
        <w:t>скачок в объеме строительно-</w:t>
      </w:r>
      <w:r w:rsidRPr="00856087">
        <w:rPr>
          <w:sz w:val="24"/>
          <w:szCs w:val="24"/>
        </w:rPr>
        <w:t>монтажных работ приведет к привлечению на рынок услуг больших мощностей подрядных организаций, а самое важное приток населения</w:t>
      </w:r>
      <w:r>
        <w:rPr>
          <w:sz w:val="24"/>
          <w:szCs w:val="24"/>
        </w:rPr>
        <w:t>.</w:t>
      </w:r>
    </w:p>
    <w:p w:rsidR="00605B2A" w:rsidRDefault="00605B2A" w:rsidP="00605B2A">
      <w:pPr>
        <w:pStyle w:val="11"/>
        <w:ind w:firstLine="0"/>
        <w:rPr>
          <w:sz w:val="24"/>
          <w:szCs w:val="24"/>
        </w:rPr>
      </w:pPr>
    </w:p>
    <w:p w:rsidR="00605B2A" w:rsidRDefault="00605B2A" w:rsidP="00605B2A">
      <w:pPr>
        <w:pStyle w:val="11"/>
        <w:ind w:firstLine="0"/>
        <w:rPr>
          <w:sz w:val="24"/>
          <w:szCs w:val="24"/>
        </w:rPr>
      </w:pPr>
    </w:p>
    <w:p w:rsidR="00605B2A" w:rsidRDefault="00605B2A" w:rsidP="00605B2A">
      <w:pPr>
        <w:pStyle w:val="11"/>
        <w:ind w:firstLine="0"/>
        <w:rPr>
          <w:sz w:val="24"/>
          <w:szCs w:val="24"/>
        </w:rPr>
      </w:pPr>
    </w:p>
    <w:p w:rsidR="00605B2A" w:rsidRDefault="00605B2A"/>
    <w:sectPr w:rsidR="00605B2A" w:rsidSect="00A42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19570CE"/>
    <w:multiLevelType w:val="hybridMultilevel"/>
    <w:tmpl w:val="BB88F766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2C5BE6"/>
    <w:multiLevelType w:val="multilevel"/>
    <w:tmpl w:val="54BAD56C"/>
    <w:lvl w:ilvl="0">
      <w:start w:val="1"/>
      <w:numFmt w:val="decimal"/>
      <w:pStyle w:val="subpunct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851"/>
        </w:tabs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358D1429"/>
    <w:multiLevelType w:val="hybridMultilevel"/>
    <w:tmpl w:val="3CE44E9C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7D165B"/>
    <w:multiLevelType w:val="multilevel"/>
    <w:tmpl w:val="2AE60480"/>
    <w:lvl w:ilvl="0">
      <w:start w:val="1"/>
      <w:numFmt w:val="decimal"/>
      <w:pStyle w:val="1"/>
      <w:lvlText w:val="%1"/>
      <w:lvlJc w:val="left"/>
      <w:pPr>
        <w:tabs>
          <w:tab w:val="num" w:pos="6742"/>
        </w:tabs>
        <w:ind w:firstLine="709"/>
      </w:pPr>
      <w:rPr>
        <w:rFonts w:hint="default"/>
      </w:rPr>
    </w:lvl>
    <w:lvl w:ilvl="1">
      <w:start w:val="7"/>
      <w:numFmt w:val="decimal"/>
      <w:lvlRestart w:val="0"/>
      <w:pStyle w:val="2"/>
      <w:lvlText w:val="%1.%2"/>
      <w:lvlJc w:val="left"/>
      <w:pPr>
        <w:tabs>
          <w:tab w:val="num" w:pos="6390"/>
        </w:tabs>
        <w:ind w:firstLine="709"/>
      </w:pPr>
      <w:rPr>
        <w:rFonts w:hint="default"/>
      </w:rPr>
    </w:lvl>
    <w:lvl w:ilvl="2">
      <w:start w:val="1"/>
      <w:numFmt w:val="decimal"/>
      <w:lvlRestart w:val="0"/>
      <w:pStyle w:val="3"/>
      <w:lvlText w:val="%1.%2.%3"/>
      <w:lvlJc w:val="left"/>
      <w:pPr>
        <w:tabs>
          <w:tab w:val="num" w:pos="7510"/>
        </w:tabs>
        <w:ind w:left="6081" w:firstLine="709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7258"/>
        </w:tabs>
        <w:ind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946"/>
        </w:tabs>
        <w:ind w:left="6946" w:hanging="1276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7470"/>
        </w:tabs>
        <w:ind w:left="7088" w:hanging="1418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7470"/>
        </w:tabs>
        <w:ind w:left="7229" w:hanging="1559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830"/>
        </w:tabs>
        <w:ind w:left="7371" w:hanging="1701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190"/>
        </w:tabs>
        <w:ind w:left="7513" w:hanging="1843"/>
      </w:pPr>
      <w:rPr>
        <w:rFonts w:hint="default"/>
      </w:rPr>
    </w:lvl>
  </w:abstractNum>
  <w:num w:numId="1">
    <w:abstractNumId w:val="5"/>
    <w:lvlOverride w:ilvl="0">
      <w:lvl w:ilvl="0">
        <w:start w:val="1"/>
        <w:numFmt w:val="decimal"/>
        <w:pStyle w:val="subpunct"/>
        <w:lvlText w:val="%1."/>
        <w:lvlJc w:val="left"/>
        <w:pPr>
          <w:ind w:left="1789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2509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3229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3949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4669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5389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6109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6829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7549" w:hanging="180"/>
        </w:pPr>
      </w:lvl>
    </w:lvlOverride>
  </w:num>
  <w:num w:numId="2">
    <w:abstractNumId w:val="7"/>
  </w:num>
  <w:num w:numId="3">
    <w:abstractNumId w:val="6"/>
  </w:num>
  <w:num w:numId="4">
    <w:abstractNumId w:val="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605B2A"/>
    <w:rsid w:val="001933EF"/>
    <w:rsid w:val="0049000A"/>
    <w:rsid w:val="005A741F"/>
    <w:rsid w:val="005E210C"/>
    <w:rsid w:val="00605B2A"/>
    <w:rsid w:val="006F5C05"/>
    <w:rsid w:val="00A42F21"/>
    <w:rsid w:val="00C20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F21"/>
  </w:style>
  <w:style w:type="paragraph" w:styleId="1">
    <w:name w:val="heading 1"/>
    <w:aliases w:val="новая страница"/>
    <w:basedOn w:val="a"/>
    <w:next w:val="a"/>
    <w:link w:val="10"/>
    <w:qFormat/>
    <w:rsid w:val="00605B2A"/>
    <w:pPr>
      <w:keepNext/>
      <w:numPr>
        <w:numId w:val="2"/>
      </w:numPr>
      <w:spacing w:before="180" w:after="18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24"/>
      <w:lang w:eastAsia="en-US"/>
    </w:rPr>
  </w:style>
  <w:style w:type="paragraph" w:styleId="2">
    <w:name w:val="heading 2"/>
    <w:aliases w:val="Заголовок 2 Знак Знак Знак Знак,Заголовок 2 Знак Знак Знак Знак Знак Знак Знак"/>
    <w:basedOn w:val="a"/>
    <w:next w:val="a"/>
    <w:link w:val="20"/>
    <w:qFormat/>
    <w:rsid w:val="00605B2A"/>
    <w:pPr>
      <w:keepNext/>
      <w:numPr>
        <w:ilvl w:val="1"/>
        <w:numId w:val="2"/>
      </w:numPr>
      <w:tabs>
        <w:tab w:val="num" w:pos="1429"/>
      </w:tabs>
      <w:spacing w:before="120" w:after="12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605B2A"/>
    <w:pPr>
      <w:keepNext/>
      <w:numPr>
        <w:ilvl w:val="2"/>
        <w:numId w:val="2"/>
      </w:numPr>
      <w:spacing w:before="60" w:after="6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4">
    <w:name w:val="heading 4"/>
    <w:basedOn w:val="a"/>
    <w:next w:val="a"/>
    <w:link w:val="40"/>
    <w:qFormat/>
    <w:rsid w:val="00605B2A"/>
    <w:pPr>
      <w:keepNext/>
      <w:numPr>
        <w:ilvl w:val="3"/>
        <w:numId w:val="2"/>
      </w:numPr>
      <w:spacing w:after="6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6">
    <w:name w:val="heading 6"/>
    <w:basedOn w:val="a"/>
    <w:next w:val="a"/>
    <w:link w:val="60"/>
    <w:qFormat/>
    <w:rsid w:val="00605B2A"/>
    <w:pPr>
      <w:numPr>
        <w:ilvl w:val="5"/>
        <w:numId w:val="2"/>
      </w:numPr>
      <w:spacing w:before="240" w:after="60" w:line="240" w:lineRule="auto"/>
      <w:jc w:val="both"/>
      <w:outlineLvl w:val="5"/>
    </w:pPr>
    <w:rPr>
      <w:rFonts w:ascii="Calibri" w:eastAsia="Times New Roman" w:hAnsi="Calibri" w:cs="Calibri"/>
      <w:b/>
      <w:bCs/>
      <w:lang w:eastAsia="en-US"/>
    </w:rPr>
  </w:style>
  <w:style w:type="paragraph" w:styleId="7">
    <w:name w:val="heading 7"/>
    <w:basedOn w:val="a"/>
    <w:next w:val="a"/>
    <w:link w:val="70"/>
    <w:qFormat/>
    <w:rsid w:val="00605B2A"/>
    <w:pPr>
      <w:numPr>
        <w:ilvl w:val="6"/>
        <w:numId w:val="2"/>
      </w:numPr>
      <w:spacing w:before="240" w:after="60" w:line="240" w:lineRule="auto"/>
      <w:jc w:val="both"/>
      <w:outlineLvl w:val="6"/>
    </w:pPr>
    <w:rPr>
      <w:rFonts w:ascii="Calibri" w:eastAsia="Times New Roman" w:hAnsi="Calibri" w:cs="Calibri"/>
      <w:sz w:val="24"/>
      <w:szCs w:val="24"/>
      <w:lang w:eastAsia="en-US"/>
    </w:rPr>
  </w:style>
  <w:style w:type="paragraph" w:styleId="8">
    <w:name w:val="heading 8"/>
    <w:basedOn w:val="a"/>
    <w:next w:val="a"/>
    <w:link w:val="80"/>
    <w:qFormat/>
    <w:rsid w:val="00605B2A"/>
    <w:pPr>
      <w:numPr>
        <w:ilvl w:val="7"/>
        <w:numId w:val="2"/>
      </w:numPr>
      <w:spacing w:before="240" w:after="60" w:line="240" w:lineRule="auto"/>
      <w:jc w:val="both"/>
      <w:outlineLvl w:val="7"/>
    </w:pPr>
    <w:rPr>
      <w:rFonts w:ascii="Calibri" w:eastAsia="Times New Roman" w:hAnsi="Calibri" w:cs="Calibri"/>
      <w:i/>
      <w:iCs/>
      <w:sz w:val="24"/>
      <w:szCs w:val="24"/>
      <w:lang w:eastAsia="en-US"/>
    </w:rPr>
  </w:style>
  <w:style w:type="paragraph" w:styleId="9">
    <w:name w:val="heading 9"/>
    <w:basedOn w:val="a"/>
    <w:next w:val="a"/>
    <w:link w:val="90"/>
    <w:qFormat/>
    <w:rsid w:val="00605B2A"/>
    <w:pPr>
      <w:numPr>
        <w:ilvl w:val="8"/>
        <w:numId w:val="2"/>
      </w:numPr>
      <w:spacing w:before="240" w:after="60" w:line="240" w:lineRule="auto"/>
      <w:jc w:val="both"/>
      <w:outlineLvl w:val="8"/>
    </w:pPr>
    <w:rPr>
      <w:rFonts w:ascii="Cambria" w:eastAsia="Times New Roman" w:hAnsi="Cambria" w:cs="Cambria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"/>
    <w:basedOn w:val="a0"/>
    <w:link w:val="1"/>
    <w:rsid w:val="00605B2A"/>
    <w:rPr>
      <w:rFonts w:ascii="Times New Roman" w:eastAsia="Times New Roman" w:hAnsi="Times New Roman" w:cs="Times New Roman"/>
      <w:b/>
      <w:bCs/>
      <w:kern w:val="32"/>
      <w:sz w:val="24"/>
      <w:szCs w:val="24"/>
      <w:lang w:eastAsia="en-US"/>
    </w:rPr>
  </w:style>
  <w:style w:type="character" w:customStyle="1" w:styleId="20">
    <w:name w:val="Заголовок 2 Знак"/>
    <w:aliases w:val="Заголовок 2 Знак Знак Знак Знак Знак,Заголовок 2 Знак Знак Знак Знак Знак Знак Знак Знак"/>
    <w:basedOn w:val="a0"/>
    <w:link w:val="2"/>
    <w:rsid w:val="00605B2A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605B2A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rsid w:val="00605B2A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60">
    <w:name w:val="Заголовок 6 Знак"/>
    <w:basedOn w:val="a0"/>
    <w:link w:val="6"/>
    <w:rsid w:val="00605B2A"/>
    <w:rPr>
      <w:rFonts w:ascii="Calibri" w:eastAsia="Times New Roman" w:hAnsi="Calibri" w:cs="Calibri"/>
      <w:b/>
      <w:bCs/>
      <w:lang w:eastAsia="en-US"/>
    </w:rPr>
  </w:style>
  <w:style w:type="character" w:customStyle="1" w:styleId="70">
    <w:name w:val="Заголовок 7 Знак"/>
    <w:basedOn w:val="a0"/>
    <w:link w:val="7"/>
    <w:rsid w:val="00605B2A"/>
    <w:rPr>
      <w:rFonts w:ascii="Calibri" w:eastAsia="Times New Roman" w:hAnsi="Calibri" w:cs="Calibri"/>
      <w:sz w:val="24"/>
      <w:szCs w:val="24"/>
      <w:lang w:eastAsia="en-US"/>
    </w:rPr>
  </w:style>
  <w:style w:type="character" w:customStyle="1" w:styleId="80">
    <w:name w:val="Заголовок 8 Знак"/>
    <w:basedOn w:val="a0"/>
    <w:link w:val="8"/>
    <w:rsid w:val="00605B2A"/>
    <w:rPr>
      <w:rFonts w:ascii="Calibri" w:eastAsia="Times New Roman" w:hAnsi="Calibri" w:cs="Calibri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0"/>
    <w:link w:val="9"/>
    <w:rsid w:val="00605B2A"/>
    <w:rPr>
      <w:rFonts w:ascii="Cambria" w:eastAsia="Times New Roman" w:hAnsi="Cambria" w:cs="Cambria"/>
      <w:lang w:eastAsia="en-US"/>
    </w:rPr>
  </w:style>
  <w:style w:type="paragraph" w:styleId="a3">
    <w:name w:val="Title"/>
    <w:basedOn w:val="a"/>
    <w:link w:val="a4"/>
    <w:qFormat/>
    <w:rsid w:val="00605B2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4">
    <w:name w:val="Название Знак"/>
    <w:basedOn w:val="a0"/>
    <w:link w:val="a3"/>
    <w:rsid w:val="00605B2A"/>
    <w:rPr>
      <w:rFonts w:ascii="Times New Roman" w:eastAsia="Times New Roman" w:hAnsi="Times New Roman" w:cs="Times New Roman"/>
      <w:b/>
      <w:sz w:val="28"/>
      <w:szCs w:val="20"/>
    </w:rPr>
  </w:style>
  <w:style w:type="paragraph" w:styleId="a5">
    <w:name w:val="Subtitle"/>
    <w:basedOn w:val="a"/>
    <w:link w:val="a6"/>
    <w:qFormat/>
    <w:rsid w:val="00605B2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6">
    <w:name w:val="Подзаголовок Знак"/>
    <w:basedOn w:val="a0"/>
    <w:link w:val="a5"/>
    <w:rsid w:val="00605B2A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Normal">
    <w:name w:val="ConsPlusNormal"/>
    <w:link w:val="ConsPlusNormal0"/>
    <w:rsid w:val="00605B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nsPlusNormal0">
    <w:name w:val="ConsPlusNormal Знак"/>
    <w:link w:val="ConsPlusNormal"/>
    <w:locked/>
    <w:rsid w:val="00605B2A"/>
    <w:rPr>
      <w:rFonts w:ascii="Times New Roman" w:eastAsia="Times New Roman" w:hAnsi="Times New Roman" w:cs="Times New Roman"/>
      <w:sz w:val="24"/>
      <w:szCs w:val="20"/>
    </w:rPr>
  </w:style>
  <w:style w:type="paragraph" w:customStyle="1" w:styleId="ConsPlusTitle">
    <w:name w:val="ConsPlusTitle"/>
    <w:rsid w:val="00605B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a7">
    <w:name w:val="Body Text Indent"/>
    <w:basedOn w:val="a"/>
    <w:link w:val="a8"/>
    <w:rsid w:val="00605B2A"/>
    <w:pPr>
      <w:autoSpaceDE w:val="0"/>
      <w:autoSpaceDN w:val="0"/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rsid w:val="00605B2A"/>
    <w:rPr>
      <w:rFonts w:ascii="Times New Roman" w:eastAsia="Calibri" w:hAnsi="Times New Roman" w:cs="Times New Roman"/>
      <w:sz w:val="28"/>
      <w:szCs w:val="28"/>
    </w:rPr>
  </w:style>
  <w:style w:type="paragraph" w:customStyle="1" w:styleId="ConsPlusTitlePage">
    <w:name w:val="ConsPlusTitlePage"/>
    <w:rsid w:val="00605B2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05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05B2A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605B2A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605B2A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footnote text"/>
    <w:basedOn w:val="a"/>
    <w:link w:val="ae"/>
    <w:rsid w:val="00605B2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rsid w:val="00605B2A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rsid w:val="00605B2A"/>
    <w:rPr>
      <w:vertAlign w:val="superscript"/>
    </w:rPr>
  </w:style>
  <w:style w:type="character" w:styleId="af0">
    <w:name w:val="Hyperlink"/>
    <w:basedOn w:val="a0"/>
    <w:uiPriority w:val="99"/>
    <w:unhideWhenUsed/>
    <w:rsid w:val="00605B2A"/>
    <w:rPr>
      <w:color w:val="0000FF"/>
      <w:u w:val="single"/>
    </w:rPr>
  </w:style>
  <w:style w:type="paragraph" w:styleId="af1">
    <w:name w:val="footer"/>
    <w:basedOn w:val="a"/>
    <w:link w:val="af2"/>
    <w:uiPriority w:val="99"/>
    <w:unhideWhenUsed/>
    <w:rsid w:val="00605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605B2A"/>
  </w:style>
  <w:style w:type="paragraph" w:styleId="af3">
    <w:name w:val="List Paragraph"/>
    <w:basedOn w:val="a"/>
    <w:uiPriority w:val="34"/>
    <w:qFormat/>
    <w:rsid w:val="00605B2A"/>
    <w:pPr>
      <w:ind w:left="720"/>
      <w:contextualSpacing/>
    </w:pPr>
  </w:style>
  <w:style w:type="table" w:styleId="af4">
    <w:name w:val="Table Grid"/>
    <w:aliases w:val="Table Grid Report"/>
    <w:basedOn w:val="a1"/>
    <w:uiPriority w:val="59"/>
    <w:rsid w:val="00605B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 Spacing"/>
    <w:uiPriority w:val="1"/>
    <w:qFormat/>
    <w:rsid w:val="00605B2A"/>
    <w:pPr>
      <w:spacing w:after="0" w:line="240" w:lineRule="auto"/>
    </w:pPr>
    <w:rPr>
      <w:rFonts w:ascii="Calibri" w:eastAsia="Times New Roman" w:hAnsi="Calibri" w:cs="Times New Roman"/>
    </w:rPr>
  </w:style>
  <w:style w:type="character" w:styleId="af6">
    <w:name w:val="Strong"/>
    <w:basedOn w:val="a0"/>
    <w:qFormat/>
    <w:rsid w:val="00605B2A"/>
    <w:rPr>
      <w:b/>
      <w:bCs/>
    </w:rPr>
  </w:style>
  <w:style w:type="paragraph" w:customStyle="1" w:styleId="ConsPlusNonformat">
    <w:name w:val="ConsPlusNonformat"/>
    <w:rsid w:val="00605B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punct">
    <w:name w:val="punct"/>
    <w:basedOn w:val="a"/>
    <w:rsid w:val="00605B2A"/>
    <w:pPr>
      <w:autoSpaceDE w:val="0"/>
      <w:autoSpaceDN w:val="0"/>
      <w:adjustRightInd w:val="0"/>
      <w:spacing w:after="0" w:line="360" w:lineRule="auto"/>
      <w:ind w:left="1789" w:hanging="36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subpunct">
    <w:name w:val="subpunct"/>
    <w:basedOn w:val="a"/>
    <w:rsid w:val="00605B2A"/>
    <w:pPr>
      <w:tabs>
        <w:tab w:val="num" w:pos="1631"/>
      </w:tabs>
      <w:autoSpaceDE w:val="0"/>
      <w:autoSpaceDN w:val="0"/>
      <w:adjustRightInd w:val="0"/>
      <w:spacing w:after="0" w:line="360" w:lineRule="auto"/>
      <w:ind w:left="780" w:hanging="360"/>
      <w:jc w:val="both"/>
    </w:pPr>
    <w:rPr>
      <w:rFonts w:ascii="Times New Roman" w:eastAsia="Times New Roman" w:hAnsi="Times New Roman" w:cs="Times New Roman"/>
      <w:sz w:val="26"/>
      <w:szCs w:val="26"/>
      <w:lang w:val="en-US"/>
    </w:rPr>
  </w:style>
  <w:style w:type="character" w:styleId="af7">
    <w:name w:val="Emphasis"/>
    <w:qFormat/>
    <w:rsid w:val="00605B2A"/>
    <w:rPr>
      <w:rFonts w:ascii="Verdana" w:hAnsi="Verdana"/>
      <w:i/>
      <w:iCs/>
      <w:lang w:val="en-US" w:eastAsia="en-US" w:bidi="ar-SA"/>
    </w:rPr>
  </w:style>
  <w:style w:type="paragraph" w:styleId="af8">
    <w:name w:val="Normal (Web)"/>
    <w:aliases w:val="Знак"/>
    <w:basedOn w:val="a"/>
    <w:unhideWhenUsed/>
    <w:rsid w:val="00605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605B2A"/>
    <w:pPr>
      <w:spacing w:after="0"/>
      <w:ind w:firstLine="567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2TimesNewRoman">
    <w:name w:val="Стиль Заголовок 2 + Times New Roman По ширине"/>
    <w:basedOn w:val="2"/>
    <w:rsid w:val="00605B2A"/>
    <w:pPr>
      <w:numPr>
        <w:ilvl w:val="0"/>
        <w:numId w:val="0"/>
      </w:numPr>
      <w:spacing w:before="240" w:after="240"/>
    </w:pPr>
    <w:rPr>
      <w:rFonts w:eastAsia="Calibri"/>
      <w:b/>
      <w:bCs/>
      <w:i/>
      <w:iCs/>
      <w:sz w:val="28"/>
      <w:szCs w:val="28"/>
      <w:lang w:eastAsia="ru-RU"/>
    </w:rPr>
  </w:style>
  <w:style w:type="paragraph" w:customStyle="1" w:styleId="12">
    <w:name w:val="Абзац списка1"/>
    <w:basedOn w:val="a"/>
    <w:rsid w:val="00605B2A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1">
    <w:name w:val="Без интервала2"/>
    <w:rsid w:val="00605B2A"/>
    <w:pPr>
      <w:spacing w:after="0"/>
      <w:ind w:firstLine="567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ConsNormal">
    <w:name w:val="ConsNormal"/>
    <w:rsid w:val="00605B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9">
    <w:name w:val="page number"/>
    <w:basedOn w:val="a0"/>
    <w:uiPriority w:val="99"/>
    <w:rsid w:val="00605B2A"/>
  </w:style>
  <w:style w:type="paragraph" w:customStyle="1" w:styleId="13">
    <w:name w:val="1"/>
    <w:basedOn w:val="a"/>
    <w:rsid w:val="00605B2A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ConsPlusCell">
    <w:name w:val="ConsPlusCell"/>
    <w:rsid w:val="00605B2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a">
    <w:name w:val="Основной текст_"/>
    <w:link w:val="22"/>
    <w:rsid w:val="00605B2A"/>
    <w:rPr>
      <w:rFonts w:ascii="Lucida Sans Unicode" w:eastAsia="Lucida Sans Unicode" w:hAnsi="Lucida Sans Unicode" w:cs="Lucida Sans Unicode"/>
      <w:shd w:val="clear" w:color="auto" w:fill="FFFFFF"/>
    </w:rPr>
  </w:style>
  <w:style w:type="paragraph" w:customStyle="1" w:styleId="22">
    <w:name w:val="Основной текст2"/>
    <w:basedOn w:val="a"/>
    <w:link w:val="afa"/>
    <w:rsid w:val="00605B2A"/>
    <w:pPr>
      <w:widowControl w:val="0"/>
      <w:shd w:val="clear" w:color="auto" w:fill="FFFFFF"/>
      <w:spacing w:after="420" w:line="0" w:lineRule="atLeast"/>
    </w:pPr>
    <w:rPr>
      <w:rFonts w:ascii="Lucida Sans Unicode" w:eastAsia="Lucida Sans Unicode" w:hAnsi="Lucida Sans Unicode" w:cs="Lucida Sans Unicode"/>
    </w:rPr>
  </w:style>
  <w:style w:type="character" w:customStyle="1" w:styleId="32">
    <w:name w:val="Заголовок №3 (2)_"/>
    <w:link w:val="320"/>
    <w:rsid w:val="00605B2A"/>
    <w:rPr>
      <w:rFonts w:ascii="Verdana" w:eastAsia="Verdana" w:hAnsi="Verdana" w:cs="Verdana"/>
      <w:shd w:val="clear" w:color="auto" w:fill="FFFFFF"/>
    </w:rPr>
  </w:style>
  <w:style w:type="paragraph" w:customStyle="1" w:styleId="320">
    <w:name w:val="Заголовок №3 (2)"/>
    <w:basedOn w:val="a"/>
    <w:link w:val="32"/>
    <w:rsid w:val="00605B2A"/>
    <w:pPr>
      <w:widowControl w:val="0"/>
      <w:shd w:val="clear" w:color="auto" w:fill="FFFFFF"/>
      <w:spacing w:before="240" w:after="240" w:line="0" w:lineRule="atLeast"/>
      <w:ind w:firstLine="700"/>
      <w:jc w:val="both"/>
      <w:outlineLvl w:val="2"/>
    </w:pPr>
    <w:rPr>
      <w:rFonts w:ascii="Verdana" w:eastAsia="Verdana" w:hAnsi="Verdana" w:cs="Verdana"/>
    </w:rPr>
  </w:style>
  <w:style w:type="character" w:customStyle="1" w:styleId="52">
    <w:name w:val="Заголовок №5 (2)_"/>
    <w:link w:val="520"/>
    <w:rsid w:val="00605B2A"/>
    <w:rPr>
      <w:rFonts w:ascii="Lucida Sans Unicode" w:eastAsia="Lucida Sans Unicode" w:hAnsi="Lucida Sans Unicode" w:cs="Lucida Sans Unicode"/>
      <w:shd w:val="clear" w:color="auto" w:fill="FFFFFF"/>
    </w:rPr>
  </w:style>
  <w:style w:type="paragraph" w:customStyle="1" w:styleId="520">
    <w:name w:val="Заголовок №5 (2)"/>
    <w:basedOn w:val="a"/>
    <w:link w:val="52"/>
    <w:rsid w:val="00605B2A"/>
    <w:pPr>
      <w:widowControl w:val="0"/>
      <w:shd w:val="clear" w:color="auto" w:fill="FFFFFF"/>
      <w:spacing w:after="0" w:line="634" w:lineRule="exact"/>
      <w:jc w:val="center"/>
      <w:outlineLvl w:val="4"/>
    </w:pPr>
    <w:rPr>
      <w:rFonts w:ascii="Lucida Sans Unicode" w:eastAsia="Lucida Sans Unicode" w:hAnsi="Lucida Sans Unicode" w:cs="Lucida Sans Unicode"/>
    </w:rPr>
  </w:style>
  <w:style w:type="character" w:customStyle="1" w:styleId="afb">
    <w:name w:val="Подпись к таблице_"/>
    <w:link w:val="afc"/>
    <w:rsid w:val="00605B2A"/>
    <w:rPr>
      <w:rFonts w:ascii="Lucida Sans Unicode" w:eastAsia="Lucida Sans Unicode" w:hAnsi="Lucida Sans Unicode" w:cs="Lucida Sans Unicode"/>
      <w:shd w:val="clear" w:color="auto" w:fill="FFFFFF"/>
    </w:rPr>
  </w:style>
  <w:style w:type="paragraph" w:customStyle="1" w:styleId="afc">
    <w:name w:val="Подпись к таблице"/>
    <w:basedOn w:val="a"/>
    <w:link w:val="afb"/>
    <w:rsid w:val="00605B2A"/>
    <w:pPr>
      <w:widowControl w:val="0"/>
      <w:shd w:val="clear" w:color="auto" w:fill="FFFFFF"/>
      <w:spacing w:after="0" w:line="0" w:lineRule="atLeast"/>
    </w:pPr>
    <w:rPr>
      <w:rFonts w:ascii="Lucida Sans Unicode" w:eastAsia="Lucida Sans Unicode" w:hAnsi="Lucida Sans Unicode" w:cs="Lucida Sans Unicode"/>
    </w:rPr>
  </w:style>
  <w:style w:type="character" w:customStyle="1" w:styleId="14">
    <w:name w:val="Основной текст1"/>
    <w:rsid w:val="00605B2A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fd">
    <w:name w:val="annotation reference"/>
    <w:basedOn w:val="a0"/>
    <w:uiPriority w:val="99"/>
    <w:rsid w:val="00605B2A"/>
    <w:rPr>
      <w:rFonts w:cs="Times New Roman"/>
      <w:sz w:val="16"/>
      <w:szCs w:val="16"/>
    </w:rPr>
  </w:style>
  <w:style w:type="paragraph" w:styleId="afe">
    <w:name w:val="annotation text"/>
    <w:basedOn w:val="a"/>
    <w:link w:val="aff"/>
    <w:uiPriority w:val="99"/>
    <w:rsid w:val="00605B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rsid w:val="00605B2A"/>
    <w:rPr>
      <w:rFonts w:ascii="Times New Roman" w:eastAsia="Times New Roman" w:hAnsi="Times New Roman" w:cs="Times New Roman"/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rsid w:val="00605B2A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rsid w:val="00605B2A"/>
    <w:rPr>
      <w:b/>
      <w:bCs/>
    </w:rPr>
  </w:style>
  <w:style w:type="paragraph" w:customStyle="1" w:styleId="ConsNonformat">
    <w:name w:val="ConsNonformat"/>
    <w:uiPriority w:val="99"/>
    <w:rsid w:val="00605B2A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uiPriority w:val="99"/>
    <w:rsid w:val="00605B2A"/>
    <w:pPr>
      <w:widowControl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Default">
    <w:name w:val="Default"/>
    <w:rsid w:val="00605B2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2">
    <w:name w:val="Знак Знак Знак Знак Знак Знак Знак"/>
    <w:basedOn w:val="a"/>
    <w:rsid w:val="00605B2A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605B2A"/>
  </w:style>
  <w:style w:type="paragraph" w:styleId="24">
    <w:name w:val="Body Text Indent 2"/>
    <w:basedOn w:val="a"/>
    <w:link w:val="23"/>
    <w:uiPriority w:val="99"/>
    <w:semiHidden/>
    <w:unhideWhenUsed/>
    <w:rsid w:val="00605B2A"/>
    <w:pPr>
      <w:spacing w:after="120" w:line="480" w:lineRule="auto"/>
      <w:ind w:left="283"/>
    </w:pPr>
  </w:style>
  <w:style w:type="paragraph" w:styleId="aff3">
    <w:name w:val="Body Text"/>
    <w:basedOn w:val="a"/>
    <w:link w:val="aff4"/>
    <w:uiPriority w:val="99"/>
    <w:unhideWhenUsed/>
    <w:rsid w:val="00605B2A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f4">
    <w:name w:val="Основной текст Знак"/>
    <w:basedOn w:val="a0"/>
    <w:link w:val="aff3"/>
    <w:uiPriority w:val="99"/>
    <w:rsid w:val="00605B2A"/>
    <w:rPr>
      <w:rFonts w:ascii="Times New Roman" w:hAnsi="Times New Roman" w:cs="Times New Roman"/>
      <w:sz w:val="20"/>
      <w:szCs w:val="20"/>
    </w:rPr>
  </w:style>
  <w:style w:type="paragraph" w:customStyle="1" w:styleId="p14">
    <w:name w:val="p14"/>
    <w:basedOn w:val="a"/>
    <w:rsid w:val="00605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605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605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">
    <w:name w:val="p16"/>
    <w:basedOn w:val="a"/>
    <w:rsid w:val="00605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5">
    <w:name w:val="#Таблица названия столбцов"/>
    <w:basedOn w:val="a"/>
    <w:rsid w:val="00605B2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aff6">
    <w:name w:val="Знак Знак Знак Знак Знак Знак Знак Знак"/>
    <w:basedOn w:val="a"/>
    <w:rsid w:val="00605B2A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0">
    <w:name w:val="0Абзац"/>
    <w:basedOn w:val="af8"/>
    <w:link w:val="00"/>
    <w:qFormat/>
    <w:rsid w:val="00605B2A"/>
    <w:pPr>
      <w:spacing w:before="0" w:beforeAutospacing="0" w:after="120" w:afterAutospacing="0"/>
      <w:ind w:firstLine="709"/>
      <w:jc w:val="both"/>
    </w:pPr>
    <w:rPr>
      <w:rFonts w:ascii="Times New Roman CYR" w:hAnsi="Times New Roman CYR" w:cs="Arial Unicode MS"/>
      <w:color w:val="000000"/>
      <w:sz w:val="28"/>
      <w:szCs w:val="28"/>
    </w:rPr>
  </w:style>
  <w:style w:type="character" w:customStyle="1" w:styleId="00">
    <w:name w:val="0Абзац Знак"/>
    <w:link w:val="0"/>
    <w:rsid w:val="00605B2A"/>
    <w:rPr>
      <w:rFonts w:ascii="Times New Roman CYR" w:eastAsia="Times New Roman" w:hAnsi="Times New Roman CYR" w:cs="Arial Unicode MS"/>
      <w:color w:val="000000"/>
      <w:sz w:val="28"/>
      <w:szCs w:val="28"/>
    </w:rPr>
  </w:style>
  <w:style w:type="character" w:customStyle="1" w:styleId="FontStyle38">
    <w:name w:val="Font Style38"/>
    <w:rsid w:val="00605B2A"/>
    <w:rPr>
      <w:rFonts w:ascii="Times New Roman" w:hAnsi="Times New Roman" w:cs="Times New Roman"/>
      <w:sz w:val="26"/>
      <w:szCs w:val="26"/>
    </w:rPr>
  </w:style>
  <w:style w:type="character" w:customStyle="1" w:styleId="31">
    <w:name w:val="Основной текст 3 Знак"/>
    <w:basedOn w:val="a0"/>
    <w:link w:val="33"/>
    <w:uiPriority w:val="99"/>
    <w:semiHidden/>
    <w:rsid w:val="00605B2A"/>
    <w:rPr>
      <w:sz w:val="16"/>
      <w:szCs w:val="16"/>
    </w:rPr>
  </w:style>
  <w:style w:type="paragraph" w:styleId="33">
    <w:name w:val="Body Text 3"/>
    <w:basedOn w:val="a"/>
    <w:link w:val="31"/>
    <w:uiPriority w:val="99"/>
    <w:semiHidden/>
    <w:unhideWhenUsed/>
    <w:rsid w:val="00605B2A"/>
    <w:pPr>
      <w:spacing w:after="120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5"/>
    <w:uiPriority w:val="99"/>
    <w:semiHidden/>
    <w:rsid w:val="00605B2A"/>
    <w:rPr>
      <w:sz w:val="16"/>
      <w:szCs w:val="16"/>
    </w:rPr>
  </w:style>
  <w:style w:type="paragraph" w:styleId="35">
    <w:name w:val="Body Text Indent 3"/>
    <w:basedOn w:val="a"/>
    <w:link w:val="34"/>
    <w:uiPriority w:val="99"/>
    <w:semiHidden/>
    <w:unhideWhenUsed/>
    <w:rsid w:val="00605B2A"/>
    <w:pPr>
      <w:spacing w:after="120"/>
      <w:ind w:left="283"/>
    </w:pPr>
    <w:rPr>
      <w:sz w:val="16"/>
      <w:szCs w:val="16"/>
    </w:rPr>
  </w:style>
  <w:style w:type="paragraph" w:customStyle="1" w:styleId="15">
    <w:name w:val="Обычный (веб)1"/>
    <w:basedOn w:val="a"/>
    <w:rsid w:val="00605B2A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7">
    <w:name w:val="Обычный текст"/>
    <w:basedOn w:val="a"/>
    <w:qFormat/>
    <w:rsid w:val="00605B2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customStyle="1" w:styleId="aff8">
    <w:name w:val="Основной стиль записки"/>
    <w:basedOn w:val="a"/>
    <w:qFormat/>
    <w:rsid w:val="00605B2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2">
    <w:name w:val="z2"/>
    <w:basedOn w:val="a"/>
    <w:rsid w:val="00605B2A"/>
    <w:pPr>
      <w:spacing w:before="150" w:after="30" w:line="240" w:lineRule="auto"/>
      <w:ind w:left="221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table" w:customStyle="1" w:styleId="36">
    <w:name w:val="Сетка таблицы3"/>
    <w:basedOn w:val="a1"/>
    <w:next w:val="af4"/>
    <w:uiPriority w:val="59"/>
    <w:rsid w:val="00605B2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4"/>
    <w:uiPriority w:val="59"/>
    <w:rsid w:val="00605B2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f4"/>
    <w:uiPriority w:val="59"/>
    <w:rsid w:val="00605B2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caption"/>
    <w:basedOn w:val="a"/>
    <w:unhideWhenUsed/>
    <w:qFormat/>
    <w:rsid w:val="0049000A"/>
    <w:pPr>
      <w:pBdr>
        <w:top w:val="thinThickSmallGap" w:sz="24" w:space="1" w:color="auto"/>
      </w:pBdr>
      <w:spacing w:after="0" w:line="240" w:lineRule="auto"/>
      <w:ind w:left="-851" w:right="-341"/>
      <w:jc w:val="center"/>
    </w:pPr>
    <w:rPr>
      <w:rFonts w:ascii="Times New Roman" w:eastAsia="Times New Roman" w:hAnsi="Times New Roman" w:cs="Times New Roman"/>
      <w:b/>
      <w:sz w:val="3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stacked"/>
        <c:ser>
          <c:idx val="0"/>
          <c:order val="0"/>
          <c:tx>
            <c:strRef>
              <c:f>Лист3!$A$2</c:f>
              <c:strCache>
                <c:ptCount val="1"/>
                <c:pt idx="0">
                  <c:v>пос. Гостовский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Лист3!$B$2:$H$2</c:f>
              <c:numCache>
                <c:formatCode>General</c:formatCode>
                <c:ptCount val="7"/>
                <c:pt idx="0">
                  <c:v>768</c:v>
                </c:pt>
                <c:pt idx="1">
                  <c:v>743</c:v>
                </c:pt>
                <c:pt idx="2">
                  <c:v>735</c:v>
                </c:pt>
                <c:pt idx="3">
                  <c:v>711</c:v>
                </c:pt>
                <c:pt idx="4">
                  <c:v>701</c:v>
                </c:pt>
                <c:pt idx="5">
                  <c:v>693</c:v>
                </c:pt>
                <c:pt idx="6">
                  <c:v>675</c:v>
                </c:pt>
              </c:numCache>
            </c:numRef>
          </c:val>
        </c:ser>
        <c:ser>
          <c:idx val="1"/>
          <c:order val="1"/>
          <c:tx>
            <c:strRef>
              <c:f>Лист3!$A$3</c:f>
              <c:strCache>
                <c:ptCount val="1"/>
                <c:pt idx="0">
                  <c:v>д. Гостовская 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Лист3!$B$3:$H$3</c:f>
              <c:numCache>
                <c:formatCode>General</c:formatCode>
                <c:ptCount val="7"/>
                <c:pt idx="0">
                  <c:v>49</c:v>
                </c:pt>
                <c:pt idx="1">
                  <c:v>48</c:v>
                </c:pt>
                <c:pt idx="2">
                  <c:v>44</c:v>
                </c:pt>
                <c:pt idx="3">
                  <c:v>41</c:v>
                </c:pt>
                <c:pt idx="4">
                  <c:v>41</c:v>
                </c:pt>
                <c:pt idx="5">
                  <c:v>40</c:v>
                </c:pt>
                <c:pt idx="6">
                  <c:v>38</c:v>
                </c:pt>
              </c:numCache>
            </c:numRef>
          </c:val>
        </c:ser>
        <c:ser>
          <c:idx val="2"/>
          <c:order val="2"/>
          <c:tx>
            <c:strRef>
              <c:f>Лист3!$A$4</c:f>
              <c:strCache>
                <c:ptCount val="1"/>
                <c:pt idx="0">
                  <c:v>д. Красная Поляна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Лист3!$B$4:$H$4</c:f>
              <c:numCache>
                <c:formatCode>General</c:formatCode>
                <c:ptCount val="7"/>
                <c:pt idx="0">
                  <c:v>6</c:v>
                </c:pt>
                <c:pt idx="1">
                  <c:v>5</c:v>
                </c:pt>
                <c:pt idx="2">
                  <c:v>3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Лист3!$A$5</c:f>
              <c:strCache>
                <c:ptCount val="1"/>
                <c:pt idx="0">
                  <c:v>д. Большая Крутенка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Лист3!$B$5:$H$5</c:f>
              <c:numCache>
                <c:formatCode>General</c:formatCode>
                <c:ptCount val="7"/>
                <c:pt idx="0">
                  <c:v>11</c:v>
                </c:pt>
                <c:pt idx="1">
                  <c:v>7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Лист3!$A$6</c:f>
              <c:strCache>
                <c:ptCount val="1"/>
                <c:pt idx="0">
                  <c:v>разъезд Метил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Лист3!$B$6:$H$6</c:f>
              <c:numCache>
                <c:formatCode>General</c:formatCode>
                <c:ptCount val="7"/>
                <c:pt idx="0">
                  <c:v>8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  <c:pt idx="6">
                  <c:v>6</c:v>
                </c:pt>
              </c:numCache>
            </c:numRef>
          </c:val>
        </c:ser>
        <c:ser>
          <c:idx val="5"/>
          <c:order val="5"/>
          <c:tx>
            <c:strRef>
              <c:f>Лист3!$A$7</c:f>
              <c:strCache>
                <c:ptCount val="1"/>
                <c:pt idx="0">
                  <c:v>д. Жирново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Лист3!$B$7:$H$7</c:f>
              <c:numCache>
                <c:formatCode>General</c:formatCode>
                <c:ptCount val="7"/>
                <c:pt idx="0">
                  <c:v>91</c:v>
                </c:pt>
                <c:pt idx="1">
                  <c:v>92</c:v>
                </c:pt>
                <c:pt idx="2">
                  <c:v>84</c:v>
                </c:pt>
                <c:pt idx="3">
                  <c:v>80</c:v>
                </c:pt>
                <c:pt idx="4">
                  <c:v>74</c:v>
                </c:pt>
                <c:pt idx="5">
                  <c:v>72</c:v>
                </c:pt>
                <c:pt idx="6">
                  <c:v>73</c:v>
                </c:pt>
              </c:numCache>
            </c:numRef>
          </c:val>
        </c:ser>
        <c:ser>
          <c:idx val="6"/>
          <c:order val="6"/>
          <c:tx>
            <c:strRef>
              <c:f>Лист3!$A$8</c:f>
              <c:strCache>
                <c:ptCount val="1"/>
                <c:pt idx="0">
                  <c:v>д. Зотовцы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Лист3!$B$8:$H$8</c:f>
              <c:numCache>
                <c:formatCode>General</c:formatCode>
                <c:ptCount val="7"/>
                <c:pt idx="0">
                  <c:v>11</c:v>
                </c:pt>
                <c:pt idx="1">
                  <c:v>9</c:v>
                </c:pt>
                <c:pt idx="2">
                  <c:v>8</c:v>
                </c:pt>
                <c:pt idx="3">
                  <c:v>8</c:v>
                </c:pt>
                <c:pt idx="4">
                  <c:v>9</c:v>
                </c:pt>
                <c:pt idx="5">
                  <c:v>9</c:v>
                </c:pt>
                <c:pt idx="6">
                  <c:v>5</c:v>
                </c:pt>
              </c:numCache>
            </c:numRef>
          </c:val>
        </c:ser>
        <c:ser>
          <c:idx val="7"/>
          <c:order val="7"/>
          <c:tx>
            <c:strRef>
              <c:f>Лист3!$A$9</c:f>
              <c:strCache>
                <c:ptCount val="1"/>
                <c:pt idx="0">
                  <c:v>д. Коврижные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Лист3!$B$9:$H$9</c:f>
              <c:numCache>
                <c:formatCode>General</c:formatCode>
                <c:ptCount val="7"/>
                <c:pt idx="0">
                  <c:v>13</c:v>
                </c:pt>
                <c:pt idx="1">
                  <c:v>14</c:v>
                </c:pt>
                <c:pt idx="2">
                  <c:v>12</c:v>
                </c:pt>
                <c:pt idx="3">
                  <c:v>12</c:v>
                </c:pt>
                <c:pt idx="4">
                  <c:v>12</c:v>
                </c:pt>
                <c:pt idx="5">
                  <c:v>14</c:v>
                </c:pt>
                <c:pt idx="6">
                  <c:v>11</c:v>
                </c:pt>
              </c:numCache>
            </c:numRef>
          </c:val>
        </c:ser>
        <c:ser>
          <c:idx val="8"/>
          <c:order val="8"/>
          <c:tx>
            <c:strRef>
              <c:f>Лист3!$A$10</c:f>
              <c:strCache>
                <c:ptCount val="1"/>
                <c:pt idx="0">
                  <c:v>с. Колосово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Лист3!$B$10:$H$10</c:f>
              <c:numCache>
                <c:formatCode>General</c:formatCode>
                <c:ptCount val="7"/>
                <c:pt idx="0">
                  <c:v>164</c:v>
                </c:pt>
                <c:pt idx="1">
                  <c:v>156</c:v>
                </c:pt>
                <c:pt idx="2">
                  <c:v>153</c:v>
                </c:pt>
                <c:pt idx="3">
                  <c:v>149</c:v>
                </c:pt>
                <c:pt idx="4">
                  <c:v>149</c:v>
                </c:pt>
                <c:pt idx="5">
                  <c:v>146</c:v>
                </c:pt>
                <c:pt idx="6">
                  <c:v>122</c:v>
                </c:pt>
              </c:numCache>
            </c:numRef>
          </c:val>
        </c:ser>
        <c:ser>
          <c:idx val="9"/>
          <c:order val="9"/>
          <c:tx>
            <c:strRef>
              <c:f>Лист3!$A$11</c:f>
              <c:strCache>
                <c:ptCount val="1"/>
                <c:pt idx="0">
                  <c:v>пос. Крутенский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Лист3!$B$11:$H$11</c:f>
              <c:numCache>
                <c:formatCode>General</c:formatCode>
                <c:ptCount val="7"/>
                <c:pt idx="0">
                  <c:v>17</c:v>
                </c:pt>
                <c:pt idx="1">
                  <c:v>12</c:v>
                </c:pt>
                <c:pt idx="2">
                  <c:v>11</c:v>
                </c:pt>
                <c:pt idx="3">
                  <c:v>11</c:v>
                </c:pt>
                <c:pt idx="4">
                  <c:v>10</c:v>
                </c:pt>
                <c:pt idx="5">
                  <c:v>10</c:v>
                </c:pt>
                <c:pt idx="6">
                  <c:v>8</c:v>
                </c:pt>
              </c:numCache>
            </c:numRef>
          </c:val>
        </c:ser>
        <c:ser>
          <c:idx val="10"/>
          <c:order val="10"/>
          <c:tx>
            <c:strRef>
              <c:f>Лист3!$A$12</c:f>
              <c:strCache>
                <c:ptCount val="1"/>
                <c:pt idx="0">
                  <c:v>пос. Легпром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Лист3!$B$12:$H$12</c:f>
              <c:numCache>
                <c:formatCode>General</c:formatCode>
                <c:ptCount val="7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</c:ser>
        <c:ser>
          <c:idx val="11"/>
          <c:order val="11"/>
          <c:tx>
            <c:strRef>
              <c:f>Лист3!$A$13</c:f>
              <c:strCache>
                <c:ptCount val="1"/>
                <c:pt idx="0">
                  <c:v>д. Малые Первуши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Лист3!$B$13:$H$13</c:f>
              <c:numCache>
                <c:formatCode>General</c:formatCode>
                <c:ptCount val="7"/>
                <c:pt idx="0">
                  <c:v>16</c:v>
                </c:pt>
                <c:pt idx="1">
                  <c:v>14</c:v>
                </c:pt>
                <c:pt idx="2">
                  <c:v>9</c:v>
                </c:pt>
                <c:pt idx="3">
                  <c:v>9</c:v>
                </c:pt>
                <c:pt idx="4">
                  <c:v>8</c:v>
                </c:pt>
                <c:pt idx="5">
                  <c:v>8</c:v>
                </c:pt>
                <c:pt idx="6">
                  <c:v>11</c:v>
                </c:pt>
              </c:numCache>
            </c:numRef>
          </c:val>
        </c:ser>
        <c:ser>
          <c:idx val="12"/>
          <c:order val="12"/>
          <c:tx>
            <c:strRef>
              <c:f>Лист3!$A$14</c:f>
              <c:strCache>
                <c:ptCount val="1"/>
                <c:pt idx="0">
                  <c:v>с. Николаевское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Лист3!$B$14:$H$14</c:f>
              <c:numCache>
                <c:formatCode>General</c:formatCode>
                <c:ptCount val="7"/>
                <c:pt idx="0">
                  <c:v>109</c:v>
                </c:pt>
                <c:pt idx="1">
                  <c:v>113</c:v>
                </c:pt>
                <c:pt idx="2">
                  <c:v>99</c:v>
                </c:pt>
                <c:pt idx="3">
                  <c:v>85</c:v>
                </c:pt>
                <c:pt idx="4">
                  <c:v>79</c:v>
                </c:pt>
                <c:pt idx="5">
                  <c:v>77</c:v>
                </c:pt>
                <c:pt idx="6">
                  <c:v>64</c:v>
                </c:pt>
              </c:numCache>
            </c:numRef>
          </c:val>
        </c:ser>
        <c:ser>
          <c:idx val="13"/>
          <c:order val="13"/>
          <c:tx>
            <c:strRef>
              <c:f>Лист3!$A$15</c:f>
              <c:strCache>
                <c:ptCount val="1"/>
                <c:pt idx="0">
                  <c:v>д. Новожилы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Лист3!$B$15:$H$15</c:f>
              <c:numCache>
                <c:formatCode>General</c:formatCode>
                <c:ptCount val="7"/>
                <c:pt idx="0">
                  <c:v>3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</c:ser>
        <c:ser>
          <c:idx val="14"/>
          <c:order val="14"/>
          <c:tx>
            <c:strRef>
              <c:f>Лист3!$A$16</c:f>
              <c:strCache>
                <c:ptCount val="1"/>
                <c:pt idx="0">
                  <c:v>д. Новые Антропы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Лист3!$B$16:$H$16</c:f>
              <c:numCache>
                <c:formatCode>General</c:formatCode>
                <c:ptCount val="7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</c:numCache>
            </c:numRef>
          </c:val>
        </c:ser>
        <c:ser>
          <c:idx val="15"/>
          <c:order val="15"/>
          <c:tx>
            <c:strRef>
              <c:f>Лист3!$A$17</c:f>
              <c:strCache>
                <c:ptCount val="1"/>
                <c:pt idx="0">
                  <c:v>д. Панихины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Лист3!$B$17:$H$17</c:f>
              <c:numCache>
                <c:formatCode>General</c:formatCode>
                <c:ptCount val="7"/>
                <c:pt idx="0">
                  <c:v>40</c:v>
                </c:pt>
                <c:pt idx="1">
                  <c:v>37</c:v>
                </c:pt>
                <c:pt idx="2">
                  <c:v>37</c:v>
                </c:pt>
                <c:pt idx="3">
                  <c:v>35</c:v>
                </c:pt>
                <c:pt idx="4">
                  <c:v>35</c:v>
                </c:pt>
                <c:pt idx="5">
                  <c:v>36</c:v>
                </c:pt>
                <c:pt idx="6">
                  <c:v>29</c:v>
                </c:pt>
              </c:numCache>
            </c:numRef>
          </c:val>
        </c:ser>
        <c:ser>
          <c:idx val="16"/>
          <c:order val="16"/>
          <c:tx>
            <c:strRef>
              <c:f>Лист3!$A$18</c:f>
              <c:strCache>
                <c:ptCount val="1"/>
                <c:pt idx="0">
                  <c:v>д. Петровское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Лист3!$B$18:$H$18</c:f>
              <c:numCache>
                <c:formatCode>General</c:formatCode>
                <c:ptCount val="7"/>
                <c:pt idx="0">
                  <c:v>6</c:v>
                </c:pt>
                <c:pt idx="1">
                  <c:v>5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17"/>
          <c:order val="17"/>
          <c:tx>
            <c:strRef>
              <c:f>Лист3!$A$19</c:f>
              <c:strCache>
                <c:ptCount val="1"/>
                <c:pt idx="0">
                  <c:v>с. Прокопьевское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Лист3!$B$19:$H$19</c:f>
              <c:numCache>
                <c:formatCode>General</c:formatCode>
                <c:ptCount val="7"/>
                <c:pt idx="0">
                  <c:v>111</c:v>
                </c:pt>
                <c:pt idx="1">
                  <c:v>99</c:v>
                </c:pt>
                <c:pt idx="2">
                  <c:v>91</c:v>
                </c:pt>
                <c:pt idx="3">
                  <c:v>85</c:v>
                </c:pt>
                <c:pt idx="4">
                  <c:v>82</c:v>
                </c:pt>
                <c:pt idx="5">
                  <c:v>82</c:v>
                </c:pt>
                <c:pt idx="6">
                  <c:v>63</c:v>
                </c:pt>
              </c:numCache>
            </c:numRef>
          </c:val>
        </c:ser>
        <c:ser>
          <c:idx val="18"/>
          <c:order val="18"/>
          <c:tx>
            <c:strRef>
              <c:f>Лист3!$A$20</c:f>
              <c:strCache>
                <c:ptCount val="1"/>
                <c:pt idx="0">
                  <c:v>д. Старые Антропы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Лист3!$B$20:$H$20</c:f>
              <c:numCache>
                <c:formatCode>General</c:formatCode>
                <c:ptCount val="7"/>
                <c:pt idx="0">
                  <c:v>8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7</c:v>
                </c:pt>
                <c:pt idx="5">
                  <c:v>7</c:v>
                </c:pt>
                <c:pt idx="6">
                  <c:v>7</c:v>
                </c:pt>
              </c:numCache>
            </c:numRef>
          </c:val>
        </c:ser>
        <c:ser>
          <c:idx val="19"/>
          <c:order val="19"/>
          <c:tx>
            <c:strRef>
              <c:f>Лист3!$A$21</c:f>
              <c:strCache>
                <c:ptCount val="1"/>
                <c:pt idx="0">
                  <c:v>пос. Супротивный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Лист3!$B$21:$H$21</c:f>
              <c:numCache>
                <c:formatCode>General</c:formatCode>
                <c:ptCount val="7"/>
                <c:pt idx="0">
                  <c:v>53</c:v>
                </c:pt>
                <c:pt idx="1">
                  <c:v>48</c:v>
                </c:pt>
                <c:pt idx="2">
                  <c:v>37</c:v>
                </c:pt>
                <c:pt idx="3">
                  <c:v>34</c:v>
                </c:pt>
                <c:pt idx="4">
                  <c:v>29</c:v>
                </c:pt>
                <c:pt idx="5">
                  <c:v>30</c:v>
                </c:pt>
                <c:pt idx="6">
                  <c:v>29</c:v>
                </c:pt>
              </c:numCache>
            </c:numRef>
          </c:val>
        </c:ser>
        <c:ser>
          <c:idx val="20"/>
          <c:order val="20"/>
          <c:tx>
            <c:strRef>
              <c:f>Лист3!$A$22</c:f>
              <c:strCache>
                <c:ptCount val="1"/>
                <c:pt idx="0">
                  <c:v>пос. Шохорда</c:v>
                </c:pt>
              </c:strCache>
            </c:strRef>
          </c:tx>
          <c:cat>
            <c:strRef>
              <c:f>Лист3!$B$1:$H$1</c:f>
              <c:strCache>
                <c:ptCount val="7"/>
                <c:pt idx="0">
                  <c:v>2008 год</c:v>
                </c:pt>
                <c:pt idx="1">
                  <c:v>2009 год</c:v>
                </c:pt>
                <c:pt idx="2">
                  <c:v>2010 год</c:v>
                </c:pt>
                <c:pt idx="3">
                  <c:v>2011 год</c:v>
                </c:pt>
                <c:pt idx="4">
                  <c:v>2012 год</c:v>
                </c:pt>
                <c:pt idx="5">
                  <c:v>2013 год</c:v>
                </c:pt>
                <c:pt idx="6">
                  <c:v>2014 год</c:v>
                </c:pt>
              </c:strCache>
            </c:strRef>
          </c:cat>
          <c:val>
            <c:numRef>
              <c:f>Лист3!$B$22:$H$22</c:f>
              <c:numCache>
                <c:formatCode>General</c:formatCode>
                <c:ptCount val="7"/>
                <c:pt idx="0">
                  <c:v>104</c:v>
                </c:pt>
                <c:pt idx="1">
                  <c:v>95</c:v>
                </c:pt>
                <c:pt idx="2">
                  <c:v>89</c:v>
                </c:pt>
                <c:pt idx="3">
                  <c:v>81</c:v>
                </c:pt>
                <c:pt idx="4">
                  <c:v>63</c:v>
                </c:pt>
                <c:pt idx="5">
                  <c:v>62</c:v>
                </c:pt>
                <c:pt idx="6">
                  <c:v>52</c:v>
                </c:pt>
              </c:numCache>
            </c:numRef>
          </c:val>
        </c:ser>
        <c:overlap val="100"/>
        <c:axId val="61304192"/>
        <c:axId val="61338752"/>
      </c:barChart>
      <c:catAx>
        <c:axId val="6130419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61338752"/>
        <c:crosses val="autoZero"/>
        <c:auto val="1"/>
        <c:lblAlgn val="ctr"/>
        <c:lblOffset val="100"/>
      </c:catAx>
      <c:valAx>
        <c:axId val="6133875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чел.</a:t>
                </a:r>
              </a:p>
            </c:rich>
          </c:tx>
        </c:title>
        <c:numFmt formatCode="General" sourceLinked="1"/>
        <c:tickLblPos val="nextTo"/>
        <c:crossAx val="61304192"/>
        <c:crosses val="autoZero"/>
        <c:crossBetween val="between"/>
      </c:valAx>
    </c:plotArea>
    <c:legend>
      <c:legendPos val="r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8.101851851851849E-2"/>
          <c:w val="0.97922998014675355"/>
          <c:h val="0.91666666666666652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9.7194464119357268E-2"/>
                  <c:y val="1.0416666666666666E-2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30101542900807038"/>
                  <c:y val="-0.25927857976086743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0215821188194105E-2"/>
                  <c:y val="-3.1666666666666676E-2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21837035899833571"/>
                  <c:y val="0.13385243511227926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CatName val="1"/>
            <c:showPercent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Лист2!$A$49:$A$53</c:f>
              <c:strCache>
                <c:ptCount val="5"/>
                <c:pt idx="0">
                  <c:v>Промышленность</c:v>
                </c:pt>
                <c:pt idx="1">
                  <c:v>Сельское хозяйство</c:v>
                </c:pt>
                <c:pt idx="2">
                  <c:v>Сфера обслуживания</c:v>
                </c:pt>
                <c:pt idx="3">
                  <c:v>Транспорт</c:v>
                </c:pt>
                <c:pt idx="4">
                  <c:v>Коммерческие предприятия и организации</c:v>
                </c:pt>
              </c:strCache>
            </c:strRef>
          </c:cat>
          <c:val>
            <c:numRef>
              <c:f>Лист2!$B$49:$B$53</c:f>
              <c:numCache>
                <c:formatCode>General</c:formatCode>
                <c:ptCount val="5"/>
                <c:pt idx="0">
                  <c:v>3</c:v>
                </c:pt>
                <c:pt idx="1">
                  <c:v>6</c:v>
                </c:pt>
                <c:pt idx="2">
                  <c:v>14</c:v>
                </c:pt>
                <c:pt idx="3">
                  <c:v>2</c:v>
                </c:pt>
                <c:pt idx="4">
                  <c:v>17</c:v>
                </c:pt>
              </c:numCache>
            </c:numRef>
          </c:val>
        </c:ser>
        <c:dLbls>
          <c:showVal val="1"/>
        </c:dLbls>
      </c:pie3DChart>
    </c:plotArea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Лист1!$A$6</c:f>
              <c:strCache>
                <c:ptCount val="1"/>
                <c:pt idx="0">
                  <c:v>Профицит</c:v>
                </c:pt>
              </c:strCache>
            </c:strRef>
          </c:tx>
          <c:dLbls>
            <c:dLbl>
              <c:idx val="5"/>
              <c:layout>
                <c:manualLayout>
                  <c:x val="5.5555555555555558E-3"/>
                  <c:y val="0.125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Лист1!$B$5:$J$5</c:f>
              <c:strCache>
                <c:ptCount val="9"/>
                <c:pt idx="0">
                  <c:v>2006 год</c:v>
                </c:pt>
                <c:pt idx="1">
                  <c:v>2007 год</c:v>
                </c:pt>
                <c:pt idx="2">
                  <c:v>2008 год</c:v>
                </c:pt>
                <c:pt idx="3">
                  <c:v>2009 год</c:v>
                </c:pt>
                <c:pt idx="4">
                  <c:v>2010 год</c:v>
                </c:pt>
                <c:pt idx="5">
                  <c:v>2011 год</c:v>
                </c:pt>
                <c:pt idx="6">
                  <c:v>2012 год</c:v>
                </c:pt>
                <c:pt idx="7">
                  <c:v>2013 год</c:v>
                </c:pt>
                <c:pt idx="8">
                  <c:v>2014 год</c:v>
                </c:pt>
              </c:strCache>
            </c:strRef>
          </c:cat>
          <c:val>
            <c:numRef>
              <c:f>Лист1!$B$6:$J$6</c:f>
              <c:numCache>
                <c:formatCode>General</c:formatCode>
                <c:ptCount val="9"/>
                <c:pt idx="0">
                  <c:v>16.5</c:v>
                </c:pt>
                <c:pt idx="1">
                  <c:v>71</c:v>
                </c:pt>
                <c:pt idx="3">
                  <c:v>20.6</c:v>
                </c:pt>
                <c:pt idx="4">
                  <c:v>7.3</c:v>
                </c:pt>
                <c:pt idx="5">
                  <c:v>13011.2</c:v>
                </c:pt>
                <c:pt idx="8">
                  <c:v>284.2</c:v>
                </c:pt>
              </c:numCache>
            </c:numRef>
          </c:val>
        </c:ser>
        <c:ser>
          <c:idx val="1"/>
          <c:order val="1"/>
          <c:tx>
            <c:strRef>
              <c:f>Лист1!$A$7</c:f>
              <c:strCache>
                <c:ptCount val="1"/>
                <c:pt idx="0">
                  <c:v>Дефицит</c:v>
                </c:pt>
              </c:strCache>
            </c:strRef>
          </c:tx>
          <c:dLbls>
            <c:dLbl>
              <c:idx val="6"/>
              <c:layout>
                <c:manualLayout>
                  <c:x val="-8.3333333333333367E-3"/>
                  <c:y val="0.125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Лист1!$B$5:$J$5</c:f>
              <c:strCache>
                <c:ptCount val="9"/>
                <c:pt idx="0">
                  <c:v>2006 год</c:v>
                </c:pt>
                <c:pt idx="1">
                  <c:v>2007 год</c:v>
                </c:pt>
                <c:pt idx="2">
                  <c:v>2008 год</c:v>
                </c:pt>
                <c:pt idx="3">
                  <c:v>2009 год</c:v>
                </c:pt>
                <c:pt idx="4">
                  <c:v>2010 год</c:v>
                </c:pt>
                <c:pt idx="5">
                  <c:v>2011 год</c:v>
                </c:pt>
                <c:pt idx="6">
                  <c:v>2012 год</c:v>
                </c:pt>
                <c:pt idx="7">
                  <c:v>2013 год</c:v>
                </c:pt>
                <c:pt idx="8">
                  <c:v>2014 год</c:v>
                </c:pt>
              </c:strCache>
            </c:strRef>
          </c:cat>
          <c:val>
            <c:numRef>
              <c:f>Лист1!$B$7:$J$7</c:f>
              <c:numCache>
                <c:formatCode>General</c:formatCode>
                <c:ptCount val="9"/>
                <c:pt idx="2">
                  <c:v>-72.099999999999994</c:v>
                </c:pt>
                <c:pt idx="6">
                  <c:v>-12963.8</c:v>
                </c:pt>
                <c:pt idx="7">
                  <c:v>-13.9</c:v>
                </c:pt>
              </c:numCache>
            </c:numRef>
          </c:val>
        </c:ser>
        <c:dLbls>
          <c:showVal val="1"/>
        </c:dLbls>
        <c:axId val="69409408"/>
        <c:axId val="69439872"/>
      </c:barChart>
      <c:catAx>
        <c:axId val="69409408"/>
        <c:scaling>
          <c:orientation val="minMax"/>
        </c:scaling>
        <c:axPos val="b"/>
        <c:numFmt formatCode="General" sourceLinked="0"/>
        <c:tickLblPos val="low"/>
        <c:crossAx val="69439872"/>
        <c:crosses val="autoZero"/>
        <c:auto val="1"/>
        <c:lblAlgn val="ctr"/>
        <c:lblOffset val="100"/>
      </c:catAx>
      <c:valAx>
        <c:axId val="6943987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тыс. руб.</a:t>
                </a:r>
              </a:p>
            </c:rich>
          </c:tx>
        </c:title>
        <c:numFmt formatCode="General" sourceLinked="1"/>
        <c:tickLblPos val="nextTo"/>
        <c:crossAx val="69409408"/>
        <c:crosses val="autoZero"/>
        <c:crossBetween val="between"/>
      </c:valAx>
    </c:plotArea>
    <c:legend>
      <c:legendPos val="b"/>
    </c:legend>
    <c:plotVisOnly val="1"/>
    <c:dispBlanksAs val="gap"/>
  </c:chart>
  <c:externalData r:id="rId2"/>
</c:chartSpace>
</file>

<file path=word/theme/_rels/themeOverrid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Кнопка">
    <a:dk1>
      <a:sysClr val="windowText" lastClr="000000"/>
    </a:dk1>
    <a:lt1>
      <a:sysClr val="window" lastClr="FFFFFF"/>
    </a:lt1>
    <a:dk2>
      <a:srgbClr val="465E9C"/>
    </a:dk2>
    <a:lt2>
      <a:srgbClr val="CCDDEA"/>
    </a:lt2>
    <a:accent1>
      <a:srgbClr val="FDA023"/>
    </a:accent1>
    <a:accent2>
      <a:srgbClr val="AA2B1E"/>
    </a:accent2>
    <a:accent3>
      <a:srgbClr val="71685C"/>
    </a:accent3>
    <a:accent4>
      <a:srgbClr val="64A73B"/>
    </a:accent4>
    <a:accent5>
      <a:srgbClr val="EB5605"/>
    </a:accent5>
    <a:accent6>
      <a:srgbClr val="B9CA1A"/>
    </a:accent6>
    <a:hlink>
      <a:srgbClr val="D83E2C"/>
    </a:hlink>
    <a:folHlink>
      <a:srgbClr val="ED7D27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Кнопка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180000"/>
              <a:lumMod val="100000"/>
            </a:schemeClr>
          </a:gs>
          <a:gs pos="40000">
            <a:schemeClr val="phClr">
              <a:tint val="60000"/>
              <a:satMod val="130000"/>
              <a:lumMod val="100000"/>
            </a:schemeClr>
          </a:gs>
          <a:gs pos="100000">
            <a:schemeClr val="phClr">
              <a:tint val="96000"/>
              <a:lumMod val="108000"/>
            </a:schemeClr>
          </a:gs>
        </a:gsLst>
        <a:lin ang="5400000" scaled="0"/>
      </a:gradFill>
      <a:gradFill rotWithShape="1">
        <a:gsLst>
          <a:gs pos="0">
            <a:schemeClr val="phClr"/>
          </a:gs>
          <a:gs pos="100000">
            <a:schemeClr val="phClr">
              <a:shade val="76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>
            <a:shade val="80000"/>
            <a:lumMod val="9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38100" dir="4800000" sx="98000" sy="98000" rotWithShape="0">
            <a:srgbClr val="000000">
              <a:alpha val="32000"/>
            </a:srgbClr>
          </a:outerShdw>
        </a:effectLst>
      </a:effectStyle>
      <a:effectStyle>
        <a:effectLst>
          <a:outerShdw blurRad="38100" dist="38100" dir="4800000" sx="96000" sy="96000" rotWithShape="0">
            <a:srgbClr val="000000">
              <a:alpha val="40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3240000"/>
          </a:lightRig>
        </a:scene3d>
        <a:sp3d>
          <a:bevelT w="28575" h="28575"/>
        </a:sp3d>
      </a:effectStyle>
    </a:effectStyleLst>
    <a:bgFillStyleLst>
      <a:solidFill>
        <a:schemeClr val="phClr">
          <a:tint val="93000"/>
        </a:schemeClr>
      </a:solidFill>
      <a:blipFill rotWithShape="1">
        <a:blip xmlns:r="http://schemas.openxmlformats.org/officeDocument/2006/relationships" r:embed="rId1">
          <a:duotone>
            <a:schemeClr val="phClr">
              <a:shade val="80000"/>
              <a:satMod val="140000"/>
              <a:lumMod val="50000"/>
            </a:schemeClr>
            <a:schemeClr val="phClr">
              <a:tint val="95000"/>
              <a:satMod val="180000"/>
              <a:lumMod val="160000"/>
            </a:schemeClr>
          </a:duotone>
        </a:blip>
        <a:stretch/>
      </a:blipFill>
      <a:blipFill rotWithShape="1">
        <a:blip xmlns:r="http://schemas.openxmlformats.org/officeDocument/2006/relationships" r:embed="rId2">
          <a:duotone>
            <a:schemeClr val="phClr">
              <a:tint val="98000"/>
              <a:shade val="90000"/>
              <a:satMod val="120000"/>
              <a:lumMod val="54000"/>
            </a:schemeClr>
            <a:schemeClr val="phClr">
              <a:tint val="80000"/>
              <a:satMod val="160000"/>
              <a:lumMod val="140000"/>
            </a:schemeClr>
          </a:duotone>
        </a:blip>
        <a:stretch/>
      </a:blip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8627</Words>
  <Characters>49179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57691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2017-08-21T11:50:00Z</cp:lastPrinted>
  <dcterms:created xsi:type="dcterms:W3CDTF">2017-08-21T06:07:00Z</dcterms:created>
  <dcterms:modified xsi:type="dcterms:W3CDTF">2017-08-21T12:45:00Z</dcterms:modified>
</cp:coreProperties>
</file>