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81" w:type="dxa"/>
        <w:tblInd w:w="-176" w:type="dxa"/>
        <w:tblLayout w:type="fixed"/>
        <w:tblLook w:val="04A0" w:firstRow="1" w:lastRow="0" w:firstColumn="1" w:lastColumn="0" w:noHBand="0" w:noVBand="1"/>
      </w:tblPr>
      <w:tblGrid>
        <w:gridCol w:w="568"/>
        <w:gridCol w:w="1871"/>
        <w:gridCol w:w="2127"/>
        <w:gridCol w:w="1701"/>
        <w:gridCol w:w="1559"/>
        <w:gridCol w:w="7655"/>
      </w:tblGrid>
      <w:tr w:rsidR="0030772C" w:rsidRPr="006F75BD" w:rsidTr="000F156C">
        <w:trPr>
          <w:trHeight w:val="562"/>
        </w:trPr>
        <w:tc>
          <w:tcPr>
            <w:tcW w:w="568" w:type="dxa"/>
            <w:shd w:val="clear" w:color="auto" w:fill="auto"/>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w:t>
            </w:r>
          </w:p>
        </w:tc>
        <w:tc>
          <w:tcPr>
            <w:tcW w:w="1871" w:type="dxa"/>
            <w:shd w:val="clear" w:color="auto" w:fill="auto"/>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Франчайзер </w:t>
            </w:r>
          </w:p>
        </w:tc>
        <w:tc>
          <w:tcPr>
            <w:tcW w:w="2127" w:type="dxa"/>
            <w:shd w:val="clear" w:color="auto" w:fill="auto"/>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Сфера деятельности</w:t>
            </w:r>
          </w:p>
        </w:tc>
        <w:tc>
          <w:tcPr>
            <w:tcW w:w="1701" w:type="dxa"/>
            <w:shd w:val="clear" w:color="auto" w:fill="auto"/>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Инвестиции (руб.)</w:t>
            </w:r>
          </w:p>
        </w:tc>
        <w:tc>
          <w:tcPr>
            <w:tcW w:w="1559" w:type="dxa"/>
            <w:shd w:val="clear" w:color="auto" w:fill="auto"/>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Город</w:t>
            </w:r>
          </w:p>
        </w:tc>
        <w:tc>
          <w:tcPr>
            <w:tcW w:w="7655" w:type="dxa"/>
            <w:shd w:val="clear" w:color="auto" w:fill="auto"/>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rPr>
              <w:t>Описание франшизы</w:t>
            </w:r>
          </w:p>
        </w:tc>
      </w:tr>
      <w:tr w:rsidR="00EE54F1" w:rsidRPr="006F75BD" w:rsidTr="0051420E">
        <w:trPr>
          <w:trHeight w:val="562"/>
        </w:trPr>
        <w:tc>
          <w:tcPr>
            <w:tcW w:w="15481" w:type="dxa"/>
            <w:gridSpan w:val="6"/>
            <w:shd w:val="clear" w:color="auto" w:fill="auto"/>
          </w:tcPr>
          <w:p w:rsidR="00EE54F1" w:rsidRPr="00EE54F1" w:rsidRDefault="009A203D" w:rsidP="0041184A">
            <w:pPr>
              <w:spacing w:after="0" w:line="240" w:lineRule="auto"/>
              <w:jc w:val="center"/>
              <w:rPr>
                <w:rFonts w:ascii="Times New Roman" w:hAnsi="Times New Roman" w:cs="Times New Roman"/>
                <w:b/>
                <w:color w:val="000000" w:themeColor="text1"/>
                <w:sz w:val="24"/>
                <w:szCs w:val="24"/>
              </w:rPr>
            </w:pPr>
            <w:r w:rsidRPr="009A203D">
              <w:rPr>
                <w:rFonts w:ascii="Times New Roman" w:hAnsi="Times New Roman" w:cs="Times New Roman"/>
                <w:b/>
                <w:color w:val="000000" w:themeColor="text1"/>
                <w:sz w:val="24"/>
                <w:szCs w:val="24"/>
              </w:rPr>
              <w:t>Услуги для детей</w:t>
            </w:r>
          </w:p>
        </w:tc>
      </w:tr>
      <w:tr w:rsidR="00D47930" w:rsidRPr="006F75BD" w:rsidTr="000F156C">
        <w:tc>
          <w:tcPr>
            <w:tcW w:w="568" w:type="dxa"/>
            <w:shd w:val="clear" w:color="auto" w:fill="auto"/>
          </w:tcPr>
          <w:p w:rsidR="00D47930" w:rsidRPr="006F75BD" w:rsidRDefault="00D47930" w:rsidP="006F75BD">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D47930" w:rsidRPr="006F75BD" w:rsidRDefault="00D47930"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СтендаАп Инновации</w:t>
            </w:r>
          </w:p>
        </w:tc>
        <w:tc>
          <w:tcPr>
            <w:tcW w:w="2127" w:type="dxa"/>
            <w:shd w:val="clear" w:color="auto" w:fill="auto"/>
          </w:tcPr>
          <w:p w:rsidR="00D47930" w:rsidRPr="006F75BD" w:rsidRDefault="00D47930"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Детское творчество</w:t>
            </w:r>
          </w:p>
        </w:tc>
        <w:tc>
          <w:tcPr>
            <w:tcW w:w="1701" w:type="dxa"/>
            <w:shd w:val="clear" w:color="auto" w:fill="auto"/>
          </w:tcPr>
          <w:p w:rsidR="00D47930" w:rsidRPr="006F75BD" w:rsidRDefault="00D47930"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от 300 000 </w:t>
            </w:r>
          </w:p>
        </w:tc>
        <w:tc>
          <w:tcPr>
            <w:tcW w:w="1559" w:type="dxa"/>
            <w:shd w:val="clear" w:color="auto" w:fill="auto"/>
          </w:tcPr>
          <w:p w:rsidR="00D47930" w:rsidRPr="006F75BD" w:rsidRDefault="00D47930"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Пермь</w:t>
            </w:r>
          </w:p>
        </w:tc>
        <w:tc>
          <w:tcPr>
            <w:tcW w:w="7655" w:type="dxa"/>
            <w:shd w:val="clear" w:color="auto" w:fill="auto"/>
          </w:tcPr>
          <w:p w:rsidR="00D47930" w:rsidRPr="006F75BD" w:rsidRDefault="00D47930" w:rsidP="00400F7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Компания «СтендАп Инновации» разрабатывает уникальные интерактивные комплексы для детей. Разработка учитывает специфику дошкольного возраста и соответствует федеральным стандартам в области образования.</w:t>
            </w:r>
            <w:r w:rsidR="00F31457" w:rsidRPr="006F75BD">
              <w:rPr>
                <w:rFonts w:ascii="Times New Roman" w:hAnsi="Times New Roman" w:cs="Times New Roman"/>
                <w:color w:val="000000" w:themeColor="text1"/>
                <w:sz w:val="24"/>
                <w:szCs w:val="24"/>
                <w:lang w:eastAsia="en-US"/>
              </w:rPr>
              <w:t xml:space="preserve"> </w:t>
            </w:r>
            <w:r w:rsidRPr="006F75BD">
              <w:rPr>
                <w:rFonts w:ascii="Times New Roman" w:hAnsi="Times New Roman" w:cs="Times New Roman"/>
                <w:color w:val="000000" w:themeColor="text1"/>
                <w:sz w:val="24"/>
                <w:szCs w:val="24"/>
                <w:lang w:eastAsia="en-US"/>
              </w:rPr>
              <w:t xml:space="preserve">Проект не относится к франчайзингу в классическом понимании. Это современный, востребованный рынком формат – дистрибуция и обучение партнеров. При небольших вложениях предприниматель получает качественный продукт, методику продажи, различные форматы сотрудничества. </w:t>
            </w:r>
          </w:p>
          <w:p w:rsidR="00D47930" w:rsidRPr="006F75BD" w:rsidRDefault="00D47930" w:rsidP="00400F7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Уникальность проекта – продукт для развития детей. Детские сады, центры развития, частные детские сады – потенциальные партнеры проекта и главные покупатели. </w:t>
            </w:r>
            <w:r w:rsidR="00F31457" w:rsidRPr="006F75BD">
              <w:rPr>
                <w:rFonts w:ascii="Times New Roman" w:hAnsi="Times New Roman" w:cs="Times New Roman"/>
                <w:color w:val="000000" w:themeColor="text1"/>
                <w:sz w:val="24"/>
                <w:szCs w:val="24"/>
                <w:lang w:eastAsia="en-US"/>
              </w:rPr>
              <w:t xml:space="preserve"> </w:t>
            </w:r>
            <w:r w:rsidRPr="006F75BD">
              <w:rPr>
                <w:rFonts w:ascii="Times New Roman" w:hAnsi="Times New Roman" w:cs="Times New Roman"/>
                <w:color w:val="000000" w:themeColor="text1"/>
                <w:sz w:val="24"/>
                <w:szCs w:val="24"/>
                <w:lang w:eastAsia="en-US"/>
              </w:rPr>
              <w:t>Преимущество проекта – наличие спроса (проверено франчайзером), невысокие инвестиции, отсутствие</w:t>
            </w:r>
            <w:r w:rsidR="00F31457" w:rsidRPr="006F75BD">
              <w:rPr>
                <w:rFonts w:ascii="Times New Roman" w:hAnsi="Times New Roman" w:cs="Times New Roman"/>
                <w:color w:val="000000" w:themeColor="text1"/>
                <w:sz w:val="24"/>
                <w:szCs w:val="24"/>
                <w:lang w:eastAsia="en-US"/>
              </w:rPr>
              <w:t xml:space="preserve"> сезонности, минимальные риски</w:t>
            </w:r>
          </w:p>
        </w:tc>
      </w:tr>
      <w:tr w:rsidR="00EE54F1" w:rsidRPr="006F75BD" w:rsidTr="00FC079C">
        <w:trPr>
          <w:trHeight w:val="272"/>
        </w:trPr>
        <w:tc>
          <w:tcPr>
            <w:tcW w:w="568" w:type="dxa"/>
            <w:shd w:val="clear" w:color="auto" w:fill="auto"/>
          </w:tcPr>
          <w:p w:rsidR="00EE54F1" w:rsidRPr="006F75BD"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Студия робототехники «Я и Ты»</w:t>
            </w:r>
          </w:p>
        </w:tc>
        <w:tc>
          <w:tcPr>
            <w:tcW w:w="2127"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Центры развития детей</w:t>
            </w:r>
          </w:p>
        </w:tc>
        <w:tc>
          <w:tcPr>
            <w:tcW w:w="1701"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от 600 000</w:t>
            </w:r>
          </w:p>
        </w:tc>
        <w:tc>
          <w:tcPr>
            <w:tcW w:w="1559"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Советский, ХМАО</w:t>
            </w:r>
          </w:p>
        </w:tc>
        <w:tc>
          <w:tcPr>
            <w:tcW w:w="7655" w:type="dxa"/>
            <w:shd w:val="clear" w:color="auto" w:fill="auto"/>
          </w:tcPr>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Центр технического творчества и информационных технологий «Я и Ты» работает с 2008 года и представляет собой комплекс обучающих программ и проектов для детей и молодежи. Цель проекта – формирование современного инженерного мышления, воспитание лидерских качеств у детей, подростков и молодежи, ранняя профориентация. В рамках функционирования Центра реализуются четыре успешно действующие бизнес-модели, которые в совокупности работают еще эффективнее, позволяют бизнесу развиваться с молниеносной быстротой, а также преодолеть сезонные барьеры. Минимальный штат, необходимый для реализации проекта - 2 человека, оптимальный – 4-6. Минимальная сумма необходимых инвестиций для малых городов 100 тысяч рублей, для городов с количеством населения от 50 тысяч человек – 300 тысяч рублей</w:t>
            </w:r>
          </w:p>
        </w:tc>
      </w:tr>
      <w:tr w:rsidR="00922A95" w:rsidRPr="006F75BD" w:rsidTr="00FC079C">
        <w:tc>
          <w:tcPr>
            <w:tcW w:w="568" w:type="dxa"/>
            <w:shd w:val="clear" w:color="auto" w:fill="auto"/>
          </w:tcPr>
          <w:p w:rsidR="00922A95" w:rsidRPr="006F75BD" w:rsidRDefault="00922A95"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ЮНИУМ</w:t>
            </w:r>
          </w:p>
        </w:tc>
        <w:tc>
          <w:tcPr>
            <w:tcW w:w="2127" w:type="dxa"/>
            <w:shd w:val="clear" w:color="auto" w:fill="auto"/>
          </w:tcPr>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Детский образовательный центр</w:t>
            </w:r>
          </w:p>
        </w:tc>
        <w:tc>
          <w:tcPr>
            <w:tcW w:w="1701" w:type="dxa"/>
            <w:shd w:val="clear" w:color="auto" w:fill="auto"/>
          </w:tcPr>
          <w:p w:rsidR="00922A95" w:rsidRPr="006F75BD" w:rsidRDefault="000D1A7A"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922A95" w:rsidRPr="006F75BD">
              <w:rPr>
                <w:rFonts w:ascii="Times New Roman" w:hAnsi="Times New Roman" w:cs="Times New Roman"/>
                <w:color w:val="000000" w:themeColor="text1"/>
                <w:sz w:val="24"/>
                <w:szCs w:val="24"/>
                <w:lang w:eastAsia="en-US"/>
              </w:rPr>
              <w:t>т 800 000</w:t>
            </w:r>
          </w:p>
        </w:tc>
        <w:tc>
          <w:tcPr>
            <w:tcW w:w="1559" w:type="dxa"/>
            <w:shd w:val="clear" w:color="auto" w:fill="auto"/>
          </w:tcPr>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Москва</w:t>
            </w:r>
          </w:p>
        </w:tc>
        <w:tc>
          <w:tcPr>
            <w:tcW w:w="7655" w:type="dxa"/>
            <w:shd w:val="clear" w:color="auto" w:fill="auto"/>
          </w:tcPr>
          <w:p w:rsidR="00922A95" w:rsidRPr="006F75BD" w:rsidRDefault="00922A95"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Федеральная сеть образовательных центров для школьников «Юниум» основана в 1991 году при МФТИ. На сегодняшний день на территории России открыто 40 образовательных центров. 9 из них открыты и работают по франшизе. В образовательных центрах «Юниум» </w:t>
            </w:r>
            <w:r w:rsidRPr="006F75BD">
              <w:rPr>
                <w:rFonts w:ascii="Times New Roman" w:hAnsi="Times New Roman" w:cs="Times New Roman"/>
                <w:color w:val="000000" w:themeColor="text1"/>
                <w:sz w:val="24"/>
                <w:szCs w:val="24"/>
                <w:lang w:eastAsia="en-US"/>
              </w:rPr>
              <w:lastRenderedPageBreak/>
              <w:t>проводится обучение на 98 курсах по 17 предметам. Образовательные центры «Юниум» объединяют в себе не только профессионализм сотрудников, но и уникальность методических программ и разработок</w:t>
            </w:r>
          </w:p>
        </w:tc>
      </w:tr>
      <w:tr w:rsidR="00922A95" w:rsidRPr="006F75BD" w:rsidTr="00FC079C">
        <w:tc>
          <w:tcPr>
            <w:tcW w:w="568" w:type="dxa"/>
          </w:tcPr>
          <w:p w:rsidR="00922A95" w:rsidRPr="006F75BD" w:rsidRDefault="00922A95"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tcPr>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Детский центр «Аистенок»</w:t>
            </w:r>
          </w:p>
          <w:p w:rsidR="00922A95" w:rsidRPr="006F75BD" w:rsidRDefault="00922A95" w:rsidP="00FC079C">
            <w:pPr>
              <w:spacing w:after="0" w:line="240" w:lineRule="auto"/>
              <w:rPr>
                <w:rFonts w:ascii="Times New Roman" w:hAnsi="Times New Roman" w:cs="Times New Roman"/>
                <w:color w:val="000000" w:themeColor="text1"/>
                <w:sz w:val="24"/>
                <w:szCs w:val="24"/>
                <w:lang w:eastAsia="en-US"/>
              </w:rPr>
            </w:pPr>
          </w:p>
        </w:tc>
        <w:tc>
          <w:tcPr>
            <w:tcW w:w="2127" w:type="dxa"/>
          </w:tcPr>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Детский центр развития</w:t>
            </w:r>
          </w:p>
        </w:tc>
        <w:tc>
          <w:tcPr>
            <w:tcW w:w="1701" w:type="dxa"/>
          </w:tcPr>
          <w:p w:rsidR="00922A95" w:rsidRPr="006F75BD" w:rsidRDefault="000D1A7A"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922A95" w:rsidRPr="006F75BD">
              <w:rPr>
                <w:rFonts w:ascii="Times New Roman" w:hAnsi="Times New Roman" w:cs="Times New Roman"/>
                <w:color w:val="000000" w:themeColor="text1"/>
                <w:sz w:val="24"/>
                <w:szCs w:val="24"/>
                <w:lang w:eastAsia="en-US"/>
              </w:rPr>
              <w:t>т 2 000 000 рублей</w:t>
            </w:r>
          </w:p>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Для регионов существует формат с меньшими инвестиционными затратами. </w:t>
            </w:r>
          </w:p>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Формат мини от 1 000 000</w:t>
            </w:r>
          </w:p>
        </w:tc>
        <w:tc>
          <w:tcPr>
            <w:tcW w:w="1559" w:type="dxa"/>
          </w:tcPr>
          <w:p w:rsidR="00922A95" w:rsidRPr="006F75BD" w:rsidRDefault="00922A95"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Пермь</w:t>
            </w:r>
          </w:p>
        </w:tc>
        <w:tc>
          <w:tcPr>
            <w:tcW w:w="7655" w:type="dxa"/>
          </w:tcPr>
          <w:p w:rsidR="00922A95" w:rsidRPr="006F75BD" w:rsidRDefault="00922A95"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«АИСТЁНОК» – сеть детских центров по обучению детей дошкольного возраста чтению, письму и математике. В детском центре «Аистенок» обучение основано на использовании эффективных методик Н. Зайцева.</w:t>
            </w:r>
          </w:p>
          <w:p w:rsidR="00922A95" w:rsidRPr="006F75BD" w:rsidRDefault="00922A95"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Востребованность услуг детского центра сформирована потребностью родителей в раннем и успешном развитии интеллектуальных способностей ребенка, навыков чтения, письма и счета; повышенными требованиями для поступающих в специализированные и престижные школы. Покупая франшизу, партнёр получает: Эксклюзивный метод проведения занятий: поурочное авторское описание 4-х обучающих курсов (280 занятий); описание программ по каждому курсу для лицензирования; практическое обучение персонала в течение 3-х месяцев в учебно-методическом центре «Аистёнок» г. Пермь – обязательное условие; аттестация и повышение квалификации персонала; передача опыта педагогов с 20-ти летним опытом работы; эксклюзивный дидактический и учебный материал</w:t>
            </w:r>
          </w:p>
        </w:tc>
      </w:tr>
      <w:tr w:rsidR="00EE54F1" w:rsidRPr="006F75BD" w:rsidTr="00FC079C">
        <w:trPr>
          <w:trHeight w:val="562"/>
        </w:trPr>
        <w:tc>
          <w:tcPr>
            <w:tcW w:w="15481" w:type="dxa"/>
            <w:gridSpan w:val="6"/>
            <w:shd w:val="clear" w:color="auto" w:fill="auto"/>
          </w:tcPr>
          <w:p w:rsidR="00EE54F1" w:rsidRPr="00EE54F1" w:rsidRDefault="00EE54F1" w:rsidP="00EE54F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Медицинские </w:t>
            </w:r>
            <w:r w:rsidRPr="00EE54F1">
              <w:rPr>
                <w:rFonts w:ascii="Times New Roman" w:hAnsi="Times New Roman" w:cs="Times New Roman"/>
                <w:b/>
                <w:color w:val="000000" w:themeColor="text1"/>
                <w:sz w:val="24"/>
                <w:szCs w:val="24"/>
              </w:rPr>
              <w:t>услуги</w:t>
            </w:r>
          </w:p>
        </w:tc>
      </w:tr>
      <w:tr w:rsidR="00436FED" w:rsidRPr="006F75BD" w:rsidTr="00FC079C">
        <w:tc>
          <w:tcPr>
            <w:tcW w:w="568" w:type="dxa"/>
            <w:shd w:val="clear" w:color="auto" w:fill="auto"/>
          </w:tcPr>
          <w:p w:rsidR="00436FED" w:rsidRPr="006F75BD" w:rsidRDefault="00436FED"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Korrat </w:t>
            </w:r>
          </w:p>
        </w:tc>
        <w:tc>
          <w:tcPr>
            <w:tcW w:w="2127"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Система восстановления здоровья </w:t>
            </w:r>
          </w:p>
        </w:tc>
        <w:tc>
          <w:tcPr>
            <w:tcW w:w="1701"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от 200 000 </w:t>
            </w:r>
          </w:p>
        </w:tc>
        <w:tc>
          <w:tcPr>
            <w:tcW w:w="1559"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Пермь</w:t>
            </w:r>
          </w:p>
        </w:tc>
        <w:tc>
          <w:tcPr>
            <w:tcW w:w="7655" w:type="dxa"/>
            <w:shd w:val="clear" w:color="auto" w:fill="auto"/>
          </w:tcPr>
          <w:p w:rsidR="00436FED" w:rsidRPr="006F75BD" w:rsidRDefault="00436FED"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Оздоровительный центр «KorrAt» успешно помогает людям избавиться от подвывиха первого шейного позвонка, головных болей, болей в спине, суставах. Авторская программа С.И. Мищенкова «Здоровый позвоночник, начиная с первого позвонка» показала свою высокую эффективность и позволяет иметь много благодарных клиентов. Франшиза «KorrAt» – это перспективный бизнес с целевой аудиторией более 90% населения</w:t>
            </w:r>
          </w:p>
        </w:tc>
      </w:tr>
      <w:tr w:rsidR="00436FED" w:rsidRPr="006F75BD" w:rsidTr="00FC079C">
        <w:tc>
          <w:tcPr>
            <w:tcW w:w="568" w:type="dxa"/>
            <w:shd w:val="clear" w:color="auto" w:fill="auto"/>
          </w:tcPr>
          <w:p w:rsidR="00436FED" w:rsidRPr="006F75BD" w:rsidRDefault="00436FED"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Медицинские лаборатории HELIX</w:t>
            </w:r>
          </w:p>
        </w:tc>
        <w:tc>
          <w:tcPr>
            <w:tcW w:w="2127"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Оказание медицинских услуг, забор анализов</w:t>
            </w:r>
          </w:p>
        </w:tc>
        <w:tc>
          <w:tcPr>
            <w:tcW w:w="1701"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от 300 000</w:t>
            </w:r>
          </w:p>
        </w:tc>
        <w:tc>
          <w:tcPr>
            <w:tcW w:w="1559" w:type="dxa"/>
            <w:shd w:val="clear" w:color="auto" w:fill="auto"/>
          </w:tcPr>
          <w:p w:rsidR="00436FED" w:rsidRPr="006F75BD" w:rsidRDefault="00436FE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Санкт-Петербург</w:t>
            </w:r>
          </w:p>
        </w:tc>
        <w:tc>
          <w:tcPr>
            <w:tcW w:w="7655" w:type="dxa"/>
            <w:shd w:val="clear" w:color="auto" w:fill="auto"/>
          </w:tcPr>
          <w:p w:rsidR="00436FED" w:rsidRPr="006F75BD" w:rsidRDefault="00436FED"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Лабораторная служба «Хеликс» работает в сфере лабораторной диагностики с 1998 года. В настоящее время является одним из лидеров лабораторной диагностики в России. Под брендом Хеликс открыто более 200 Диагностических центров и Лабораторных пунктов по всей стране. Лабораторная служба Хеликс выполняет анализы для более чем 750 частных и более чем 150 государственных медицинских учреждений, оказывает услуги клиентам в 107 городах России, имеет 3 </w:t>
            </w:r>
            <w:r w:rsidRPr="006F75BD">
              <w:rPr>
                <w:rFonts w:ascii="Times New Roman" w:hAnsi="Times New Roman" w:cs="Times New Roman"/>
                <w:color w:val="000000" w:themeColor="text1"/>
                <w:sz w:val="24"/>
                <w:szCs w:val="24"/>
                <w:lang w:eastAsia="en-US"/>
              </w:rPr>
              <w:lastRenderedPageBreak/>
              <w:t>технологических площадки площадью более 6 000 кв.м. в Москве, Санкт-Петербурге и Екатеринбурге</w:t>
            </w:r>
          </w:p>
        </w:tc>
      </w:tr>
      <w:tr w:rsidR="00EE54F1" w:rsidRPr="006F75BD" w:rsidTr="00FC079C">
        <w:tc>
          <w:tcPr>
            <w:tcW w:w="568" w:type="dxa"/>
          </w:tcPr>
          <w:p w:rsidR="00EE54F1" w:rsidRPr="006F75BD"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Кладовая здоровье</w:t>
            </w:r>
          </w:p>
        </w:tc>
        <w:tc>
          <w:tcPr>
            <w:tcW w:w="2127" w:type="dxa"/>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Сеть магазинов ортопедических товаров</w:t>
            </w:r>
          </w:p>
        </w:tc>
        <w:tc>
          <w:tcPr>
            <w:tcW w:w="1701" w:type="dxa"/>
          </w:tcPr>
          <w:p w:rsidR="00EE54F1" w:rsidRPr="006F75BD" w:rsidRDefault="000D1A7A"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EE54F1" w:rsidRPr="006F75BD">
              <w:rPr>
                <w:rFonts w:ascii="Times New Roman" w:hAnsi="Times New Roman" w:cs="Times New Roman"/>
                <w:color w:val="000000" w:themeColor="text1"/>
                <w:sz w:val="24"/>
                <w:szCs w:val="24"/>
                <w:lang w:eastAsia="en-US"/>
              </w:rPr>
              <w:t xml:space="preserve">т 800 000 </w:t>
            </w:r>
          </w:p>
        </w:tc>
        <w:tc>
          <w:tcPr>
            <w:tcW w:w="1559" w:type="dxa"/>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Санкт-Петербург</w:t>
            </w:r>
          </w:p>
        </w:tc>
        <w:tc>
          <w:tcPr>
            <w:tcW w:w="7655" w:type="dxa"/>
          </w:tcPr>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«Кладовая Здоровья» – это фирменная сеть Торгового Дома «АТЛЕТИКА». Все ортопедические товары импортируются напрямую от поставщиков или создаются на собственном производстве. Профиль ортопедического магазина-салона: продажа населению товаров для здоровья, реабилитации и спорта, оказание профильных консультативных услуг.</w:t>
            </w:r>
          </w:p>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Сеть магазинов представлена в Санкт-Петербурге и еще в 11 регионах страны. В крупнейших российских городах работают 147 торговых точек компании «Кладовая Здоровья». Еще 46 ортопедических салонов функционирует по системе франчайзинга. Салоны, мини-салоны и киоски сети «Кладовая Здоровья» расположены в удобных для посетителей местах, а также в лечебно-профилактических учреждениях: больницах, поликлиниках, травмпунктах</w:t>
            </w:r>
          </w:p>
        </w:tc>
      </w:tr>
      <w:tr w:rsidR="00EE54F1" w:rsidRPr="006F75BD" w:rsidTr="00FC079C">
        <w:trPr>
          <w:trHeight w:val="562"/>
        </w:trPr>
        <w:tc>
          <w:tcPr>
            <w:tcW w:w="15481" w:type="dxa"/>
            <w:gridSpan w:val="6"/>
            <w:shd w:val="clear" w:color="auto" w:fill="auto"/>
          </w:tcPr>
          <w:p w:rsidR="00EE54F1" w:rsidRPr="00EE54F1" w:rsidRDefault="00EE54F1" w:rsidP="00EE54F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Образовательные услуги</w:t>
            </w:r>
          </w:p>
        </w:tc>
      </w:tr>
      <w:tr w:rsidR="00AD78C2" w:rsidRPr="006F75BD" w:rsidTr="00FC079C">
        <w:tc>
          <w:tcPr>
            <w:tcW w:w="568" w:type="dxa"/>
            <w:shd w:val="clear" w:color="auto" w:fill="auto"/>
          </w:tcPr>
          <w:p w:rsidR="00AD78C2" w:rsidRPr="006F75BD" w:rsidRDefault="00AD78C2"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Клуб «Лесная биржа»</w:t>
            </w:r>
          </w:p>
        </w:tc>
        <w:tc>
          <w:tcPr>
            <w:tcW w:w="2127"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Клуб финансовых знаний для всех</w:t>
            </w:r>
          </w:p>
        </w:tc>
        <w:tc>
          <w:tcPr>
            <w:tcW w:w="1701"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от 100 000 </w:t>
            </w:r>
          </w:p>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p>
        </w:tc>
        <w:tc>
          <w:tcPr>
            <w:tcW w:w="1559"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Пермь</w:t>
            </w:r>
          </w:p>
        </w:tc>
        <w:tc>
          <w:tcPr>
            <w:tcW w:w="7655" w:type="dxa"/>
            <w:shd w:val="clear" w:color="auto" w:fill="auto"/>
          </w:tcPr>
          <w:p w:rsidR="00AD78C2" w:rsidRPr="006F75BD" w:rsidRDefault="00AD78C2"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Клуб «Лесная биржа» по авторским методикам Эдуарда Матвеева проводит тренинги для детей и взрослых. Основной принцип тренингов в том, чтобы за короткое время дать необходимый запас знаний и навыков. Тренинговые модули охватывают разные сферы финансовой грамотности. Клуб был образован в России в 2016 году</w:t>
            </w:r>
          </w:p>
        </w:tc>
      </w:tr>
      <w:tr w:rsidR="00EE54F1" w:rsidRPr="006F75BD" w:rsidTr="00FC079C">
        <w:tc>
          <w:tcPr>
            <w:tcW w:w="568" w:type="dxa"/>
            <w:shd w:val="clear" w:color="auto" w:fill="auto"/>
          </w:tcPr>
          <w:p w:rsidR="00EE54F1" w:rsidRPr="006F75BD"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Еврошкола</w:t>
            </w:r>
          </w:p>
        </w:tc>
        <w:tc>
          <w:tcPr>
            <w:tcW w:w="2127"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Крупная сеть лингвистических центров</w:t>
            </w:r>
          </w:p>
        </w:tc>
        <w:tc>
          <w:tcPr>
            <w:tcW w:w="1701"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588 000 – </w:t>
            </w:r>
          </w:p>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1 293 000</w:t>
            </w:r>
          </w:p>
        </w:tc>
        <w:tc>
          <w:tcPr>
            <w:tcW w:w="1559"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Тюмень</w:t>
            </w:r>
          </w:p>
        </w:tc>
        <w:tc>
          <w:tcPr>
            <w:tcW w:w="7655" w:type="dxa"/>
            <w:shd w:val="clear" w:color="auto" w:fill="auto"/>
          </w:tcPr>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«Еврошкола» работает на рынке образовательных услуг с 2003 года. Сегодня это крупная сеть лингвистических центров, которая представлена в 3 городах России (Тюмень, Нефтеюганск, Москва). В «Еврошколе» обучаются дети от 3 лет, школьники и взрослые, более 4 700 человек получили сертификаты международного образца. Обучение по интегрированным курсам: обучение по основному курсу + подготовка к экзамену Cambridge English является конкурентным преимуществом и обеспечивает студентам качественную подготовку к ЕГЭ по иностранному языку</w:t>
            </w:r>
          </w:p>
        </w:tc>
      </w:tr>
      <w:tr w:rsidR="00EE54F1" w:rsidRPr="006F75BD" w:rsidTr="00FC079C">
        <w:trPr>
          <w:trHeight w:val="562"/>
        </w:trPr>
        <w:tc>
          <w:tcPr>
            <w:tcW w:w="15481" w:type="dxa"/>
            <w:gridSpan w:val="6"/>
            <w:shd w:val="clear" w:color="auto" w:fill="auto"/>
          </w:tcPr>
          <w:p w:rsidR="00EE54F1" w:rsidRPr="00EE54F1" w:rsidRDefault="00EE54F1" w:rsidP="00FC079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Общественное питание</w:t>
            </w:r>
          </w:p>
        </w:tc>
      </w:tr>
      <w:tr w:rsidR="00AD78C2" w:rsidRPr="006F75BD" w:rsidTr="00FC079C">
        <w:tc>
          <w:tcPr>
            <w:tcW w:w="568" w:type="dxa"/>
            <w:shd w:val="clear" w:color="auto" w:fill="auto"/>
          </w:tcPr>
          <w:p w:rsidR="00AD78C2" w:rsidRPr="006F75BD" w:rsidRDefault="00AD78C2"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Кофепончик</w:t>
            </w:r>
          </w:p>
        </w:tc>
        <w:tc>
          <w:tcPr>
            <w:tcW w:w="2127"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Производство </w:t>
            </w:r>
            <w:r w:rsidRPr="006F75BD">
              <w:rPr>
                <w:rFonts w:ascii="Times New Roman" w:hAnsi="Times New Roman" w:cs="Times New Roman"/>
                <w:color w:val="000000" w:themeColor="text1"/>
                <w:sz w:val="24"/>
                <w:szCs w:val="24"/>
                <w:lang w:eastAsia="en-US"/>
              </w:rPr>
              <w:lastRenderedPageBreak/>
              <w:t>пончиков и кофе с собой</w:t>
            </w:r>
          </w:p>
        </w:tc>
        <w:tc>
          <w:tcPr>
            <w:tcW w:w="1701"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lastRenderedPageBreak/>
              <w:t xml:space="preserve">от 650 000 </w:t>
            </w:r>
          </w:p>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p>
        </w:tc>
        <w:tc>
          <w:tcPr>
            <w:tcW w:w="1559" w:type="dxa"/>
            <w:shd w:val="clear" w:color="auto" w:fill="auto"/>
          </w:tcPr>
          <w:p w:rsidR="00AD78C2"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lastRenderedPageBreak/>
              <w:t>Пермь</w:t>
            </w:r>
          </w:p>
        </w:tc>
        <w:tc>
          <w:tcPr>
            <w:tcW w:w="7655" w:type="dxa"/>
            <w:shd w:val="clear" w:color="auto" w:fill="auto"/>
          </w:tcPr>
          <w:p w:rsidR="00AD78C2" w:rsidRPr="006F75BD" w:rsidRDefault="00AD78C2"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Сеть кофеен «Кофепончик» – единственные в Перми, кто реализовал на </w:t>
            </w:r>
            <w:r w:rsidRPr="006F75BD">
              <w:rPr>
                <w:rFonts w:ascii="Times New Roman" w:hAnsi="Times New Roman" w:cs="Times New Roman"/>
                <w:color w:val="000000" w:themeColor="text1"/>
                <w:sz w:val="24"/>
                <w:szCs w:val="24"/>
                <w:lang w:eastAsia="en-US"/>
              </w:rPr>
              <w:lastRenderedPageBreak/>
              <w:t>практике концепцию формата store-кофейни. Налажено собственное производство пончиков. Популярный формат, так как не требует серьезных профессиональных знаний и большого опыта в сфере общественного питания. Работа по франшизе в данной тематике позволяет быстро получить навыки, которые позволят впоследствии открыть свой бизнес. Кофейня – это и бизнес, и своеобразный клуб любителей кофе, место общения, место притяжения. Предприниматель с активной жизненной позицией, умеющий собрать вокруг себя единомышленников сможет привлечь больше клиентов и сберечь, при условии соблюдения всех стандартов сети. Ключевой фактор успех – свежие продукты, свежие пончики, налаженные поставки кофе. Для привлечения внимания к заведениям франчайзер формирует список активностей (мастер-классы и пр.). Бизнес-процессы обеспечивают быстрый старт и достаточно быструю окупаемость проекта</w:t>
            </w:r>
          </w:p>
        </w:tc>
      </w:tr>
      <w:tr w:rsidR="00EE54F1" w:rsidRPr="006F75BD" w:rsidTr="00FC079C">
        <w:tc>
          <w:tcPr>
            <w:tcW w:w="568" w:type="dxa"/>
          </w:tcPr>
          <w:p w:rsidR="00EE54F1" w:rsidRPr="006F75BD"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Кондитерия РХ «МАКСИМ»</w:t>
            </w:r>
          </w:p>
        </w:tc>
        <w:tc>
          <w:tcPr>
            <w:tcW w:w="2127" w:type="dxa"/>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Сеть кондитерских</w:t>
            </w:r>
          </w:p>
        </w:tc>
        <w:tc>
          <w:tcPr>
            <w:tcW w:w="1701" w:type="dxa"/>
          </w:tcPr>
          <w:p w:rsidR="00EE54F1" w:rsidRPr="006F75BD" w:rsidRDefault="00AD78C2"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EE54F1" w:rsidRPr="006F75BD">
              <w:rPr>
                <w:rFonts w:ascii="Times New Roman" w:hAnsi="Times New Roman" w:cs="Times New Roman"/>
                <w:color w:val="000000" w:themeColor="text1"/>
                <w:sz w:val="24"/>
                <w:szCs w:val="24"/>
                <w:lang w:eastAsia="en-US"/>
              </w:rPr>
              <w:t>т 1 200 000</w:t>
            </w:r>
          </w:p>
        </w:tc>
        <w:tc>
          <w:tcPr>
            <w:tcW w:w="1559" w:type="dxa"/>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Тюмень</w:t>
            </w:r>
          </w:p>
        </w:tc>
        <w:tc>
          <w:tcPr>
            <w:tcW w:w="7655" w:type="dxa"/>
          </w:tcPr>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Кондитерия РХ «МАКСИМ» известный в Тюмени и Тюменской области бренд. Сеть кондитерий успешно работает в столице области не первый год. Отлаженные бизнес-процессы, описанные и оформленные стандарты, бренд-бук, маркетинговые материалы.</w:t>
            </w:r>
          </w:p>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Сильная профессиональная команда, программное обеспечение, проверенные опытом технологии приготовления, производства и продажи кондитерских изделий и полуфабрикатов.</w:t>
            </w:r>
          </w:p>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Ресторанный холдинг «МаксиМ» – это команда единомышленников и профессионалов ресторанного дела. Миссия компании: предлагаем получить эстетическое удовольствие, насладиться вкусной и здоровой едой, приобщиться к культуре разных стран мира. Окупаемость от 18 месяцев. Социальный эффект франчайзинга: трудоустройство от 5 человек, оплата налогов в местный бюджет, развитие индустрии гостеприимства, рост профессиональных компетенций всех участников процесса</w:t>
            </w:r>
          </w:p>
        </w:tc>
      </w:tr>
      <w:tr w:rsidR="00EE54F1" w:rsidRPr="006F75BD" w:rsidTr="00FC079C">
        <w:trPr>
          <w:trHeight w:val="562"/>
        </w:trPr>
        <w:tc>
          <w:tcPr>
            <w:tcW w:w="15481" w:type="dxa"/>
            <w:gridSpan w:val="6"/>
            <w:shd w:val="clear" w:color="auto" w:fill="auto"/>
          </w:tcPr>
          <w:p w:rsidR="00EE54F1" w:rsidRPr="00EE54F1" w:rsidRDefault="009A5C4C" w:rsidP="00FC079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eastAsia="en-US"/>
              </w:rPr>
              <w:t>Развлечения и</w:t>
            </w:r>
            <w:r w:rsidR="00EE54F1">
              <w:rPr>
                <w:rFonts w:ascii="Times New Roman" w:hAnsi="Times New Roman" w:cs="Times New Roman"/>
                <w:b/>
                <w:color w:val="000000" w:themeColor="text1"/>
                <w:sz w:val="24"/>
                <w:szCs w:val="24"/>
                <w:lang w:eastAsia="en-US"/>
              </w:rPr>
              <w:t xml:space="preserve"> игры</w:t>
            </w:r>
          </w:p>
        </w:tc>
      </w:tr>
      <w:tr w:rsidR="00EE54F1" w:rsidRPr="006F75BD" w:rsidTr="00FC079C">
        <w:tc>
          <w:tcPr>
            <w:tcW w:w="568" w:type="dxa"/>
            <w:shd w:val="clear" w:color="auto" w:fill="auto"/>
          </w:tcPr>
          <w:p w:rsidR="00EE54F1" w:rsidRPr="006F75BD"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«Мастер Игры»</w:t>
            </w:r>
          </w:p>
        </w:tc>
        <w:tc>
          <w:tcPr>
            <w:tcW w:w="2127"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Современный тренд – игра </w:t>
            </w:r>
          </w:p>
        </w:tc>
        <w:tc>
          <w:tcPr>
            <w:tcW w:w="1701"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от 30 000 </w:t>
            </w:r>
          </w:p>
        </w:tc>
        <w:tc>
          <w:tcPr>
            <w:tcW w:w="1559" w:type="dxa"/>
            <w:shd w:val="clear" w:color="auto" w:fill="auto"/>
          </w:tcPr>
          <w:p w:rsidR="00EE54F1" w:rsidRPr="006F75BD" w:rsidRDefault="00EE54F1"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Пермь</w:t>
            </w:r>
          </w:p>
        </w:tc>
        <w:tc>
          <w:tcPr>
            <w:tcW w:w="7655" w:type="dxa"/>
            <w:shd w:val="clear" w:color="auto" w:fill="auto"/>
          </w:tcPr>
          <w:p w:rsidR="00EE54F1" w:rsidRPr="006F75BD" w:rsidRDefault="00EE54F1"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«Мастер игры» – совершенно новый формат праздника. Компания предлагает интерактивную анимацию на мероприятиях. Разработаны собственные форматы игр – более 30. Игры включают в программы </w:t>
            </w:r>
            <w:r w:rsidRPr="006F75BD">
              <w:rPr>
                <w:rFonts w:ascii="Times New Roman" w:hAnsi="Times New Roman" w:cs="Times New Roman"/>
                <w:color w:val="000000" w:themeColor="text1"/>
                <w:sz w:val="24"/>
                <w:szCs w:val="24"/>
                <w:lang w:eastAsia="en-US"/>
              </w:rPr>
              <w:lastRenderedPageBreak/>
              <w:t>развлекательных и деловых мероприятий. Бизнес по франшизе подойдет предпринимателю, который работает в сфере организации мероприятий. Даст возможность расширить количество предлагаемых услуг на базе уже существующих клиентов. Развивать проект сможет начинающий предприниматель, действующий, молодая мама для самозанятости, студенты старших курсов. Проект один из самых низкобюджетных в категории «малобюджетных». Подобных франшиз на рынке не большой выбор. Данная модель адаптирована под менталитет и численность небольших городов</w:t>
            </w:r>
          </w:p>
        </w:tc>
      </w:tr>
      <w:tr w:rsidR="0030772C" w:rsidRPr="006F75BD" w:rsidTr="000F156C">
        <w:tc>
          <w:tcPr>
            <w:tcW w:w="568" w:type="dxa"/>
          </w:tcPr>
          <w:p w:rsidR="0030772C" w:rsidRPr="006F75BD" w:rsidRDefault="0030772C" w:rsidP="006F75BD">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tcPr>
          <w:p w:rsidR="0030772C" w:rsidRPr="006F75BD" w:rsidRDefault="0030772C" w:rsidP="007C5AA2">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Hobby Games</w:t>
            </w:r>
          </w:p>
        </w:tc>
        <w:tc>
          <w:tcPr>
            <w:tcW w:w="2127" w:type="dxa"/>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Настольные игры</w:t>
            </w:r>
          </w:p>
        </w:tc>
        <w:tc>
          <w:tcPr>
            <w:tcW w:w="1701" w:type="dxa"/>
          </w:tcPr>
          <w:p w:rsidR="0030772C" w:rsidRPr="006F75BD" w:rsidRDefault="00AD78C2" w:rsidP="006F75B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30772C" w:rsidRPr="006F75BD">
              <w:rPr>
                <w:rFonts w:ascii="Times New Roman" w:hAnsi="Times New Roman" w:cs="Times New Roman"/>
                <w:color w:val="000000" w:themeColor="text1"/>
                <w:sz w:val="24"/>
                <w:szCs w:val="24"/>
                <w:lang w:eastAsia="en-US"/>
              </w:rPr>
              <w:t>т 500 000</w:t>
            </w:r>
          </w:p>
        </w:tc>
        <w:tc>
          <w:tcPr>
            <w:tcW w:w="1559" w:type="dxa"/>
          </w:tcPr>
          <w:p w:rsidR="0030772C" w:rsidRPr="006F75BD" w:rsidRDefault="0030772C" w:rsidP="006F75BD">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Москва</w:t>
            </w:r>
          </w:p>
        </w:tc>
        <w:tc>
          <w:tcPr>
            <w:tcW w:w="7655" w:type="dxa"/>
          </w:tcPr>
          <w:p w:rsidR="0030772C" w:rsidRPr="006F75BD" w:rsidRDefault="0030772C" w:rsidP="00400F7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Компания </w:t>
            </w:r>
            <w:r w:rsidR="00435C50" w:rsidRPr="006F75BD">
              <w:rPr>
                <w:rFonts w:ascii="Times New Roman" w:hAnsi="Times New Roman" w:cs="Times New Roman"/>
                <w:color w:val="000000" w:themeColor="text1"/>
                <w:sz w:val="24"/>
                <w:szCs w:val="24"/>
                <w:lang w:eastAsia="en-US"/>
              </w:rPr>
              <w:t>«HobbyGames» на рынке с 2001 года, является международным брендом, который н</w:t>
            </w:r>
            <w:r w:rsidRPr="006F75BD">
              <w:rPr>
                <w:rFonts w:ascii="Times New Roman" w:hAnsi="Times New Roman" w:cs="Times New Roman"/>
                <w:color w:val="000000" w:themeColor="text1"/>
                <w:sz w:val="24"/>
                <w:szCs w:val="24"/>
                <w:lang w:eastAsia="en-US"/>
              </w:rPr>
              <w:t>ацелен на развитие и продвижение настольных игр в качестве важной ниши современной культуры.</w:t>
            </w:r>
            <w:r w:rsidR="00435C50" w:rsidRPr="006F75BD">
              <w:rPr>
                <w:rFonts w:ascii="Times New Roman" w:hAnsi="Times New Roman" w:cs="Times New Roman"/>
                <w:color w:val="000000" w:themeColor="text1"/>
                <w:sz w:val="24"/>
                <w:szCs w:val="24"/>
                <w:lang w:eastAsia="en-US"/>
              </w:rPr>
              <w:t xml:space="preserve"> </w:t>
            </w:r>
            <w:r w:rsidRPr="006F75BD">
              <w:rPr>
                <w:rFonts w:ascii="Times New Roman" w:hAnsi="Times New Roman" w:cs="Times New Roman"/>
                <w:color w:val="000000" w:themeColor="text1"/>
                <w:sz w:val="24"/>
                <w:szCs w:val="24"/>
                <w:lang w:eastAsia="en-US"/>
              </w:rPr>
              <w:t>Собственная розничная сеть (12 магазинов), представленная в городах миллиониках. Программа по франчайзингу (ТМ HobbyGames) работает с 2011 года.</w:t>
            </w:r>
            <w:r w:rsidR="00435C50" w:rsidRPr="006F75BD">
              <w:rPr>
                <w:rFonts w:ascii="Times New Roman" w:hAnsi="Times New Roman" w:cs="Times New Roman"/>
                <w:color w:val="000000" w:themeColor="text1"/>
                <w:sz w:val="24"/>
                <w:szCs w:val="24"/>
                <w:lang w:eastAsia="en-US"/>
              </w:rPr>
              <w:t xml:space="preserve"> </w:t>
            </w:r>
            <w:r w:rsidRPr="006F75BD">
              <w:rPr>
                <w:rFonts w:ascii="Times New Roman" w:hAnsi="Times New Roman" w:cs="Times New Roman"/>
                <w:color w:val="000000" w:themeColor="text1"/>
                <w:sz w:val="24"/>
                <w:szCs w:val="24"/>
                <w:lang w:eastAsia="en-US"/>
              </w:rPr>
              <w:t xml:space="preserve">Собственное издательство </w:t>
            </w:r>
            <w:r w:rsidR="00435C50" w:rsidRPr="006F75BD">
              <w:rPr>
                <w:rFonts w:ascii="Times New Roman" w:hAnsi="Times New Roman" w:cs="Times New Roman"/>
                <w:color w:val="000000" w:themeColor="text1"/>
                <w:sz w:val="24"/>
                <w:szCs w:val="24"/>
                <w:lang w:eastAsia="en-US"/>
              </w:rPr>
              <w:t xml:space="preserve">ежемесячно </w:t>
            </w:r>
            <w:r w:rsidRPr="006F75BD">
              <w:rPr>
                <w:rFonts w:ascii="Times New Roman" w:hAnsi="Times New Roman" w:cs="Times New Roman"/>
                <w:color w:val="000000" w:themeColor="text1"/>
                <w:sz w:val="24"/>
                <w:szCs w:val="24"/>
                <w:lang w:eastAsia="en-US"/>
              </w:rPr>
              <w:t>выпускает</w:t>
            </w:r>
            <w:r w:rsidR="00435C50" w:rsidRPr="006F75BD">
              <w:rPr>
                <w:rFonts w:ascii="Times New Roman" w:hAnsi="Times New Roman" w:cs="Times New Roman"/>
                <w:color w:val="000000" w:themeColor="text1"/>
                <w:sz w:val="24"/>
                <w:szCs w:val="24"/>
                <w:lang w:eastAsia="en-US"/>
              </w:rPr>
              <w:t xml:space="preserve"> до 4х новых игр</w:t>
            </w:r>
          </w:p>
        </w:tc>
      </w:tr>
      <w:tr w:rsidR="00EE54F1" w:rsidRPr="006F75BD" w:rsidTr="00FC079C">
        <w:trPr>
          <w:trHeight w:val="562"/>
        </w:trPr>
        <w:tc>
          <w:tcPr>
            <w:tcW w:w="15481" w:type="dxa"/>
            <w:gridSpan w:val="6"/>
            <w:shd w:val="clear" w:color="auto" w:fill="auto"/>
          </w:tcPr>
          <w:p w:rsidR="00EE54F1" w:rsidRPr="00EE54F1" w:rsidRDefault="00EE54F1" w:rsidP="00FC079C">
            <w:pPr>
              <w:spacing w:after="0" w:line="240" w:lineRule="auto"/>
              <w:jc w:val="center"/>
              <w:rPr>
                <w:rFonts w:ascii="Times New Roman" w:hAnsi="Times New Roman" w:cs="Times New Roman"/>
                <w:b/>
                <w:color w:val="000000" w:themeColor="text1"/>
                <w:sz w:val="24"/>
                <w:szCs w:val="24"/>
              </w:rPr>
            </w:pPr>
            <w:r w:rsidRPr="00EE54F1">
              <w:rPr>
                <w:rFonts w:ascii="Times New Roman" w:hAnsi="Times New Roman" w:cs="Times New Roman"/>
                <w:b/>
                <w:color w:val="000000" w:themeColor="text1"/>
                <w:sz w:val="24"/>
                <w:szCs w:val="24"/>
                <w:lang w:eastAsia="en-US"/>
              </w:rPr>
              <w:t>Кожгалантерея и аксессуары</w:t>
            </w:r>
          </w:p>
        </w:tc>
      </w:tr>
      <w:tr w:rsidR="005003A4" w:rsidRPr="006F75BD" w:rsidTr="00FC079C">
        <w:tc>
          <w:tcPr>
            <w:tcW w:w="568" w:type="dxa"/>
            <w:hideMark/>
          </w:tcPr>
          <w:p w:rsidR="005003A4" w:rsidRPr="006F75BD" w:rsidRDefault="005003A4" w:rsidP="00FC079C">
            <w:pPr>
              <w:pStyle w:val="a8"/>
              <w:numPr>
                <w:ilvl w:val="0"/>
                <w:numId w:val="1"/>
              </w:numPr>
              <w:spacing w:after="0" w:line="240" w:lineRule="auto"/>
              <w:ind w:left="0" w:firstLine="0"/>
              <w:rPr>
                <w:rFonts w:ascii="Times New Roman" w:hAnsi="Times New Roman" w:cs="Times New Roman"/>
                <w:color w:val="000000" w:themeColor="text1"/>
                <w:sz w:val="24"/>
                <w:szCs w:val="24"/>
                <w:lang w:eastAsia="en-US"/>
              </w:rPr>
            </w:pPr>
          </w:p>
        </w:tc>
        <w:tc>
          <w:tcPr>
            <w:tcW w:w="1871" w:type="dxa"/>
            <w:hideMark/>
          </w:tcPr>
          <w:p w:rsidR="005003A4" w:rsidRPr="006F75BD" w:rsidRDefault="00381640"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ASKENT</w:t>
            </w:r>
          </w:p>
        </w:tc>
        <w:tc>
          <w:tcPr>
            <w:tcW w:w="2127" w:type="dxa"/>
            <w:hideMark/>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Магазины кожаных аксессуаров</w:t>
            </w:r>
          </w:p>
        </w:tc>
        <w:tc>
          <w:tcPr>
            <w:tcW w:w="1701" w:type="dxa"/>
            <w:hideMark/>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450 000 </w:t>
            </w:r>
          </w:p>
        </w:tc>
        <w:tc>
          <w:tcPr>
            <w:tcW w:w="1559" w:type="dxa"/>
            <w:hideMark/>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Москва</w:t>
            </w:r>
          </w:p>
        </w:tc>
        <w:tc>
          <w:tcPr>
            <w:tcW w:w="7655" w:type="dxa"/>
            <w:hideMark/>
          </w:tcPr>
          <w:p w:rsidR="005003A4" w:rsidRPr="006F75BD" w:rsidRDefault="005003A4"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ASKENT – является современным и динамично развивающимся кожгалантерейным предприятием, которое производит дизайнерские коллекционные аксессуары из натуральной кожи, реализуемые через сеть магазинов</w:t>
            </w:r>
          </w:p>
        </w:tc>
      </w:tr>
      <w:tr w:rsidR="005003A4" w:rsidRPr="006F75BD" w:rsidTr="00FC079C">
        <w:tc>
          <w:tcPr>
            <w:tcW w:w="568" w:type="dxa"/>
          </w:tcPr>
          <w:p w:rsidR="005003A4" w:rsidRPr="006F75BD" w:rsidRDefault="005003A4" w:rsidP="00FC079C">
            <w:pPr>
              <w:pStyle w:val="a8"/>
              <w:numPr>
                <w:ilvl w:val="0"/>
                <w:numId w:val="1"/>
              </w:numPr>
              <w:spacing w:after="0" w:line="240" w:lineRule="auto"/>
              <w:ind w:left="0" w:firstLine="0"/>
              <w:rPr>
                <w:rFonts w:ascii="Times New Roman" w:hAnsi="Times New Roman" w:cs="Times New Roman"/>
                <w:color w:val="000000" w:themeColor="text1"/>
                <w:sz w:val="24"/>
                <w:szCs w:val="24"/>
                <w:lang w:eastAsia="en-US"/>
              </w:rPr>
            </w:pPr>
          </w:p>
        </w:tc>
        <w:tc>
          <w:tcPr>
            <w:tcW w:w="1871" w:type="dxa"/>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Langery</w:t>
            </w:r>
          </w:p>
        </w:tc>
        <w:tc>
          <w:tcPr>
            <w:tcW w:w="2127" w:type="dxa"/>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Магазин бижутерии и аксессуаров</w:t>
            </w:r>
          </w:p>
        </w:tc>
        <w:tc>
          <w:tcPr>
            <w:tcW w:w="1701" w:type="dxa"/>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250</w:t>
            </w:r>
            <w:r>
              <w:rPr>
                <w:rFonts w:ascii="Times New Roman" w:hAnsi="Times New Roman" w:cs="Times New Roman"/>
                <w:color w:val="000000" w:themeColor="text1"/>
                <w:sz w:val="24"/>
                <w:szCs w:val="24"/>
                <w:lang w:eastAsia="en-US"/>
              </w:rPr>
              <w:t xml:space="preserve"> 000 – </w:t>
            </w:r>
            <w:r w:rsidRPr="006F75BD">
              <w:rPr>
                <w:rFonts w:ascii="Times New Roman" w:hAnsi="Times New Roman" w:cs="Times New Roman"/>
                <w:color w:val="000000" w:themeColor="text1"/>
                <w:sz w:val="24"/>
                <w:szCs w:val="24"/>
                <w:lang w:eastAsia="en-US"/>
              </w:rPr>
              <w:t xml:space="preserve">2 000 </w:t>
            </w:r>
            <w:r>
              <w:rPr>
                <w:rFonts w:ascii="Times New Roman" w:hAnsi="Times New Roman" w:cs="Times New Roman"/>
                <w:color w:val="000000" w:themeColor="text1"/>
                <w:sz w:val="24"/>
                <w:szCs w:val="24"/>
                <w:lang w:eastAsia="en-US"/>
              </w:rPr>
              <w:t>000</w:t>
            </w:r>
          </w:p>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p>
        </w:tc>
        <w:tc>
          <w:tcPr>
            <w:tcW w:w="1559" w:type="dxa"/>
          </w:tcPr>
          <w:p w:rsidR="005003A4" w:rsidRPr="006F75BD" w:rsidRDefault="005003A4"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Москва</w:t>
            </w:r>
          </w:p>
        </w:tc>
        <w:tc>
          <w:tcPr>
            <w:tcW w:w="7655" w:type="dxa"/>
          </w:tcPr>
          <w:p w:rsidR="005003A4" w:rsidRPr="006F75BD" w:rsidRDefault="005003A4" w:rsidP="00FC079C">
            <w:pPr>
              <w:pStyle w:val="a5"/>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 xml:space="preserve">ТД «Langery» – это крупнейший поставщик элитной бижутерии и аксессуаров европейских брендов из Италии, Испании, Чехии, Германии, Франции, Голландии и других стран и является их генеральным дистрибьютором. ТД </w:t>
            </w:r>
            <w:r>
              <w:rPr>
                <w:rFonts w:ascii="Times New Roman" w:hAnsi="Times New Roman" w:cs="Times New Roman"/>
                <w:color w:val="000000" w:themeColor="text1"/>
                <w:sz w:val="24"/>
                <w:szCs w:val="24"/>
                <w:lang w:eastAsia="en-US"/>
              </w:rPr>
              <w:t>«</w:t>
            </w:r>
            <w:r w:rsidRPr="006F75BD">
              <w:rPr>
                <w:rFonts w:ascii="Times New Roman" w:hAnsi="Times New Roman" w:cs="Times New Roman"/>
                <w:color w:val="000000" w:themeColor="text1"/>
                <w:sz w:val="24"/>
                <w:szCs w:val="24"/>
                <w:lang w:eastAsia="en-US"/>
              </w:rPr>
              <w:t>Langery</w:t>
            </w:r>
            <w:r>
              <w:rPr>
                <w:rFonts w:ascii="Times New Roman" w:hAnsi="Times New Roman" w:cs="Times New Roman"/>
                <w:color w:val="000000" w:themeColor="text1"/>
                <w:sz w:val="24"/>
                <w:szCs w:val="24"/>
                <w:lang w:eastAsia="en-US"/>
              </w:rPr>
              <w:t>»</w:t>
            </w:r>
            <w:r w:rsidRPr="006F75BD">
              <w:rPr>
                <w:rFonts w:ascii="Times New Roman" w:hAnsi="Times New Roman" w:cs="Times New Roman"/>
                <w:color w:val="000000" w:themeColor="text1"/>
                <w:sz w:val="24"/>
                <w:szCs w:val="24"/>
                <w:lang w:eastAsia="en-US"/>
              </w:rPr>
              <w:t xml:space="preserve"> представляет коллекции 23 европейских брендов – Coeur de Lion, Ester Bijoux, Malu и многих других. Стильные бредовые украшения ручной работы всегда пользуются спросом у успешных мужчин и женщин. Они всегда находят своего постоянного покупателя и являются гарантом даже в моменты экономических сложностей в стране. У франшизы отсутствует вступительн</w:t>
            </w:r>
            <w:r>
              <w:rPr>
                <w:rFonts w:ascii="Times New Roman" w:hAnsi="Times New Roman" w:cs="Times New Roman"/>
                <w:color w:val="000000" w:themeColor="text1"/>
                <w:sz w:val="24"/>
                <w:szCs w:val="24"/>
                <w:lang w:eastAsia="en-US"/>
              </w:rPr>
              <w:t xml:space="preserve">ый </w:t>
            </w:r>
            <w:r w:rsidRPr="006F75BD">
              <w:rPr>
                <w:rFonts w:ascii="Times New Roman" w:hAnsi="Times New Roman" w:cs="Times New Roman"/>
                <w:color w:val="000000" w:themeColor="text1"/>
                <w:sz w:val="24"/>
                <w:szCs w:val="24"/>
                <w:lang w:eastAsia="en-US"/>
              </w:rPr>
              <w:t>(паушальн</w:t>
            </w:r>
            <w:r>
              <w:rPr>
                <w:rFonts w:ascii="Times New Roman" w:hAnsi="Times New Roman" w:cs="Times New Roman"/>
                <w:color w:val="000000" w:themeColor="text1"/>
                <w:sz w:val="24"/>
                <w:szCs w:val="24"/>
                <w:lang w:eastAsia="en-US"/>
              </w:rPr>
              <w:t>ый) взнос</w:t>
            </w:r>
            <w:r w:rsidRPr="006F75BD">
              <w:rPr>
                <w:rFonts w:ascii="Times New Roman" w:hAnsi="Times New Roman" w:cs="Times New Roman"/>
                <w:color w:val="000000" w:themeColor="text1"/>
                <w:sz w:val="24"/>
                <w:szCs w:val="24"/>
                <w:lang w:eastAsia="en-US"/>
              </w:rPr>
              <w:t xml:space="preserve"> и пла</w:t>
            </w:r>
            <w:r>
              <w:rPr>
                <w:rFonts w:ascii="Times New Roman" w:hAnsi="Times New Roman" w:cs="Times New Roman"/>
                <w:color w:val="000000" w:themeColor="text1"/>
                <w:sz w:val="24"/>
                <w:szCs w:val="24"/>
                <w:lang w:eastAsia="en-US"/>
              </w:rPr>
              <w:t>та</w:t>
            </w:r>
            <w:r w:rsidRPr="006F75BD">
              <w:rPr>
                <w:rFonts w:ascii="Times New Roman" w:hAnsi="Times New Roman" w:cs="Times New Roman"/>
                <w:color w:val="000000" w:themeColor="text1"/>
                <w:sz w:val="24"/>
                <w:szCs w:val="24"/>
                <w:lang w:eastAsia="en-US"/>
              </w:rPr>
              <w:t xml:space="preserve"> за пользование торговой маркой (роялти). Окупаемость от 6 до 8 месяцев</w:t>
            </w:r>
          </w:p>
        </w:tc>
      </w:tr>
      <w:tr w:rsidR="00EE54F1" w:rsidRPr="006F75BD" w:rsidTr="00FC079C">
        <w:tc>
          <w:tcPr>
            <w:tcW w:w="568" w:type="dxa"/>
            <w:shd w:val="clear" w:color="auto" w:fill="auto"/>
          </w:tcPr>
          <w:p w:rsidR="00EE54F1" w:rsidRPr="006F75BD" w:rsidRDefault="00EE54F1"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EE54F1" w:rsidRPr="00344866" w:rsidRDefault="00EE54F1" w:rsidP="00FC079C">
            <w:pPr>
              <w:spacing w:after="0" w:line="240" w:lineRule="auto"/>
              <w:jc w:val="center"/>
              <w:rPr>
                <w:rFonts w:ascii="Times New Roman" w:hAnsi="Times New Roman" w:cs="Times New Roman"/>
                <w:color w:val="000000" w:themeColor="text1"/>
                <w:sz w:val="24"/>
                <w:szCs w:val="24"/>
                <w:lang w:eastAsia="en-US"/>
              </w:rPr>
            </w:pPr>
            <w:r w:rsidRPr="00344866">
              <w:rPr>
                <w:rFonts w:ascii="Times New Roman" w:hAnsi="Times New Roman" w:cs="Times New Roman"/>
                <w:color w:val="000000" w:themeColor="text1"/>
                <w:sz w:val="24"/>
                <w:szCs w:val="24"/>
                <w:lang w:eastAsia="en-US"/>
              </w:rPr>
              <w:t>Leo Ventoni</w:t>
            </w:r>
          </w:p>
        </w:tc>
        <w:tc>
          <w:tcPr>
            <w:tcW w:w="2127" w:type="dxa"/>
            <w:shd w:val="clear" w:color="auto" w:fill="auto"/>
          </w:tcPr>
          <w:p w:rsidR="00EE54F1" w:rsidRPr="00344866" w:rsidRDefault="00EE54F1" w:rsidP="00FC079C">
            <w:pPr>
              <w:spacing w:after="0" w:line="240" w:lineRule="auto"/>
              <w:jc w:val="center"/>
              <w:rPr>
                <w:rFonts w:ascii="Times New Roman" w:hAnsi="Times New Roman" w:cs="Times New Roman"/>
                <w:color w:val="000000" w:themeColor="text1"/>
                <w:sz w:val="24"/>
                <w:szCs w:val="24"/>
                <w:lang w:eastAsia="en-US"/>
              </w:rPr>
            </w:pPr>
            <w:r w:rsidRPr="00344866">
              <w:rPr>
                <w:rFonts w:ascii="Times New Roman" w:hAnsi="Times New Roman" w:cs="Times New Roman"/>
                <w:color w:val="000000" w:themeColor="text1"/>
                <w:sz w:val="24"/>
                <w:szCs w:val="24"/>
                <w:lang w:eastAsia="en-US"/>
              </w:rPr>
              <w:t>Кожгалантерея</w:t>
            </w:r>
          </w:p>
        </w:tc>
        <w:tc>
          <w:tcPr>
            <w:tcW w:w="1701" w:type="dxa"/>
            <w:shd w:val="clear" w:color="auto" w:fill="auto"/>
          </w:tcPr>
          <w:p w:rsidR="00EE54F1" w:rsidRPr="00344866" w:rsidRDefault="00AD78C2"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EE54F1" w:rsidRPr="00344866">
              <w:rPr>
                <w:rFonts w:ascii="Times New Roman" w:hAnsi="Times New Roman" w:cs="Times New Roman"/>
                <w:color w:val="000000" w:themeColor="text1"/>
                <w:sz w:val="24"/>
                <w:szCs w:val="24"/>
                <w:lang w:eastAsia="en-US"/>
              </w:rPr>
              <w:t>т 800 000</w:t>
            </w:r>
          </w:p>
        </w:tc>
        <w:tc>
          <w:tcPr>
            <w:tcW w:w="1559" w:type="dxa"/>
            <w:shd w:val="clear" w:color="auto" w:fill="auto"/>
          </w:tcPr>
          <w:p w:rsidR="00EE54F1" w:rsidRPr="00344866" w:rsidRDefault="00EE54F1" w:rsidP="00FC079C">
            <w:pPr>
              <w:spacing w:after="0" w:line="240" w:lineRule="auto"/>
              <w:jc w:val="center"/>
              <w:rPr>
                <w:rFonts w:ascii="Times New Roman" w:hAnsi="Times New Roman" w:cs="Times New Roman"/>
                <w:color w:val="000000" w:themeColor="text1"/>
                <w:sz w:val="24"/>
                <w:szCs w:val="24"/>
                <w:lang w:eastAsia="en-US"/>
              </w:rPr>
            </w:pPr>
            <w:r w:rsidRPr="00344866">
              <w:rPr>
                <w:rFonts w:ascii="Times New Roman" w:hAnsi="Times New Roman" w:cs="Times New Roman"/>
                <w:color w:val="000000" w:themeColor="text1"/>
                <w:sz w:val="24"/>
                <w:szCs w:val="24"/>
                <w:lang w:eastAsia="en-US"/>
              </w:rPr>
              <w:t>Москва</w:t>
            </w:r>
          </w:p>
        </w:tc>
        <w:tc>
          <w:tcPr>
            <w:tcW w:w="7655" w:type="dxa"/>
            <w:shd w:val="clear" w:color="auto" w:fill="auto"/>
          </w:tcPr>
          <w:p w:rsidR="00EE54F1" w:rsidRPr="00344866" w:rsidRDefault="00EE54F1" w:rsidP="00FC079C">
            <w:pPr>
              <w:spacing w:after="0" w:line="240" w:lineRule="auto"/>
              <w:jc w:val="both"/>
              <w:rPr>
                <w:rFonts w:ascii="Times New Roman" w:hAnsi="Times New Roman" w:cs="Times New Roman"/>
                <w:color w:val="000000" w:themeColor="text1"/>
                <w:sz w:val="24"/>
                <w:szCs w:val="24"/>
                <w:lang w:eastAsia="en-US"/>
              </w:rPr>
            </w:pPr>
            <w:r w:rsidRPr="00344866">
              <w:rPr>
                <w:rFonts w:ascii="Times New Roman" w:hAnsi="Times New Roman" w:cs="Times New Roman"/>
                <w:color w:val="000000" w:themeColor="text1"/>
                <w:sz w:val="24"/>
                <w:szCs w:val="24"/>
                <w:lang w:eastAsia="en-US"/>
              </w:rPr>
              <w:t xml:space="preserve">Leo Ventoni – это качественные сумки, клатчи и портфели из </w:t>
            </w:r>
            <w:r w:rsidRPr="00344866">
              <w:rPr>
                <w:rFonts w:ascii="Times New Roman" w:hAnsi="Times New Roman" w:cs="Times New Roman"/>
                <w:color w:val="000000" w:themeColor="text1"/>
                <w:sz w:val="24"/>
                <w:szCs w:val="24"/>
                <w:lang w:eastAsia="en-US"/>
              </w:rPr>
              <w:lastRenderedPageBreak/>
              <w:t>натуральной итальянской кожи, выполненные с соблюдением последних тенденций моды и использованием качественной фурнитуры. Сочетание стиля и качества – базовая концепция бренда Leo Ventoni. Анализируя все модные тенденции и используя только лучшие материалы в самых передовых технологиях производства, компания формирует коллекции, которые удовлетворят самого взыскательного покупателя. Ценовая политика в рамках «средний» и «средний+» позволяет клиенту совершать комплексные покупки</w:t>
            </w:r>
          </w:p>
        </w:tc>
      </w:tr>
      <w:tr w:rsidR="003A23AD" w:rsidRPr="006F75BD" w:rsidTr="00FC079C">
        <w:trPr>
          <w:trHeight w:val="562"/>
        </w:trPr>
        <w:tc>
          <w:tcPr>
            <w:tcW w:w="15481" w:type="dxa"/>
            <w:gridSpan w:val="6"/>
            <w:shd w:val="clear" w:color="auto" w:fill="auto"/>
          </w:tcPr>
          <w:p w:rsidR="003A23AD" w:rsidRPr="00EE54F1" w:rsidRDefault="003A23AD" w:rsidP="00FC079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Прочее</w:t>
            </w:r>
          </w:p>
        </w:tc>
      </w:tr>
      <w:tr w:rsidR="003A23AD" w:rsidRPr="006F75BD" w:rsidTr="00FC079C">
        <w:tc>
          <w:tcPr>
            <w:tcW w:w="568" w:type="dxa"/>
            <w:shd w:val="clear" w:color="auto" w:fill="auto"/>
          </w:tcPr>
          <w:p w:rsidR="003A23AD" w:rsidRPr="006F75BD" w:rsidRDefault="003A23AD"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InfoLife</w:t>
            </w:r>
          </w:p>
        </w:tc>
        <w:tc>
          <w:tcPr>
            <w:tcW w:w="2127"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Услуги, биометрическая диагностика</w:t>
            </w:r>
          </w:p>
        </w:tc>
        <w:tc>
          <w:tcPr>
            <w:tcW w:w="1701"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от 70 000</w:t>
            </w:r>
          </w:p>
        </w:tc>
        <w:tc>
          <w:tcPr>
            <w:tcW w:w="1559"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Киров</w:t>
            </w:r>
          </w:p>
        </w:tc>
        <w:tc>
          <w:tcPr>
            <w:tcW w:w="7655" w:type="dxa"/>
            <w:shd w:val="clear" w:color="auto" w:fill="auto"/>
          </w:tcPr>
          <w:p w:rsidR="003A23AD" w:rsidRPr="006F75BD" w:rsidRDefault="003A23AD"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InfoLife – это инновационная международная компания, занимающаяся биометрическим тестированием на определение способностей человека по отпечаткам пальцев. Компания продает оборудование (комплект InfoLife), передает товарный знак и полный пакет документации, необходимой для ведения бизнеса. Франшиза InfoLife представлена в более чем 150 городах по России и странах ближнего зарубежья</w:t>
            </w:r>
          </w:p>
        </w:tc>
      </w:tr>
      <w:tr w:rsidR="0088335F" w:rsidRPr="006F75BD" w:rsidTr="00FC079C">
        <w:tc>
          <w:tcPr>
            <w:tcW w:w="568" w:type="dxa"/>
            <w:shd w:val="clear" w:color="auto" w:fill="auto"/>
          </w:tcPr>
          <w:p w:rsidR="0088335F" w:rsidRPr="006F75BD" w:rsidRDefault="0088335F"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Позитроника</w:t>
            </w:r>
          </w:p>
        </w:tc>
        <w:tc>
          <w:tcPr>
            <w:tcW w:w="2127"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Розничные магазины электроники и бытовой техники</w:t>
            </w:r>
          </w:p>
        </w:tc>
        <w:tc>
          <w:tcPr>
            <w:tcW w:w="1701"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Pr="006F75BD">
              <w:rPr>
                <w:rFonts w:ascii="Times New Roman" w:hAnsi="Times New Roman" w:cs="Times New Roman"/>
                <w:color w:val="000000" w:themeColor="text1"/>
                <w:sz w:val="24"/>
                <w:szCs w:val="24"/>
                <w:lang w:eastAsia="en-US"/>
              </w:rPr>
              <w:t>т 100 000</w:t>
            </w:r>
          </w:p>
        </w:tc>
        <w:tc>
          <w:tcPr>
            <w:tcW w:w="1559"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Москва</w:t>
            </w:r>
          </w:p>
        </w:tc>
        <w:tc>
          <w:tcPr>
            <w:tcW w:w="7655" w:type="dxa"/>
            <w:shd w:val="clear" w:color="auto" w:fill="auto"/>
          </w:tcPr>
          <w:p w:rsidR="0088335F" w:rsidRPr="006F75BD" w:rsidRDefault="0088335F"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Бренд «ПОЗИТРОНИКА» – это успешный, готовый франчайзинговый бизнес-проект, существующий на розничном рынке с марта 2006 года. 200 магазинов на территории России, 5 региональных складов, Интернет-магазин с более чем 40000 наименований товаров электроники и бытовой техники</w:t>
            </w:r>
          </w:p>
        </w:tc>
      </w:tr>
      <w:tr w:rsidR="0088335F" w:rsidRPr="006F75BD" w:rsidTr="00FC079C">
        <w:tc>
          <w:tcPr>
            <w:tcW w:w="568" w:type="dxa"/>
            <w:shd w:val="clear" w:color="auto" w:fill="auto"/>
          </w:tcPr>
          <w:p w:rsidR="0088335F" w:rsidRPr="006F75BD" w:rsidRDefault="0088335F"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Реклама на зеркале лифта</w:t>
            </w:r>
          </w:p>
        </w:tc>
        <w:tc>
          <w:tcPr>
            <w:tcW w:w="2127"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Услуги населению</w:t>
            </w:r>
          </w:p>
        </w:tc>
        <w:tc>
          <w:tcPr>
            <w:tcW w:w="1701"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от 300 000</w:t>
            </w:r>
          </w:p>
        </w:tc>
        <w:tc>
          <w:tcPr>
            <w:tcW w:w="1559" w:type="dxa"/>
            <w:shd w:val="clear" w:color="auto" w:fill="auto"/>
          </w:tcPr>
          <w:p w:rsidR="0088335F" w:rsidRPr="006F75BD" w:rsidRDefault="0088335F"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Тюмень</w:t>
            </w:r>
          </w:p>
        </w:tc>
        <w:tc>
          <w:tcPr>
            <w:tcW w:w="7655" w:type="dxa"/>
            <w:shd w:val="clear" w:color="auto" w:fill="auto"/>
          </w:tcPr>
          <w:p w:rsidR="0088335F" w:rsidRPr="006F75BD" w:rsidRDefault="0088335F"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Реклама на зеркале лифта – это уникальная визуальная реклама. Данный бизнес ориентирован на организацию и обслуживание рекламных площадок на зеркалах лифтов жилых домов, торговых и бизнес центрах. Для этого используются готовые Антивандальные зеркала. Реклама на зеркале лифта – уникальная площадка, представляющая собой редкую визуальную рекламу, потенциальный потребитель не только гарантированно увидит рекламодателя, но и поучаствует в создании своего настроения – улыбнувшись себе, он подсознательно согласится с рекламным призывом.</w:t>
            </w:r>
          </w:p>
          <w:p w:rsidR="0088335F" w:rsidRPr="006F75BD" w:rsidRDefault="0088335F"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Все зеркала имеют сертификат соответствия Росстандарта, соответствует требованиям пожарной безопасности; законность размещения достигается заключением договоров с управляющими компаниями и ТСЖ</w:t>
            </w:r>
          </w:p>
        </w:tc>
      </w:tr>
      <w:tr w:rsidR="003A23AD" w:rsidRPr="006F75BD" w:rsidTr="00FC079C">
        <w:tc>
          <w:tcPr>
            <w:tcW w:w="568" w:type="dxa"/>
          </w:tcPr>
          <w:p w:rsidR="003A23AD" w:rsidRPr="006F75BD" w:rsidRDefault="003A23AD"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tcPr>
          <w:p w:rsidR="003A23AD" w:rsidRPr="00F832B2" w:rsidRDefault="003A23AD" w:rsidP="00FC079C">
            <w:pPr>
              <w:spacing w:after="0" w:line="240" w:lineRule="auto"/>
              <w:jc w:val="center"/>
              <w:rPr>
                <w:rFonts w:ascii="Times New Roman" w:hAnsi="Times New Roman" w:cs="Times New Roman"/>
                <w:color w:val="000000" w:themeColor="text1"/>
                <w:sz w:val="24"/>
                <w:szCs w:val="24"/>
                <w:lang w:eastAsia="en-US"/>
              </w:rPr>
            </w:pPr>
            <w:r w:rsidRPr="00F832B2">
              <w:rPr>
                <w:rFonts w:ascii="Times New Roman" w:hAnsi="Times New Roman" w:cs="Times New Roman"/>
                <w:color w:val="000000" w:themeColor="text1"/>
                <w:sz w:val="24"/>
                <w:szCs w:val="24"/>
                <w:lang w:val="en-US" w:eastAsia="en-US"/>
              </w:rPr>
              <w:t>FreeTa</w:t>
            </w:r>
            <w:r w:rsidRPr="00F832B2">
              <w:rPr>
                <w:rFonts w:ascii="Times New Roman" w:hAnsi="Times New Roman" w:cs="Times New Roman"/>
                <w:color w:val="000000" w:themeColor="text1"/>
                <w:sz w:val="24"/>
                <w:szCs w:val="24"/>
                <w:lang w:eastAsia="en-US"/>
              </w:rPr>
              <w:t>йм</w:t>
            </w:r>
          </w:p>
        </w:tc>
        <w:tc>
          <w:tcPr>
            <w:tcW w:w="2127" w:type="dxa"/>
          </w:tcPr>
          <w:p w:rsidR="003A23AD" w:rsidRPr="00F832B2" w:rsidRDefault="003A23AD" w:rsidP="00FC079C">
            <w:pPr>
              <w:spacing w:after="0" w:line="240" w:lineRule="auto"/>
              <w:jc w:val="center"/>
              <w:rPr>
                <w:rFonts w:ascii="Times New Roman" w:hAnsi="Times New Roman" w:cs="Times New Roman"/>
                <w:color w:val="000000" w:themeColor="text1"/>
                <w:sz w:val="24"/>
                <w:szCs w:val="24"/>
                <w:lang w:eastAsia="en-US"/>
              </w:rPr>
            </w:pPr>
            <w:r w:rsidRPr="00F832B2">
              <w:rPr>
                <w:rFonts w:ascii="Times New Roman" w:hAnsi="Times New Roman" w:cs="Times New Roman"/>
                <w:color w:val="000000" w:themeColor="text1"/>
                <w:sz w:val="24"/>
                <w:szCs w:val="24"/>
                <w:lang w:eastAsia="en-US"/>
              </w:rPr>
              <w:t>Журнал</w:t>
            </w:r>
          </w:p>
        </w:tc>
        <w:tc>
          <w:tcPr>
            <w:tcW w:w="1701" w:type="dxa"/>
          </w:tcPr>
          <w:p w:rsidR="003A23AD" w:rsidRPr="00F832B2" w:rsidRDefault="005E5FE3" w:rsidP="00FC079C">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w:t>
            </w:r>
            <w:r w:rsidR="003A23AD" w:rsidRPr="00F832B2">
              <w:rPr>
                <w:rFonts w:ascii="Times New Roman" w:hAnsi="Times New Roman" w:cs="Times New Roman"/>
                <w:color w:val="000000" w:themeColor="text1"/>
                <w:sz w:val="24"/>
                <w:szCs w:val="24"/>
                <w:lang w:eastAsia="en-US"/>
              </w:rPr>
              <w:t>т 500 000</w:t>
            </w:r>
          </w:p>
        </w:tc>
        <w:tc>
          <w:tcPr>
            <w:tcW w:w="1559" w:type="dxa"/>
          </w:tcPr>
          <w:p w:rsidR="003A23AD" w:rsidRPr="00F832B2" w:rsidRDefault="003A23AD" w:rsidP="00FC079C">
            <w:pPr>
              <w:spacing w:after="0" w:line="240" w:lineRule="auto"/>
              <w:jc w:val="center"/>
              <w:rPr>
                <w:rFonts w:ascii="Times New Roman" w:hAnsi="Times New Roman" w:cs="Times New Roman"/>
                <w:color w:val="000000" w:themeColor="text1"/>
                <w:sz w:val="24"/>
                <w:szCs w:val="24"/>
                <w:lang w:eastAsia="en-US"/>
              </w:rPr>
            </w:pPr>
            <w:r w:rsidRPr="00F832B2">
              <w:rPr>
                <w:rFonts w:ascii="Times New Roman" w:hAnsi="Times New Roman" w:cs="Times New Roman"/>
                <w:color w:val="000000" w:themeColor="text1"/>
                <w:sz w:val="24"/>
                <w:szCs w:val="24"/>
                <w:lang w:eastAsia="en-US"/>
              </w:rPr>
              <w:t>Санкт-Петербург</w:t>
            </w:r>
          </w:p>
        </w:tc>
        <w:tc>
          <w:tcPr>
            <w:tcW w:w="7655" w:type="dxa"/>
          </w:tcPr>
          <w:p w:rsidR="003A23AD" w:rsidRPr="006F75BD" w:rsidRDefault="003A23AD"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Издательская деятельность – редкая для франчайзинга сфера деятельности. Среди франшиз нет конкурентов.</w:t>
            </w:r>
          </w:p>
          <w:p w:rsidR="003A23AD" w:rsidRPr="006F75BD" w:rsidRDefault="003A23AD" w:rsidP="00FC079C">
            <w:pPr>
              <w:spacing w:after="0" w:line="240" w:lineRule="auto"/>
              <w:jc w:val="both"/>
              <w:rPr>
                <w:rFonts w:ascii="Times New Roman" w:hAnsi="Times New Roman" w:cs="Times New Roman"/>
                <w:color w:val="000000" w:themeColor="text1"/>
                <w:sz w:val="24"/>
                <w:szCs w:val="24"/>
                <w:highlight w:val="yellow"/>
                <w:lang w:eastAsia="en-US"/>
              </w:rPr>
            </w:pPr>
            <w:r w:rsidRPr="006F75BD">
              <w:rPr>
                <w:rFonts w:ascii="Times New Roman" w:hAnsi="Times New Roman" w:cs="Times New Roman"/>
                <w:color w:val="000000" w:themeColor="text1"/>
                <w:sz w:val="24"/>
                <w:szCs w:val="24"/>
                <w:lang w:eastAsia="en-US"/>
              </w:rPr>
              <w:t>Медиа-группа «ЭКСПРЕСС СЕРВИС» в издательском бизнесе с 1992 года. Федеральная сеть «ЭКСПРЕСС СЕРВИС» издает глянцевые рекламно-информационные издания в формате А3 — «FREE Тайм», «На Невском», «Под Ключ». Это ведущие глянцевые издания на рекламном рынке Санкт-Петербурга и других городов, стабильно работающие с крупными компаниями города с 1997 года. С начала 2008 года медиа-группа вышла на федеральный уровень с изданием «FreeТайм», развивая его по франчайзингу. Брендом предлагается полная технология создания успешного бизнеса: методики взаимодействия с партнерами, обучение продажам, прописанные технологические процессы и т.д. Срок окупаемости: 6-12 месяцев</w:t>
            </w:r>
          </w:p>
        </w:tc>
      </w:tr>
      <w:tr w:rsidR="003A23AD" w:rsidRPr="006F75BD" w:rsidTr="00FC079C">
        <w:trPr>
          <w:trHeight w:val="150"/>
        </w:trPr>
        <w:tc>
          <w:tcPr>
            <w:tcW w:w="568" w:type="dxa"/>
            <w:shd w:val="clear" w:color="auto" w:fill="auto"/>
          </w:tcPr>
          <w:p w:rsidR="003A23AD" w:rsidRPr="006F75BD" w:rsidRDefault="003A23AD" w:rsidP="00FC079C">
            <w:pPr>
              <w:pStyle w:val="a8"/>
              <w:numPr>
                <w:ilvl w:val="0"/>
                <w:numId w:val="1"/>
              </w:numPr>
              <w:spacing w:after="0" w:line="240" w:lineRule="auto"/>
              <w:ind w:left="0" w:firstLine="0"/>
              <w:jc w:val="center"/>
              <w:rPr>
                <w:rFonts w:ascii="Times New Roman" w:hAnsi="Times New Roman" w:cs="Times New Roman"/>
                <w:color w:val="000000" w:themeColor="text1"/>
                <w:sz w:val="24"/>
                <w:szCs w:val="24"/>
                <w:lang w:eastAsia="en-US"/>
              </w:rPr>
            </w:pPr>
          </w:p>
        </w:tc>
        <w:tc>
          <w:tcPr>
            <w:tcW w:w="1871"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КрепыЖ</w:t>
            </w:r>
          </w:p>
        </w:tc>
        <w:tc>
          <w:tcPr>
            <w:tcW w:w="2127"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Торговля (электроинструмент, крепеж, все для дома и сада)</w:t>
            </w:r>
          </w:p>
        </w:tc>
        <w:tc>
          <w:tcPr>
            <w:tcW w:w="1701"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Инвестиции в открытие формата «отдел в действующем магазине» от 1 000 000</w:t>
            </w:r>
          </w:p>
        </w:tc>
        <w:tc>
          <w:tcPr>
            <w:tcW w:w="1559" w:type="dxa"/>
            <w:shd w:val="clear" w:color="auto" w:fill="auto"/>
          </w:tcPr>
          <w:p w:rsidR="003A23AD" w:rsidRPr="006F75BD" w:rsidRDefault="003A23AD" w:rsidP="00FC079C">
            <w:pPr>
              <w:spacing w:after="0" w:line="240" w:lineRule="auto"/>
              <w:jc w:val="center"/>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Тюмень</w:t>
            </w:r>
          </w:p>
        </w:tc>
        <w:tc>
          <w:tcPr>
            <w:tcW w:w="7655" w:type="dxa"/>
            <w:shd w:val="clear" w:color="auto" w:fill="auto"/>
          </w:tcPr>
          <w:p w:rsidR="003A23AD" w:rsidRPr="006F75BD" w:rsidRDefault="003A23AD" w:rsidP="00FC079C">
            <w:pPr>
              <w:spacing w:after="0" w:line="240" w:lineRule="auto"/>
              <w:jc w:val="both"/>
              <w:rPr>
                <w:rFonts w:ascii="Times New Roman" w:hAnsi="Times New Roman" w:cs="Times New Roman"/>
                <w:color w:val="000000" w:themeColor="text1"/>
                <w:sz w:val="24"/>
                <w:szCs w:val="24"/>
                <w:lang w:eastAsia="en-US"/>
              </w:rPr>
            </w:pPr>
            <w:r w:rsidRPr="006F75BD">
              <w:rPr>
                <w:rFonts w:ascii="Times New Roman" w:hAnsi="Times New Roman" w:cs="Times New Roman"/>
                <w:color w:val="000000" w:themeColor="text1"/>
                <w:sz w:val="24"/>
                <w:szCs w:val="24"/>
                <w:lang w:eastAsia="en-US"/>
              </w:rPr>
              <w:t>Компания «Крепыж» – это российский бренд</w:t>
            </w:r>
            <w:r>
              <w:rPr>
                <w:rFonts w:ascii="Times New Roman" w:hAnsi="Times New Roman" w:cs="Times New Roman"/>
                <w:color w:val="000000" w:themeColor="text1"/>
                <w:sz w:val="24"/>
                <w:szCs w:val="24"/>
                <w:lang w:eastAsia="en-US"/>
              </w:rPr>
              <w:t>,</w:t>
            </w:r>
            <w:r w:rsidRPr="006F75BD">
              <w:rPr>
                <w:rFonts w:ascii="Times New Roman" w:hAnsi="Times New Roman" w:cs="Times New Roman"/>
                <w:color w:val="000000" w:themeColor="text1"/>
                <w:sz w:val="24"/>
                <w:szCs w:val="24"/>
                <w:lang w:eastAsia="en-US"/>
              </w:rPr>
              <w:t xml:space="preserve"> созданный в 2004 году, который знают как надежного поставщика. Всегда удобный и нужный розничный магазин, где находят подход и к простым покупателям и к крупным оптовикам. Компания предлагает бытовые и профессиональные инструменты, силовую, строительную технику, спецодежду для практически всех сфер применения, средства индивидуальной защиты, комбинезоны, защитную обувь. Также компания специализируется на садовом инвентаре – теплицы из поликарбоната, садовая техника, инструменты для сада и огорода. Компания «КрепыЖ» предоставляет необходимый пакет документов, пособие по управлению магазином сети инструментов и техники, проинформирует о стандартах и принципах работы компании. Компания занимается обучением персонала (нанимаемого франчайзи), изучает оптимальные варианты закупки товара для каждого конкретного магазина сети</w:t>
            </w:r>
          </w:p>
        </w:tc>
      </w:tr>
    </w:tbl>
    <w:p w:rsidR="00A837AA" w:rsidRPr="006F75BD" w:rsidRDefault="00A837AA" w:rsidP="006F75BD">
      <w:pPr>
        <w:spacing w:after="0" w:line="240" w:lineRule="auto"/>
        <w:rPr>
          <w:rFonts w:ascii="Times New Roman" w:hAnsi="Times New Roman" w:cs="Times New Roman"/>
          <w:color w:val="000000" w:themeColor="text1"/>
          <w:sz w:val="24"/>
          <w:szCs w:val="24"/>
          <w:lang w:eastAsia="en-US"/>
        </w:rPr>
      </w:pPr>
      <w:bookmarkStart w:id="0" w:name="_GoBack"/>
      <w:bookmarkEnd w:id="0"/>
    </w:p>
    <w:sectPr w:rsidR="00A837AA" w:rsidRPr="006F75BD" w:rsidSect="006D1EC3">
      <w:headerReference w:type="default" r:id="rId8"/>
      <w:pgSz w:w="16838" w:h="11906" w:orient="landscape"/>
      <w:pgMar w:top="1418" w:right="53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74" w:rsidRDefault="001E0174" w:rsidP="00F31457">
      <w:pPr>
        <w:spacing w:after="0" w:line="240" w:lineRule="auto"/>
      </w:pPr>
      <w:r>
        <w:separator/>
      </w:r>
    </w:p>
  </w:endnote>
  <w:endnote w:type="continuationSeparator" w:id="0">
    <w:p w:rsidR="001E0174" w:rsidRDefault="001E0174" w:rsidP="00F3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74" w:rsidRDefault="001E0174" w:rsidP="00F31457">
      <w:pPr>
        <w:spacing w:after="0" w:line="240" w:lineRule="auto"/>
      </w:pPr>
      <w:r>
        <w:separator/>
      </w:r>
    </w:p>
  </w:footnote>
  <w:footnote w:type="continuationSeparator" w:id="0">
    <w:p w:rsidR="001E0174" w:rsidRDefault="001E0174" w:rsidP="00F3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57" w:rsidRPr="00F31457" w:rsidRDefault="00F31457" w:rsidP="00F31457">
    <w:pPr>
      <w:pStyle w:val="a9"/>
      <w:jc w:val="right"/>
      <w:rPr>
        <w:rFonts w:ascii="Times New Roman" w:hAnsi="Times New Roman" w:cs="Times New Roman"/>
        <w:b/>
      </w:rPr>
    </w:pPr>
    <w:r w:rsidRPr="00F31457">
      <w:rPr>
        <w:rFonts w:ascii="Times New Roman" w:hAnsi="Times New Roman" w:cs="Times New Roman"/>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5142"/>
    <w:multiLevelType w:val="hybridMultilevel"/>
    <w:tmpl w:val="1D5A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97358"/>
    <w:multiLevelType w:val="multilevel"/>
    <w:tmpl w:val="8AFA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F519F"/>
    <w:multiLevelType w:val="hybridMultilevel"/>
    <w:tmpl w:val="DEDE8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F53761"/>
    <w:multiLevelType w:val="multilevel"/>
    <w:tmpl w:val="637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666FB"/>
    <w:multiLevelType w:val="hybridMultilevel"/>
    <w:tmpl w:val="1D5A6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377E8"/>
    <w:multiLevelType w:val="multilevel"/>
    <w:tmpl w:val="8FA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8480B"/>
    <w:multiLevelType w:val="multilevel"/>
    <w:tmpl w:val="2B5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31"/>
    <w:rsid w:val="00043F16"/>
    <w:rsid w:val="000461E1"/>
    <w:rsid w:val="000A040A"/>
    <w:rsid w:val="000D1A7A"/>
    <w:rsid w:val="000D3C17"/>
    <w:rsid w:val="000E222A"/>
    <w:rsid w:val="000F156C"/>
    <w:rsid w:val="001133D1"/>
    <w:rsid w:val="00114C38"/>
    <w:rsid w:val="00155A11"/>
    <w:rsid w:val="0016552D"/>
    <w:rsid w:val="00177C31"/>
    <w:rsid w:val="00181D58"/>
    <w:rsid w:val="001C2A2A"/>
    <w:rsid w:val="001C691D"/>
    <w:rsid w:val="001E0174"/>
    <w:rsid w:val="001E2E5A"/>
    <w:rsid w:val="00217F98"/>
    <w:rsid w:val="00226EA3"/>
    <w:rsid w:val="00280DBC"/>
    <w:rsid w:val="002B075D"/>
    <w:rsid w:val="002D64C3"/>
    <w:rsid w:val="0030772C"/>
    <w:rsid w:val="00344866"/>
    <w:rsid w:val="00354F3D"/>
    <w:rsid w:val="0038075E"/>
    <w:rsid w:val="00381640"/>
    <w:rsid w:val="003A23AD"/>
    <w:rsid w:val="003A4C20"/>
    <w:rsid w:val="003A6E90"/>
    <w:rsid w:val="003A70D1"/>
    <w:rsid w:val="003B1558"/>
    <w:rsid w:val="003E0D16"/>
    <w:rsid w:val="00400F7C"/>
    <w:rsid w:val="0041184A"/>
    <w:rsid w:val="00435C50"/>
    <w:rsid w:val="00436FED"/>
    <w:rsid w:val="00472D3F"/>
    <w:rsid w:val="004B22EB"/>
    <w:rsid w:val="004D0276"/>
    <w:rsid w:val="004E02DE"/>
    <w:rsid w:val="005003A4"/>
    <w:rsid w:val="005300EA"/>
    <w:rsid w:val="00571BFB"/>
    <w:rsid w:val="005E5FE3"/>
    <w:rsid w:val="005F18FD"/>
    <w:rsid w:val="006116E3"/>
    <w:rsid w:val="00644873"/>
    <w:rsid w:val="00680D65"/>
    <w:rsid w:val="006D1EC3"/>
    <w:rsid w:val="006D69C6"/>
    <w:rsid w:val="006F75BD"/>
    <w:rsid w:val="00731DD6"/>
    <w:rsid w:val="00753D6A"/>
    <w:rsid w:val="00767704"/>
    <w:rsid w:val="00782A28"/>
    <w:rsid w:val="007C5AA2"/>
    <w:rsid w:val="007E717C"/>
    <w:rsid w:val="0080583B"/>
    <w:rsid w:val="0088335F"/>
    <w:rsid w:val="008D3C5A"/>
    <w:rsid w:val="008D6890"/>
    <w:rsid w:val="00922A95"/>
    <w:rsid w:val="00976D20"/>
    <w:rsid w:val="009A203D"/>
    <w:rsid w:val="009A30C9"/>
    <w:rsid w:val="009A5C4C"/>
    <w:rsid w:val="009B3E8F"/>
    <w:rsid w:val="00A11B70"/>
    <w:rsid w:val="00A53F76"/>
    <w:rsid w:val="00A837AA"/>
    <w:rsid w:val="00AD78C2"/>
    <w:rsid w:val="00B33C7C"/>
    <w:rsid w:val="00B46364"/>
    <w:rsid w:val="00B94598"/>
    <w:rsid w:val="00B96FAA"/>
    <w:rsid w:val="00BA24C3"/>
    <w:rsid w:val="00BA4023"/>
    <w:rsid w:val="00BD49F5"/>
    <w:rsid w:val="00D47930"/>
    <w:rsid w:val="00D940EF"/>
    <w:rsid w:val="00DA355E"/>
    <w:rsid w:val="00DC0ACE"/>
    <w:rsid w:val="00E57FF8"/>
    <w:rsid w:val="00E8593C"/>
    <w:rsid w:val="00EE54F1"/>
    <w:rsid w:val="00F1779A"/>
    <w:rsid w:val="00F31457"/>
    <w:rsid w:val="00F44A62"/>
    <w:rsid w:val="00F832B2"/>
    <w:rsid w:val="00FA00CA"/>
    <w:rsid w:val="00FD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8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37AA"/>
  </w:style>
  <w:style w:type="table" w:customStyle="1" w:styleId="1">
    <w:name w:val="Сетка таблицы1"/>
    <w:basedOn w:val="a1"/>
    <w:next w:val="a3"/>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22EB"/>
    <w:pPr>
      <w:spacing w:after="0" w:line="240" w:lineRule="auto"/>
    </w:pPr>
    <w:rPr>
      <w:rFonts w:eastAsiaTheme="minorEastAsia"/>
      <w:lang w:eastAsia="ru-RU"/>
    </w:rPr>
  </w:style>
  <w:style w:type="paragraph" w:styleId="a6">
    <w:name w:val="Balloon Text"/>
    <w:basedOn w:val="a"/>
    <w:link w:val="a7"/>
    <w:uiPriority w:val="99"/>
    <w:semiHidden/>
    <w:unhideWhenUsed/>
    <w:rsid w:val="00DC0A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ACE"/>
    <w:rPr>
      <w:rFonts w:ascii="Tahoma" w:eastAsiaTheme="minorEastAsia" w:hAnsi="Tahoma" w:cs="Tahoma"/>
      <w:sz w:val="16"/>
      <w:szCs w:val="16"/>
      <w:lang w:eastAsia="ru-RU"/>
    </w:rPr>
  </w:style>
  <w:style w:type="paragraph" w:styleId="a8">
    <w:name w:val="List Paragraph"/>
    <w:basedOn w:val="a"/>
    <w:uiPriority w:val="34"/>
    <w:qFormat/>
    <w:rsid w:val="0030772C"/>
    <w:pPr>
      <w:ind w:left="720"/>
      <w:contextualSpacing/>
    </w:pPr>
  </w:style>
  <w:style w:type="paragraph" w:styleId="a9">
    <w:name w:val="header"/>
    <w:basedOn w:val="a"/>
    <w:link w:val="aa"/>
    <w:uiPriority w:val="99"/>
    <w:unhideWhenUsed/>
    <w:rsid w:val="00F314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457"/>
    <w:rPr>
      <w:rFonts w:eastAsiaTheme="minorEastAsia"/>
      <w:lang w:eastAsia="ru-RU"/>
    </w:rPr>
  </w:style>
  <w:style w:type="paragraph" w:styleId="ab">
    <w:name w:val="footer"/>
    <w:basedOn w:val="a"/>
    <w:link w:val="ac"/>
    <w:uiPriority w:val="99"/>
    <w:unhideWhenUsed/>
    <w:rsid w:val="00F31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4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8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37AA"/>
  </w:style>
  <w:style w:type="table" w:customStyle="1" w:styleId="1">
    <w:name w:val="Сетка таблицы1"/>
    <w:basedOn w:val="a1"/>
    <w:next w:val="a3"/>
    <w:uiPriority w:val="59"/>
    <w:rsid w:val="00A837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22EB"/>
    <w:pPr>
      <w:spacing w:after="0" w:line="240" w:lineRule="auto"/>
    </w:pPr>
    <w:rPr>
      <w:rFonts w:eastAsiaTheme="minorEastAsia"/>
      <w:lang w:eastAsia="ru-RU"/>
    </w:rPr>
  </w:style>
  <w:style w:type="paragraph" w:styleId="a6">
    <w:name w:val="Balloon Text"/>
    <w:basedOn w:val="a"/>
    <w:link w:val="a7"/>
    <w:uiPriority w:val="99"/>
    <w:semiHidden/>
    <w:unhideWhenUsed/>
    <w:rsid w:val="00DC0A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ACE"/>
    <w:rPr>
      <w:rFonts w:ascii="Tahoma" w:eastAsiaTheme="minorEastAsia" w:hAnsi="Tahoma" w:cs="Tahoma"/>
      <w:sz w:val="16"/>
      <w:szCs w:val="16"/>
      <w:lang w:eastAsia="ru-RU"/>
    </w:rPr>
  </w:style>
  <w:style w:type="paragraph" w:styleId="a8">
    <w:name w:val="List Paragraph"/>
    <w:basedOn w:val="a"/>
    <w:uiPriority w:val="34"/>
    <w:qFormat/>
    <w:rsid w:val="0030772C"/>
    <w:pPr>
      <w:ind w:left="720"/>
      <w:contextualSpacing/>
    </w:pPr>
  </w:style>
  <w:style w:type="paragraph" w:styleId="a9">
    <w:name w:val="header"/>
    <w:basedOn w:val="a"/>
    <w:link w:val="aa"/>
    <w:uiPriority w:val="99"/>
    <w:unhideWhenUsed/>
    <w:rsid w:val="00F314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457"/>
    <w:rPr>
      <w:rFonts w:eastAsiaTheme="minorEastAsia"/>
      <w:lang w:eastAsia="ru-RU"/>
    </w:rPr>
  </w:style>
  <w:style w:type="paragraph" w:styleId="ab">
    <w:name w:val="footer"/>
    <w:basedOn w:val="a"/>
    <w:link w:val="ac"/>
    <w:uiPriority w:val="99"/>
    <w:unhideWhenUsed/>
    <w:rsid w:val="00F31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4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8010">
      <w:bodyDiv w:val="1"/>
      <w:marLeft w:val="0"/>
      <w:marRight w:val="0"/>
      <w:marTop w:val="0"/>
      <w:marBottom w:val="0"/>
      <w:divBdr>
        <w:top w:val="none" w:sz="0" w:space="0" w:color="auto"/>
        <w:left w:val="none" w:sz="0" w:space="0" w:color="auto"/>
        <w:bottom w:val="none" w:sz="0" w:space="0" w:color="auto"/>
        <w:right w:val="none" w:sz="0" w:space="0" w:color="auto"/>
      </w:divBdr>
      <w:divsChild>
        <w:div w:id="396249922">
          <w:marLeft w:val="0"/>
          <w:marRight w:val="0"/>
          <w:marTop w:val="0"/>
          <w:marBottom w:val="0"/>
          <w:divBdr>
            <w:top w:val="none" w:sz="0" w:space="0" w:color="auto"/>
            <w:left w:val="none" w:sz="0" w:space="0" w:color="auto"/>
            <w:bottom w:val="none" w:sz="0" w:space="0" w:color="auto"/>
            <w:right w:val="none" w:sz="0" w:space="0" w:color="auto"/>
          </w:divBdr>
        </w:div>
      </w:divsChild>
    </w:div>
    <w:div w:id="187841926">
      <w:bodyDiv w:val="1"/>
      <w:marLeft w:val="0"/>
      <w:marRight w:val="0"/>
      <w:marTop w:val="0"/>
      <w:marBottom w:val="0"/>
      <w:divBdr>
        <w:top w:val="none" w:sz="0" w:space="0" w:color="auto"/>
        <w:left w:val="none" w:sz="0" w:space="0" w:color="auto"/>
        <w:bottom w:val="none" w:sz="0" w:space="0" w:color="auto"/>
        <w:right w:val="none" w:sz="0" w:space="0" w:color="auto"/>
      </w:divBdr>
    </w:div>
    <w:div w:id="463743466">
      <w:bodyDiv w:val="1"/>
      <w:marLeft w:val="0"/>
      <w:marRight w:val="0"/>
      <w:marTop w:val="0"/>
      <w:marBottom w:val="0"/>
      <w:divBdr>
        <w:top w:val="none" w:sz="0" w:space="0" w:color="auto"/>
        <w:left w:val="none" w:sz="0" w:space="0" w:color="auto"/>
        <w:bottom w:val="none" w:sz="0" w:space="0" w:color="auto"/>
        <w:right w:val="none" w:sz="0" w:space="0" w:color="auto"/>
      </w:divBdr>
    </w:div>
    <w:div w:id="484013096">
      <w:bodyDiv w:val="1"/>
      <w:marLeft w:val="0"/>
      <w:marRight w:val="0"/>
      <w:marTop w:val="0"/>
      <w:marBottom w:val="0"/>
      <w:divBdr>
        <w:top w:val="none" w:sz="0" w:space="0" w:color="auto"/>
        <w:left w:val="none" w:sz="0" w:space="0" w:color="auto"/>
        <w:bottom w:val="none" w:sz="0" w:space="0" w:color="auto"/>
        <w:right w:val="none" w:sz="0" w:space="0" w:color="auto"/>
      </w:divBdr>
    </w:div>
    <w:div w:id="857159440">
      <w:bodyDiv w:val="1"/>
      <w:marLeft w:val="0"/>
      <w:marRight w:val="0"/>
      <w:marTop w:val="0"/>
      <w:marBottom w:val="0"/>
      <w:divBdr>
        <w:top w:val="none" w:sz="0" w:space="0" w:color="auto"/>
        <w:left w:val="none" w:sz="0" w:space="0" w:color="auto"/>
        <w:bottom w:val="none" w:sz="0" w:space="0" w:color="auto"/>
        <w:right w:val="none" w:sz="0" w:space="0" w:color="auto"/>
      </w:divBdr>
    </w:div>
    <w:div w:id="1026441713">
      <w:bodyDiv w:val="1"/>
      <w:marLeft w:val="0"/>
      <w:marRight w:val="0"/>
      <w:marTop w:val="0"/>
      <w:marBottom w:val="0"/>
      <w:divBdr>
        <w:top w:val="none" w:sz="0" w:space="0" w:color="auto"/>
        <w:left w:val="none" w:sz="0" w:space="0" w:color="auto"/>
        <w:bottom w:val="none" w:sz="0" w:space="0" w:color="auto"/>
        <w:right w:val="none" w:sz="0" w:space="0" w:color="auto"/>
      </w:divBdr>
    </w:div>
    <w:div w:id="1318804588">
      <w:bodyDiv w:val="1"/>
      <w:marLeft w:val="0"/>
      <w:marRight w:val="0"/>
      <w:marTop w:val="0"/>
      <w:marBottom w:val="0"/>
      <w:divBdr>
        <w:top w:val="none" w:sz="0" w:space="0" w:color="auto"/>
        <w:left w:val="none" w:sz="0" w:space="0" w:color="auto"/>
        <w:bottom w:val="none" w:sz="0" w:space="0" w:color="auto"/>
        <w:right w:val="none" w:sz="0" w:space="0" w:color="auto"/>
      </w:divBdr>
    </w:div>
    <w:div w:id="1351373919">
      <w:bodyDiv w:val="1"/>
      <w:marLeft w:val="0"/>
      <w:marRight w:val="0"/>
      <w:marTop w:val="0"/>
      <w:marBottom w:val="0"/>
      <w:divBdr>
        <w:top w:val="none" w:sz="0" w:space="0" w:color="auto"/>
        <w:left w:val="none" w:sz="0" w:space="0" w:color="auto"/>
        <w:bottom w:val="none" w:sz="0" w:space="0" w:color="auto"/>
        <w:right w:val="none" w:sz="0" w:space="0" w:color="auto"/>
      </w:divBdr>
    </w:div>
    <w:div w:id="19173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2016-09-20T13:10:00Z</cp:lastPrinted>
  <dcterms:created xsi:type="dcterms:W3CDTF">2016-09-20T13:06:00Z</dcterms:created>
  <dcterms:modified xsi:type="dcterms:W3CDTF">2016-09-21T07:46:00Z</dcterms:modified>
</cp:coreProperties>
</file>