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1B" w:rsidRDefault="0003201B" w:rsidP="000320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3201B" w:rsidRPr="009430D8" w:rsidRDefault="0003201B" w:rsidP="000320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0D8">
        <w:rPr>
          <w:rFonts w:ascii="Times New Roman" w:hAnsi="Times New Roman" w:cs="Times New Roman"/>
          <w:b/>
          <w:sz w:val="28"/>
          <w:szCs w:val="28"/>
        </w:rPr>
        <w:t>ГОСТОВСКАЯ СЕЛЬСКАЯ ДУМА</w:t>
      </w:r>
    </w:p>
    <w:p w:rsidR="0003201B" w:rsidRPr="009430D8" w:rsidRDefault="0003201B" w:rsidP="000320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0D8">
        <w:rPr>
          <w:rFonts w:ascii="Times New Roman" w:hAnsi="Times New Roman" w:cs="Times New Roman"/>
          <w:b/>
          <w:sz w:val="28"/>
          <w:szCs w:val="28"/>
        </w:rPr>
        <w:t>Шабалинского района Кировской области</w:t>
      </w:r>
    </w:p>
    <w:p w:rsidR="0003201B" w:rsidRPr="009430D8" w:rsidRDefault="0003201B" w:rsidP="000320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0D8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3201B" w:rsidRPr="009430D8" w:rsidRDefault="0003201B" w:rsidP="000320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1B" w:rsidRPr="00AD0BD1" w:rsidRDefault="0003201B" w:rsidP="000320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D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3201B" w:rsidRPr="00AD0BD1" w:rsidRDefault="0003201B" w:rsidP="000320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1B" w:rsidRPr="00AD0BD1" w:rsidRDefault="0003201B" w:rsidP="000320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№</w:t>
      </w:r>
    </w:p>
    <w:p w:rsidR="0003201B" w:rsidRPr="00AD0BD1" w:rsidRDefault="0003201B" w:rsidP="000320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D1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BD1">
        <w:rPr>
          <w:rFonts w:ascii="Times New Roman" w:hAnsi="Times New Roman"/>
          <w:b/>
          <w:sz w:val="24"/>
          <w:szCs w:val="24"/>
        </w:rPr>
        <w:t>О почетной грамоте и Благодарственном письме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BD1">
        <w:rPr>
          <w:rFonts w:ascii="Times New Roman" w:hAnsi="Times New Roman"/>
          <w:b/>
          <w:sz w:val="24"/>
          <w:szCs w:val="24"/>
        </w:rPr>
        <w:t>Гостовской сельской Думы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BD1">
        <w:rPr>
          <w:rFonts w:ascii="Times New Roman" w:hAnsi="Times New Roman"/>
          <w:sz w:val="24"/>
          <w:szCs w:val="24"/>
        </w:rPr>
        <w:t>Рассмотрев обращение депутатов Гостовской сельской Думы и в целях поощрения  граждан и юридических лиц всех форм собственности Гостовская сельская Дума  РЕШИЛА</w:t>
      </w:r>
      <w:proofErr w:type="gramEnd"/>
      <w:r w:rsidRPr="00AD0BD1">
        <w:rPr>
          <w:rFonts w:ascii="Times New Roman" w:hAnsi="Times New Roman"/>
          <w:sz w:val="24"/>
          <w:szCs w:val="24"/>
        </w:rPr>
        <w:t>: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1. Утвердить </w:t>
      </w:r>
      <w:hyperlink w:anchor="Par34" w:history="1">
        <w:r w:rsidRPr="00AD0BD1">
          <w:rPr>
            <w:rFonts w:ascii="Times New Roman" w:hAnsi="Times New Roman"/>
            <w:color w:val="000000"/>
            <w:sz w:val="24"/>
            <w:szCs w:val="24"/>
          </w:rPr>
          <w:t>Положение</w:t>
        </w:r>
      </w:hyperlink>
      <w:r w:rsidRPr="00AD0BD1">
        <w:rPr>
          <w:rFonts w:ascii="Times New Roman" w:hAnsi="Times New Roman"/>
          <w:color w:val="000000"/>
          <w:sz w:val="24"/>
          <w:szCs w:val="24"/>
        </w:rPr>
        <w:t xml:space="preserve"> о Почетной грамоте Гостовской сельской Думы. Прилагается.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AD0BD1">
        <w:rPr>
          <w:rFonts w:ascii="Times New Roman" w:hAnsi="Times New Roman"/>
          <w:color w:val="000000"/>
          <w:sz w:val="24"/>
          <w:szCs w:val="24"/>
        </w:rPr>
        <w:t xml:space="preserve">2. Утвердить </w:t>
      </w:r>
      <w:hyperlink w:anchor="Par78" w:history="1">
        <w:r w:rsidRPr="00AD0BD1">
          <w:rPr>
            <w:rFonts w:ascii="Times New Roman" w:hAnsi="Times New Roman"/>
            <w:color w:val="000000"/>
            <w:sz w:val="24"/>
            <w:szCs w:val="24"/>
          </w:rPr>
          <w:t>Положение</w:t>
        </w:r>
      </w:hyperlink>
      <w:r w:rsidRPr="00AD0BD1">
        <w:rPr>
          <w:rFonts w:ascii="Times New Roman" w:hAnsi="Times New Roman"/>
          <w:color w:val="000000"/>
          <w:sz w:val="24"/>
          <w:szCs w:val="24"/>
        </w:rPr>
        <w:t xml:space="preserve"> о Благодарственном письме Гостовской сельской Думы. Прилагается.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 Настоящее решение вступает в силу после официального опубликования.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Глава поселения</w:t>
      </w:r>
      <w:r w:rsidRPr="00AD0BD1">
        <w:rPr>
          <w:rFonts w:ascii="Times New Roman" w:hAnsi="Times New Roman"/>
          <w:sz w:val="24"/>
          <w:szCs w:val="24"/>
        </w:rPr>
        <w:tab/>
      </w:r>
      <w:r w:rsidRPr="00AD0BD1">
        <w:rPr>
          <w:rFonts w:ascii="Times New Roman" w:hAnsi="Times New Roman"/>
          <w:sz w:val="24"/>
          <w:szCs w:val="24"/>
        </w:rPr>
        <w:tab/>
      </w:r>
      <w:r w:rsidRPr="00AD0BD1">
        <w:rPr>
          <w:rFonts w:ascii="Times New Roman" w:hAnsi="Times New Roman"/>
          <w:sz w:val="24"/>
          <w:szCs w:val="24"/>
        </w:rPr>
        <w:tab/>
      </w:r>
      <w:r w:rsidRPr="00AD0BD1">
        <w:rPr>
          <w:rFonts w:ascii="Times New Roman" w:hAnsi="Times New Roman"/>
          <w:sz w:val="24"/>
          <w:szCs w:val="24"/>
        </w:rPr>
        <w:tab/>
      </w:r>
      <w:r w:rsidRPr="00AD0BD1">
        <w:rPr>
          <w:rFonts w:ascii="Times New Roman" w:hAnsi="Times New Roman"/>
          <w:sz w:val="24"/>
          <w:szCs w:val="24"/>
        </w:rPr>
        <w:tab/>
      </w:r>
      <w:r w:rsidRPr="00AD0BD1">
        <w:rPr>
          <w:rFonts w:ascii="Times New Roman" w:hAnsi="Times New Roman"/>
          <w:sz w:val="24"/>
          <w:szCs w:val="24"/>
        </w:rPr>
        <w:tab/>
      </w:r>
      <w:r w:rsidRPr="00AD0BD1">
        <w:rPr>
          <w:rFonts w:ascii="Times New Roman" w:hAnsi="Times New Roman"/>
          <w:sz w:val="24"/>
          <w:szCs w:val="24"/>
        </w:rPr>
        <w:tab/>
      </w:r>
      <w:r w:rsidRPr="00AD0BD1">
        <w:rPr>
          <w:rFonts w:ascii="Times New Roman" w:hAnsi="Times New Roman"/>
          <w:sz w:val="24"/>
          <w:szCs w:val="24"/>
        </w:rPr>
        <w:tab/>
        <w:t>Л.А.Сивкова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Par27"/>
      <w:bookmarkEnd w:id="0"/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AD0BD1">
        <w:rPr>
          <w:rFonts w:ascii="Times New Roman" w:hAnsi="Times New Roman"/>
          <w:sz w:val="24"/>
          <w:szCs w:val="24"/>
        </w:rPr>
        <w:t>УТВЕРЖДЕНО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   решением </w:t>
      </w:r>
      <w:proofErr w:type="gramStart"/>
      <w:r w:rsidRPr="00AD0BD1">
        <w:rPr>
          <w:rFonts w:ascii="Times New Roman" w:hAnsi="Times New Roman"/>
          <w:sz w:val="24"/>
          <w:szCs w:val="24"/>
        </w:rPr>
        <w:t>Гостовской</w:t>
      </w:r>
      <w:proofErr w:type="gramEnd"/>
      <w:r w:rsidRPr="00AD0BD1">
        <w:rPr>
          <w:rFonts w:ascii="Times New Roman" w:hAnsi="Times New Roman"/>
          <w:sz w:val="24"/>
          <w:szCs w:val="24"/>
        </w:rPr>
        <w:t xml:space="preserve"> сельской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Думы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№  </w:t>
      </w:r>
      <w:r w:rsidRPr="00AD0BD1">
        <w:rPr>
          <w:rFonts w:ascii="Times New Roman" w:hAnsi="Times New Roman"/>
          <w:sz w:val="24"/>
          <w:szCs w:val="24"/>
        </w:rPr>
        <w:t xml:space="preserve"> </w:t>
      </w:r>
    </w:p>
    <w:p w:rsidR="0003201B" w:rsidRPr="00AD0BD1" w:rsidRDefault="0003201B" w:rsidP="0003201B">
      <w:pPr>
        <w:widowControl w:val="0"/>
        <w:tabs>
          <w:tab w:val="left" w:pos="3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tabs>
          <w:tab w:val="left" w:pos="3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tabs>
          <w:tab w:val="left" w:pos="3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ab/>
        <w:t xml:space="preserve">    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4"/>
      <w:bookmarkEnd w:id="1"/>
      <w:r w:rsidRPr="00AD0BD1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BD1">
        <w:rPr>
          <w:rFonts w:ascii="Times New Roman" w:hAnsi="Times New Roman"/>
          <w:b/>
          <w:bCs/>
          <w:sz w:val="24"/>
          <w:szCs w:val="24"/>
        </w:rPr>
        <w:t>О ПОЧЕТНОЙ ГРАМОТЕ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BD1">
        <w:rPr>
          <w:rFonts w:ascii="Times New Roman" w:hAnsi="Times New Roman"/>
          <w:b/>
          <w:bCs/>
          <w:sz w:val="24"/>
          <w:szCs w:val="24"/>
        </w:rPr>
        <w:t xml:space="preserve"> ГОСТОВСКОЙ СЕЛЬСКОЙ ДУМЫ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37"/>
      <w:bookmarkEnd w:id="2"/>
      <w:r w:rsidRPr="00AD0BD1">
        <w:rPr>
          <w:rFonts w:ascii="Times New Roman" w:hAnsi="Times New Roman"/>
          <w:sz w:val="24"/>
          <w:szCs w:val="24"/>
        </w:rPr>
        <w:t>1. Общие положения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D0BD1">
        <w:rPr>
          <w:rFonts w:ascii="Times New Roman" w:hAnsi="Times New Roman"/>
          <w:sz w:val="24"/>
          <w:szCs w:val="24"/>
        </w:rPr>
        <w:t>Почетная грамота Гостовской сельской Думы (далее - Почетная грамота) является видом поощрения за особые заслуги и значительный индивидуальный (коллективный) вклад в развитие экономики поселения, культуры, искусства, воспитание, просвещение, охрану здоровья, жизни и прав граждан, укрепление законности и правопорядка, в развитие местного самоуправления, высокопроизводительный и добросовестный труд, плодотворную общественную и благотворительную деятельность, получившие широкое общественное признание.</w:t>
      </w:r>
      <w:proofErr w:type="gramEnd"/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1.2. Почетной грамотой награждаются: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1.2.1. Коллективы предприятий, учреждений, организаций (далее - организации) независимо от их организационно-правовой формы, способствующие развитию поселения, за достижения в различных сферах профессиональной и производственной деятельности, в связи с юбилейными датами и профессиональными праздниками.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Ходатайство о награждении Почетной грамотой (далее - ходатайство о награждении) может быть приурочено к общероссийским или отраслевым профессиональным праздникам, юбилейным и иным датам, связанным с образованием организации (10 лет и далее каждые последующие 10 лет), к сельским праздникам или значимым поселковым мероприятиям.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1.2.2. Жители Гостовского сельского -   за профессиональные успехи и достижения, многолетний добросовестный труд, активную общественную деятельность на благо поселения, в связи с юбилейными датами и профессиональными праздниками.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Ходатайство о награждении может быть приурочено к общероссийским или отраслевым профессиональным праздникам, юбилейным и иным датам, связанным с основанием организации, к сельским праздникам или значимым поселковым мероприятиям, персональным юбилейным датам (50, 55 лет (для женщин), 50, 60 лет (для мужчин) и далее каждые 5 лет).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1.2.3. Граждане Российской Федерации, не проживающие в </w:t>
      </w:r>
      <w:proofErr w:type="gramStart"/>
      <w:r w:rsidRPr="00AD0BD1">
        <w:rPr>
          <w:rFonts w:ascii="Times New Roman" w:hAnsi="Times New Roman"/>
          <w:sz w:val="24"/>
          <w:szCs w:val="24"/>
        </w:rPr>
        <w:t>Гостовском</w:t>
      </w:r>
      <w:proofErr w:type="gramEnd"/>
      <w:r w:rsidRPr="00AD0BD1">
        <w:rPr>
          <w:rFonts w:ascii="Times New Roman" w:hAnsi="Times New Roman"/>
          <w:sz w:val="24"/>
          <w:szCs w:val="24"/>
        </w:rPr>
        <w:t xml:space="preserve"> сельском, иностранные граждане, лица без гражданства - за личный вклад в развитие поселения, его внешнеэкономические и культурные связи.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49"/>
      <w:bookmarkEnd w:id="3"/>
      <w:r w:rsidRPr="00AD0BD1">
        <w:rPr>
          <w:rFonts w:ascii="Times New Roman" w:hAnsi="Times New Roman"/>
          <w:sz w:val="24"/>
          <w:szCs w:val="24"/>
        </w:rPr>
        <w:t>2. Порядок представления к награждению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2.1. С ходатайством о награждении на имя председателя Гостовской сельской Думы обращаются руководители предприятий, учреждений, организаций. В случае представления к награждению двух и более граждан фамилии располагаются в алфавитном порядке.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2.2. К ходатайству о награждении прилагается характеристика-представление установленной формы (</w:t>
      </w:r>
      <w:hyperlink w:anchor="Par120" w:history="1">
        <w:r w:rsidRPr="00AD0BD1">
          <w:rPr>
            <w:rFonts w:ascii="Times New Roman" w:hAnsi="Times New Roman"/>
            <w:sz w:val="24"/>
            <w:szCs w:val="24"/>
          </w:rPr>
          <w:t>приложения 1</w:t>
        </w:r>
      </w:hyperlink>
      <w:r w:rsidRPr="00AD0BD1">
        <w:rPr>
          <w:rFonts w:ascii="Times New Roman" w:hAnsi="Times New Roman"/>
          <w:sz w:val="24"/>
          <w:szCs w:val="24"/>
        </w:rPr>
        <w:t xml:space="preserve">, </w:t>
      </w:r>
      <w:hyperlink w:anchor="Par156" w:history="1">
        <w:r w:rsidRPr="00AD0BD1">
          <w:rPr>
            <w:rFonts w:ascii="Times New Roman" w:hAnsi="Times New Roman"/>
            <w:sz w:val="24"/>
            <w:szCs w:val="24"/>
          </w:rPr>
          <w:t>2</w:t>
        </w:r>
      </w:hyperlink>
      <w:r w:rsidRPr="00AD0BD1">
        <w:rPr>
          <w:rFonts w:ascii="Times New Roman" w:hAnsi="Times New Roman"/>
          <w:sz w:val="24"/>
          <w:szCs w:val="24"/>
        </w:rPr>
        <w:t>).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2.3. К ходатайству о награждении на физических лиц прилагаются сведения об автобиографических данных, трудовой деятельности </w:t>
      </w:r>
      <w:hyperlink w:anchor="Par195" w:history="1">
        <w:r w:rsidRPr="00AD0BD1">
          <w:rPr>
            <w:rFonts w:ascii="Times New Roman" w:hAnsi="Times New Roman"/>
            <w:sz w:val="24"/>
            <w:szCs w:val="24"/>
          </w:rPr>
          <w:t>(</w:t>
        </w:r>
        <w:proofErr w:type="spellStart"/>
        <w:r w:rsidRPr="00AD0BD1">
          <w:rPr>
            <w:rFonts w:ascii="Times New Roman" w:hAnsi="Times New Roman"/>
            <w:sz w:val="24"/>
            <w:szCs w:val="24"/>
          </w:rPr>
          <w:t>справка-объективка</w:t>
        </w:r>
        <w:proofErr w:type="spellEnd"/>
        <w:r w:rsidRPr="00AD0BD1">
          <w:rPr>
            <w:rFonts w:ascii="Times New Roman" w:hAnsi="Times New Roman"/>
            <w:sz w:val="24"/>
            <w:szCs w:val="24"/>
          </w:rPr>
          <w:t xml:space="preserve">, приложение № </w:t>
        </w:r>
        <w:r w:rsidRPr="00AD0BD1">
          <w:rPr>
            <w:rFonts w:ascii="Times New Roman" w:hAnsi="Times New Roman"/>
            <w:sz w:val="24"/>
            <w:szCs w:val="24"/>
          </w:rPr>
          <w:lastRenderedPageBreak/>
          <w:t>3)</w:t>
        </w:r>
      </w:hyperlink>
      <w:r w:rsidRPr="00AD0BD1">
        <w:rPr>
          <w:rFonts w:ascii="Times New Roman" w:hAnsi="Times New Roman"/>
          <w:sz w:val="24"/>
          <w:szCs w:val="24"/>
        </w:rPr>
        <w:t>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2.4. Ходатайство с приложенными документами, подписанными руководителем и заверенными печатью организации, ходатайствующей о награждении, направляется  на имя председателя Гостовской сельской Думы не менее чем за 10 дней до очередного заседания сельской Думы.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2.5. Несвоевременное или неполное представление документов является основанием для оставления ходатайства о награждении Почетной грамотой без удовлетворения или возвращения документов на доработку.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58"/>
      <w:bookmarkEnd w:id="4"/>
      <w:r w:rsidRPr="00AD0BD1">
        <w:rPr>
          <w:rFonts w:ascii="Times New Roman" w:hAnsi="Times New Roman"/>
          <w:sz w:val="24"/>
          <w:szCs w:val="24"/>
        </w:rPr>
        <w:t>3. Оформление и вручение награды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3.1.  Решение о награждении принимается Гостовской сельской Думой и оформляется решением Гостовской сельской Думы.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3.2. Подготовка решения Гостовской сельской Думы, оформление и учет произведенных награждений, обеспечение бланками Почетных грамот осуществляются   Гостовской сельской Думой.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3.3. Текст Почетной грамоты оформляется на бланке в соответствии с решением сельской Думы, подписывается председателем Гостовской сельской Думы и заверяется печатью.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3.4. Вручение Почетной грамоты производится в торжественной обстановке председателем Гостовской сельской Думы или по его поручению заместителем председателя Гостовской сельской Думы, должностным лицом администрации поселения.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3.5.  Копию решения о награждении Почетной грамотой  направляют в кадровую службу награжденного для внесения соответствующих сведений в трудовую книжку награжденного.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3.6. Сообщение о награждении Почетной грамотой публикуется в средствах массовой информации.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5" w:name="Par71"/>
      <w:bookmarkEnd w:id="5"/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УТВЕРЖДЕНО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 w:rsidRPr="00AD0BD1">
        <w:rPr>
          <w:rFonts w:ascii="Times New Roman" w:hAnsi="Times New Roman"/>
          <w:sz w:val="24"/>
          <w:szCs w:val="24"/>
        </w:rPr>
        <w:t>Гостовской</w:t>
      </w:r>
      <w:proofErr w:type="gramEnd"/>
      <w:r w:rsidRPr="00AD0BD1">
        <w:rPr>
          <w:rFonts w:ascii="Times New Roman" w:hAnsi="Times New Roman"/>
          <w:sz w:val="24"/>
          <w:szCs w:val="24"/>
        </w:rPr>
        <w:t xml:space="preserve"> сельской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Думы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D0BD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BD1">
        <w:rPr>
          <w:rFonts w:ascii="Times New Roman" w:hAnsi="Times New Roman"/>
          <w:sz w:val="24"/>
          <w:szCs w:val="24"/>
        </w:rPr>
        <w:t xml:space="preserve">    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Par78"/>
      <w:bookmarkEnd w:id="6"/>
      <w:r w:rsidRPr="00AD0BD1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BD1">
        <w:rPr>
          <w:rFonts w:ascii="Times New Roman" w:hAnsi="Times New Roman"/>
          <w:b/>
          <w:bCs/>
          <w:sz w:val="24"/>
          <w:szCs w:val="24"/>
        </w:rPr>
        <w:t>О БЛАГОД</w:t>
      </w:r>
      <w:r>
        <w:rPr>
          <w:rFonts w:ascii="Times New Roman" w:hAnsi="Times New Roman"/>
          <w:b/>
          <w:bCs/>
          <w:sz w:val="24"/>
          <w:szCs w:val="24"/>
        </w:rPr>
        <w:t>АРСТВЕННОМ ПИСЬМЕ ГОСТОВСКОЙ СЕЛЬСКОЙ ДУМЫ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81"/>
      <w:bookmarkEnd w:id="7"/>
      <w:r w:rsidRPr="00AD0BD1">
        <w:rPr>
          <w:rFonts w:ascii="Times New Roman" w:hAnsi="Times New Roman"/>
          <w:sz w:val="24"/>
          <w:szCs w:val="24"/>
        </w:rPr>
        <w:t>1. Общие положения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1.1. Благодарственное письмо Гостовской сельской Думы (далее - Благодарственное письмо) является видом поощрения за осуществление конкретных значимых для поселения дел в экономике, сельском хозяйстве, промышленности, лесном хозяйстве, строительстве, образовании, здравоохранении, культуре, торговле, жилищно-коммунальном хозяйстве и бытовом обслуживании населения, в развитии местного самоуправления, укреплении законности и правопорядка.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1.2. Благодарственным письмом награждаются: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1.2.1. Коллективы предприятий, учреждений, организаций (далее - организации) независимо от их организационно-правовой формы, способствующие его развитию, за достижения в различных сферах профессиональной деятельности.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Ходатайство о награждении Благодарственным письмом (далее - ходатайство о награждении) может быть приурочено к общероссийским или отраслевым профессиональным праздникам, юбилейным и иным датам, связанным с образованием организации (10 лет и далее каждые последующие 5 лет, а также 25 лет и 75 лет), к сельским праздникам или значимым сельским мероприятиям.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1.2.2. Жители Гостовского сельского поселения - за активное участие в общественно значимом событии, за выполнение конкретных производственных заданий, образцовое исполнение служебного долга, эффективное решение задач, стоящих перед организацией, предприятием.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Ходатайство о награждении может быть приурочено к общероссийским или отраслевым профессиональным праздникам, юбилейным и иным датам, связанным с основанием организации, к сельским праздникам или значимым поселковым мероприятиям, персональным юбилейным датам (50, 55 лет (для женщин), 50, 60 лет (для мужчин) и далее каждые 5 лет).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1.2.3. Граждане Российской Федерации, не проживающие в Гостовском сельском поселении, иностранные граждане, лица без гражданства - за личный вклад в развитие поселения, его внешнеэкономические и культурные связи.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93"/>
      <w:bookmarkEnd w:id="8"/>
      <w:r w:rsidRPr="00AD0BD1">
        <w:rPr>
          <w:rFonts w:ascii="Times New Roman" w:hAnsi="Times New Roman"/>
          <w:sz w:val="24"/>
          <w:szCs w:val="24"/>
        </w:rPr>
        <w:t>2. Порядок представления к награждению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2.1. С ходатайством о награждении на имя председателя Гостовской сельской Думы обращаются руководители предприятий, учреждений, организаций. В случае представления к награждению двух и более граждан фамилии располагаются в алфавитном порядке.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2.2. К ходатайству о награждении прилагается характеристика-представление установленной формы (</w:t>
      </w:r>
      <w:hyperlink w:anchor="Par120" w:history="1">
        <w:r w:rsidRPr="00AD0BD1">
          <w:rPr>
            <w:rFonts w:ascii="Times New Roman" w:hAnsi="Times New Roman"/>
            <w:sz w:val="24"/>
            <w:szCs w:val="24"/>
          </w:rPr>
          <w:t>приложения 1</w:t>
        </w:r>
      </w:hyperlink>
      <w:r w:rsidRPr="00AD0BD1">
        <w:rPr>
          <w:rFonts w:ascii="Times New Roman" w:hAnsi="Times New Roman"/>
          <w:sz w:val="24"/>
          <w:szCs w:val="24"/>
        </w:rPr>
        <w:t xml:space="preserve">, </w:t>
      </w:r>
      <w:hyperlink w:anchor="Par156" w:history="1">
        <w:r w:rsidRPr="00AD0BD1">
          <w:rPr>
            <w:rFonts w:ascii="Times New Roman" w:hAnsi="Times New Roman"/>
            <w:sz w:val="24"/>
            <w:szCs w:val="24"/>
          </w:rPr>
          <w:t>2</w:t>
        </w:r>
      </w:hyperlink>
      <w:r w:rsidRPr="00AD0BD1">
        <w:rPr>
          <w:rFonts w:ascii="Times New Roman" w:hAnsi="Times New Roman"/>
          <w:sz w:val="24"/>
          <w:szCs w:val="24"/>
        </w:rPr>
        <w:t>)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2.3. К ходатайству о награждении физических лиц  прилагаются сведения об автобиографических данных, трудовой деятельности </w:t>
      </w:r>
      <w:hyperlink w:anchor="Par195" w:history="1">
        <w:r w:rsidRPr="00AD0BD1">
          <w:rPr>
            <w:rFonts w:ascii="Times New Roman" w:hAnsi="Times New Roman"/>
            <w:sz w:val="24"/>
            <w:szCs w:val="24"/>
          </w:rPr>
          <w:t>(</w:t>
        </w:r>
        <w:proofErr w:type="spellStart"/>
        <w:r w:rsidRPr="00AD0BD1">
          <w:rPr>
            <w:rFonts w:ascii="Times New Roman" w:hAnsi="Times New Roman"/>
            <w:sz w:val="24"/>
            <w:szCs w:val="24"/>
          </w:rPr>
          <w:t>справка-объективка</w:t>
        </w:r>
        <w:proofErr w:type="spellEnd"/>
        <w:r w:rsidRPr="00AD0BD1">
          <w:rPr>
            <w:rFonts w:ascii="Times New Roman" w:hAnsi="Times New Roman"/>
            <w:sz w:val="24"/>
            <w:szCs w:val="24"/>
          </w:rPr>
          <w:t>, приложение № 3)</w:t>
        </w:r>
      </w:hyperlink>
      <w:r w:rsidRPr="00AD0BD1">
        <w:rPr>
          <w:rFonts w:ascii="Times New Roman" w:hAnsi="Times New Roman"/>
          <w:sz w:val="24"/>
          <w:szCs w:val="24"/>
        </w:rPr>
        <w:t>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lastRenderedPageBreak/>
        <w:t>2.4. Ходатайство с приложенными документами, подписанными руководителем и заверенными печатью организации, ходатайствующей о награждении, направляется на имя главы поселения не менее чем за 10 дней до очередного заседания сельской Думы.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2.5. Несвоевременное или неполное представление документов является основанием для оставления ходатайства о награждении Благодарственным письмом без удовлетворения или возвращения документов на доработку.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102"/>
      <w:bookmarkEnd w:id="9"/>
      <w:r w:rsidRPr="00AD0BD1">
        <w:rPr>
          <w:rFonts w:ascii="Times New Roman" w:hAnsi="Times New Roman"/>
          <w:sz w:val="24"/>
          <w:szCs w:val="24"/>
        </w:rPr>
        <w:t>3. Оформление и вручение награды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3.1. Решение о награждении Благодарственным письмом принимается председателем Думы и оформляется решением Гостовской сельской Думы.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3.2. Подготовка решения сельской Думы, оформление и учет произведенных награждений, обеспечение бланками Благодарственных писем осуществляется  Гостовской сельской Думой.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3.3. Те</w:t>
      </w:r>
      <w:proofErr w:type="gramStart"/>
      <w:r w:rsidRPr="00AD0BD1">
        <w:rPr>
          <w:rFonts w:ascii="Times New Roman" w:hAnsi="Times New Roman"/>
          <w:sz w:val="24"/>
          <w:szCs w:val="24"/>
        </w:rPr>
        <w:t>кст Бл</w:t>
      </w:r>
      <w:proofErr w:type="gramEnd"/>
      <w:r w:rsidRPr="00AD0BD1">
        <w:rPr>
          <w:rFonts w:ascii="Times New Roman" w:hAnsi="Times New Roman"/>
          <w:sz w:val="24"/>
          <w:szCs w:val="24"/>
        </w:rPr>
        <w:t>агодарственного письма оформляется на бланке в соответствии с решением Гостовской сельской Думы, подписывается председателем сельской Думы и заверяется печатью.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3.4. Вручение Благодарственного письма производится в торжественной обстановке председателем  Думы или по его поручению должностным лицом администрации поселения. 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3.5. Копию решения о награждении Благодарственным письмом  направляют в кадровую службу награжденного для внесения соответствующих сведений в трудовую книжку награжденного.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3.6. Сообщение о награждении Благодарственным письмом публикуется в средствах массовой информации.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10" w:name="Par114"/>
      <w:bookmarkEnd w:id="10"/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Приложение 1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  к Положению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о Почетной грамоте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(Благодарственном </w:t>
      </w:r>
      <w:proofErr w:type="gramStart"/>
      <w:r w:rsidRPr="00AD0BD1">
        <w:rPr>
          <w:rFonts w:ascii="Times New Roman" w:hAnsi="Times New Roman"/>
          <w:sz w:val="24"/>
          <w:szCs w:val="24"/>
        </w:rPr>
        <w:t>письме</w:t>
      </w:r>
      <w:proofErr w:type="gramEnd"/>
      <w:r w:rsidRPr="00AD0BD1">
        <w:rPr>
          <w:rFonts w:ascii="Times New Roman" w:hAnsi="Times New Roman"/>
          <w:sz w:val="24"/>
          <w:szCs w:val="24"/>
        </w:rPr>
        <w:t>)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Гостовской сельской Думы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120"/>
      <w:bookmarkEnd w:id="11"/>
      <w:r w:rsidRPr="00AD0BD1">
        <w:rPr>
          <w:rFonts w:ascii="Times New Roman" w:hAnsi="Times New Roman" w:cs="Times New Roman"/>
          <w:sz w:val="24"/>
          <w:szCs w:val="24"/>
        </w:rPr>
        <w:t xml:space="preserve">                       ХАРАКТЕРИСТИКА-ПРЕДСТАВЛЕНИЕ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        к награждению Почетной грамотой (Благодарственным письмом)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          Гостовской сельской Думы (для юридических лиц)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организации)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Дата создания организации _________________________________________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Характеристика профиля деятельности ______________________________________________________________________________________________________________________________________________________________________________________________________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Вклад в развитие поселения и основные достижения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___________________________   _______       ___________________________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наименование должности   руководителя                подпись              расшифровка       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М.П.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2" w:name="Par150"/>
      <w:bookmarkEnd w:id="12"/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Приложение 2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к Положению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о Почетной грамоте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(Благодарственном </w:t>
      </w:r>
      <w:proofErr w:type="gramStart"/>
      <w:r w:rsidRPr="00AD0BD1">
        <w:rPr>
          <w:rFonts w:ascii="Times New Roman" w:hAnsi="Times New Roman"/>
          <w:sz w:val="24"/>
          <w:szCs w:val="24"/>
        </w:rPr>
        <w:t>письме</w:t>
      </w:r>
      <w:proofErr w:type="gramEnd"/>
      <w:r w:rsidRPr="00AD0BD1">
        <w:rPr>
          <w:rFonts w:ascii="Times New Roman" w:hAnsi="Times New Roman"/>
          <w:sz w:val="24"/>
          <w:szCs w:val="24"/>
        </w:rPr>
        <w:t>)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Гостовской сельской Думы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156"/>
      <w:bookmarkEnd w:id="13"/>
      <w:r w:rsidRPr="00AD0BD1">
        <w:rPr>
          <w:rFonts w:ascii="Times New Roman" w:hAnsi="Times New Roman" w:cs="Times New Roman"/>
          <w:sz w:val="24"/>
          <w:szCs w:val="24"/>
        </w:rPr>
        <w:t xml:space="preserve">                       ХАРАКТЕРИСТИКА-ПРЕДСТАВЛЕНИЕ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        к награждению Почетной грамотой (Благодарственным письмом)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              Гостовской сельской Думы (для физических лиц)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Род  занятий  или  характеристика выполняемой работы с указанием наименования должности, стажа работы в организации, основных этапов трудовой биографии, участия в общественной жизни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Описание  заслуг,  за  которые  предлагается  наградить,  для  руководителя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предприятия,  организации  -  сведения о работе предприятия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___________________________   _______________  ___________________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наименование должности  руководителя                        подпись                       расшифровка       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М.П.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4" w:name="Par189"/>
      <w:bookmarkEnd w:id="14"/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Приложение 3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к Положению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о Почетной грамоте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(Благодарственном </w:t>
      </w:r>
      <w:proofErr w:type="gramStart"/>
      <w:r w:rsidRPr="00AD0BD1">
        <w:rPr>
          <w:rFonts w:ascii="Times New Roman" w:hAnsi="Times New Roman"/>
          <w:sz w:val="24"/>
          <w:szCs w:val="24"/>
        </w:rPr>
        <w:t>письме</w:t>
      </w:r>
      <w:proofErr w:type="gramEnd"/>
      <w:r w:rsidRPr="00AD0BD1">
        <w:rPr>
          <w:rFonts w:ascii="Times New Roman" w:hAnsi="Times New Roman"/>
          <w:sz w:val="24"/>
          <w:szCs w:val="24"/>
        </w:rPr>
        <w:t>)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Гостовской сельской Думы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195"/>
      <w:bookmarkEnd w:id="15"/>
      <w:r w:rsidRPr="00AD0BD1">
        <w:rPr>
          <w:rFonts w:ascii="Times New Roman" w:hAnsi="Times New Roman" w:cs="Times New Roman"/>
          <w:sz w:val="24"/>
          <w:szCs w:val="24"/>
        </w:rPr>
        <w:t>СПРАВКА-ОБЪЕКТИВКА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3201B" w:rsidRPr="00AD0BD1" w:rsidRDefault="0003201B" w:rsidP="000320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Год, число и месяц рождения           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Место рождения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Образование (когда, что окончил)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Специальность по образованию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Квалификация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Ученая степень, звание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Какими иностранными языками владеет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Имеет ли государственные награды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                             РАБОТА В ПРОШЛОМ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74"/>
        <w:gridCol w:w="6318"/>
      </w:tblGrid>
      <w:tr w:rsidR="0003201B" w:rsidRPr="00AD0BD1" w:rsidTr="00367C89">
        <w:trPr>
          <w:trHeight w:val="400"/>
          <w:tblCellSpacing w:w="5" w:type="nil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01B" w:rsidRPr="00AD0BD1" w:rsidRDefault="0003201B" w:rsidP="0036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D1">
              <w:rPr>
                <w:rFonts w:ascii="Times New Roman" w:hAnsi="Times New Roman"/>
                <w:sz w:val="24"/>
                <w:szCs w:val="24"/>
              </w:rPr>
              <w:t xml:space="preserve">Месяц, год начала - </w:t>
            </w:r>
          </w:p>
          <w:p w:rsidR="0003201B" w:rsidRPr="00AD0BD1" w:rsidRDefault="0003201B" w:rsidP="0036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D1">
              <w:rPr>
                <w:rFonts w:ascii="Times New Roman" w:hAnsi="Times New Roman"/>
                <w:sz w:val="24"/>
                <w:szCs w:val="24"/>
              </w:rPr>
              <w:t>месяц, год окончания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01B" w:rsidRPr="00AD0BD1" w:rsidRDefault="0003201B" w:rsidP="0036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D1">
              <w:rPr>
                <w:rFonts w:ascii="Times New Roman" w:hAnsi="Times New Roman"/>
                <w:sz w:val="24"/>
                <w:szCs w:val="24"/>
              </w:rPr>
              <w:t xml:space="preserve">     Должность, место работы, место нахождения      </w:t>
            </w:r>
          </w:p>
          <w:p w:rsidR="0003201B" w:rsidRPr="00AD0BD1" w:rsidRDefault="0003201B" w:rsidP="0036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D1">
              <w:rPr>
                <w:rFonts w:ascii="Times New Roman" w:hAnsi="Times New Roman"/>
                <w:sz w:val="24"/>
                <w:szCs w:val="24"/>
              </w:rPr>
              <w:t xml:space="preserve">             организации (предприятия)              </w:t>
            </w:r>
          </w:p>
        </w:tc>
      </w:tr>
      <w:tr w:rsidR="0003201B" w:rsidRPr="00AD0BD1" w:rsidTr="00367C89">
        <w:trPr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01B" w:rsidRPr="00AD0BD1" w:rsidRDefault="0003201B" w:rsidP="0036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01B" w:rsidRPr="00AD0BD1" w:rsidRDefault="0003201B" w:rsidP="0036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1B" w:rsidRPr="00AD0BD1" w:rsidTr="00367C89">
        <w:trPr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01B" w:rsidRPr="00AD0BD1" w:rsidRDefault="0003201B" w:rsidP="0036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01B" w:rsidRPr="00AD0BD1" w:rsidRDefault="0003201B" w:rsidP="0036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1B" w:rsidRPr="00AD0BD1" w:rsidTr="00367C89">
        <w:trPr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01B" w:rsidRPr="00AD0BD1" w:rsidRDefault="0003201B" w:rsidP="0036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01B" w:rsidRPr="00AD0BD1" w:rsidRDefault="0003201B" w:rsidP="0036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1B" w:rsidRPr="00AD0BD1" w:rsidTr="00367C89">
        <w:trPr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01B" w:rsidRPr="00AD0BD1" w:rsidRDefault="0003201B" w:rsidP="0036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01B" w:rsidRPr="00AD0BD1" w:rsidRDefault="0003201B" w:rsidP="0036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___________________________   _______________  ___________________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наименование должности  руководителя                        подпись                       расшифровка       </w:t>
      </w: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дата</w:t>
      </w:r>
    </w:p>
    <w:p w:rsidR="0003201B" w:rsidRPr="00AD0BD1" w:rsidRDefault="0003201B" w:rsidP="0003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3201B" w:rsidRPr="00AD0BD1" w:rsidRDefault="0003201B" w:rsidP="000320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М.П.</w:t>
      </w:r>
    </w:p>
    <w:p w:rsidR="0003201B" w:rsidRDefault="0003201B" w:rsidP="0003201B"/>
    <w:p w:rsidR="00000000" w:rsidRDefault="0003201B"/>
    <w:sectPr w:rsidR="00000000" w:rsidSect="00C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3201B"/>
    <w:rsid w:val="0003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20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1972</Words>
  <Characters>11243</Characters>
  <Application>Microsoft Office Word</Application>
  <DocSecurity>0</DocSecurity>
  <Lines>93</Lines>
  <Paragraphs>26</Paragraphs>
  <ScaleCrop>false</ScaleCrop>
  <Company>1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2016-06-23T08:37:00Z</dcterms:created>
  <dcterms:modified xsi:type="dcterms:W3CDTF">2016-06-23T08:39:00Z</dcterms:modified>
</cp:coreProperties>
</file>