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D3" w:rsidRPr="002267D3" w:rsidRDefault="002267D3" w:rsidP="00226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2267D3" w:rsidRPr="002267D3" w:rsidRDefault="002267D3" w:rsidP="00226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2267D3" w:rsidRPr="002267D3" w:rsidRDefault="002267D3" w:rsidP="00226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2267D3" w:rsidRPr="002267D3" w:rsidRDefault="002267D3" w:rsidP="00226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D3" w:rsidRPr="002267D3" w:rsidRDefault="002267D3" w:rsidP="00226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267D3" w:rsidRPr="002267D3" w:rsidRDefault="002267D3" w:rsidP="002267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7D3">
        <w:rPr>
          <w:rFonts w:ascii="Times New Roman" w:hAnsi="Times New Roman" w:cs="Times New Roman"/>
          <w:b/>
          <w:sz w:val="24"/>
          <w:szCs w:val="24"/>
          <w:u w:val="single"/>
        </w:rPr>
        <w:t>30 мая 2016г. №31/152</w:t>
      </w:r>
    </w:p>
    <w:p w:rsidR="002267D3" w:rsidRDefault="002267D3" w:rsidP="00226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2267D3" w:rsidRPr="002267D3" w:rsidRDefault="002267D3" w:rsidP="00226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D3" w:rsidRPr="002267D3" w:rsidRDefault="002267D3" w:rsidP="00226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Гостовской сельской Думы</w:t>
      </w:r>
    </w:p>
    <w:p w:rsidR="002267D3" w:rsidRPr="002267D3" w:rsidRDefault="002267D3" w:rsidP="00226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от 03.04.2013  № 4/24 «Об утверждении Положения о</w:t>
      </w:r>
    </w:p>
    <w:p w:rsidR="002267D3" w:rsidRPr="002267D3" w:rsidRDefault="002267D3" w:rsidP="00226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муниципальной службе в Гостовском сельском поселении»</w:t>
      </w:r>
    </w:p>
    <w:p w:rsidR="002267D3" w:rsidRPr="002267D3" w:rsidRDefault="002267D3" w:rsidP="00226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67D3" w:rsidRPr="002267D3" w:rsidRDefault="002267D3" w:rsidP="002267D3">
      <w:pPr>
        <w:pStyle w:val="ConsNormal"/>
        <w:spacing w:line="360" w:lineRule="auto"/>
        <w:ind w:right="0" w:firstLine="540"/>
        <w:jc w:val="both"/>
      </w:pPr>
      <w:r w:rsidRPr="002267D3">
        <w:t>Для приведения в соответствие с действующим законодательством Гостовская сельская Дума РЕШИЛА:</w:t>
      </w:r>
    </w:p>
    <w:p w:rsidR="002267D3" w:rsidRPr="002267D3" w:rsidRDefault="002267D3" w:rsidP="002267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1. Внести в Положение о муниципальной службе в Гостовском сельском поселении, утвержденное решением Гостовской сельской Думы от 03.04.2013№ 4/24 с изменениями в редакции (от 05.03.2014 № 13/57, от17.04.2014 № 15/66, от 19.11.2014 № 18/79, от 27.03.2015 № 21/98, от 15.03.2015 № 30/143) (далее – Положение) следующие изменения:</w:t>
      </w:r>
    </w:p>
    <w:p w:rsidR="002267D3" w:rsidRPr="002267D3" w:rsidRDefault="002267D3" w:rsidP="002267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1.1. В статье 8 Положения:</w:t>
      </w:r>
    </w:p>
    <w:p w:rsidR="002267D3" w:rsidRPr="002267D3" w:rsidRDefault="002267D3" w:rsidP="002267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а) в части 1 слова «(государственной службы)» исключить;</w:t>
      </w:r>
    </w:p>
    <w:p w:rsidR="002267D3" w:rsidRPr="002267D3" w:rsidRDefault="002267D3" w:rsidP="002267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б) в части 4 слова «(государственной службы)» исключить.</w:t>
      </w:r>
    </w:p>
    <w:p w:rsidR="002267D3" w:rsidRPr="002267D3" w:rsidRDefault="002267D3" w:rsidP="002267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1.2. В пункте 5 части 1 статьи 14 Положения слова «Российской Федерации</w:t>
      </w:r>
      <w:proofErr w:type="gramStart"/>
      <w:r w:rsidRPr="002267D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267D3">
        <w:rPr>
          <w:rFonts w:ascii="Times New Roman" w:hAnsi="Times New Roman" w:cs="Times New Roman"/>
          <w:sz w:val="24"/>
          <w:szCs w:val="24"/>
        </w:rPr>
        <w:t xml:space="preserve"> заменить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установленном нормативными правовыми актами Российской Федерации</w:t>
      </w:r>
      <w:proofErr w:type="gramStart"/>
      <w:r w:rsidRPr="002267D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267D3">
        <w:rPr>
          <w:rFonts w:ascii="Times New Roman" w:hAnsi="Times New Roman" w:cs="Times New Roman"/>
          <w:sz w:val="24"/>
          <w:szCs w:val="24"/>
        </w:rPr>
        <w:t>.</w:t>
      </w:r>
    </w:p>
    <w:p w:rsidR="002267D3" w:rsidRPr="002267D3" w:rsidRDefault="002267D3" w:rsidP="002267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1.3. Статью 26 Положения изложить в следующей редакции:</w:t>
      </w:r>
    </w:p>
    <w:p w:rsidR="002267D3" w:rsidRPr="002267D3" w:rsidRDefault="002267D3" w:rsidP="002267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«Статья 26. Стаж муниципальной службы</w:t>
      </w:r>
    </w:p>
    <w:p w:rsidR="002267D3" w:rsidRPr="002267D3" w:rsidRDefault="002267D3" w:rsidP="002267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lastRenderedPageBreak/>
        <w:t>1. В стаж (общую продолжительность) муниципальной службы включаются периоды замещения:</w:t>
      </w:r>
    </w:p>
    <w:p w:rsidR="002267D3" w:rsidRPr="002267D3" w:rsidRDefault="002267D3" w:rsidP="002267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1) должностей муниципальной службы;</w:t>
      </w:r>
    </w:p>
    <w:p w:rsidR="002267D3" w:rsidRPr="002267D3" w:rsidRDefault="002267D3" w:rsidP="002267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2) муниципальных должностей;</w:t>
      </w:r>
    </w:p>
    <w:p w:rsidR="002267D3" w:rsidRPr="002267D3" w:rsidRDefault="002267D3" w:rsidP="002267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2267D3" w:rsidRPr="002267D3" w:rsidRDefault="002267D3" w:rsidP="002267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2267D3" w:rsidRPr="002267D3" w:rsidRDefault="002267D3" w:rsidP="002267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5) иных должностей в соответствии с федеральными законами.</w:t>
      </w:r>
    </w:p>
    <w:p w:rsidR="002267D3" w:rsidRPr="002267D3" w:rsidRDefault="002267D3" w:rsidP="002267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267D3">
        <w:rPr>
          <w:rFonts w:ascii="Times New Roman" w:hAnsi="Times New Roman" w:cs="Times New Roman"/>
          <w:sz w:val="24"/>
          <w:szCs w:val="24"/>
        </w:rPr>
        <w:t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Уставом муниципального образования Шабалинский муниципальный район Кировской области,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</w:t>
      </w:r>
      <w:proofErr w:type="gramEnd"/>
      <w:r w:rsidRPr="002267D3">
        <w:rPr>
          <w:rFonts w:ascii="Times New Roman" w:hAnsi="Times New Roman" w:cs="Times New Roman"/>
          <w:sz w:val="24"/>
          <w:szCs w:val="24"/>
        </w:rPr>
        <w:t xml:space="preserve"> службы в соответствии с </w:t>
      </w:r>
      <w:hyperlink r:id="rId4" w:history="1">
        <w:r w:rsidRPr="002267D3">
          <w:rPr>
            <w:rStyle w:val="a3"/>
            <w:rFonts w:ascii="Times New Roman" w:hAnsi="Times New Roman" w:cs="Times New Roman"/>
            <w:sz w:val="24"/>
            <w:szCs w:val="24"/>
          </w:rPr>
          <w:t>частью 2 статьи 54</w:t>
        </w:r>
      </w:hyperlink>
      <w:r w:rsidRPr="002267D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2267D3" w:rsidRPr="002267D3" w:rsidRDefault="002267D3" w:rsidP="002267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2267D3" w:rsidRPr="002267D3" w:rsidRDefault="002267D3" w:rsidP="002267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4. Порядок исчисления стажа муниципальной службы устанавливается законом субъекта Российской Федерации</w:t>
      </w:r>
      <w:proofErr w:type="gramStart"/>
      <w:r w:rsidRPr="002267D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267D3" w:rsidRPr="002267D3" w:rsidRDefault="002267D3" w:rsidP="002267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 xml:space="preserve">      2. Настоящее решение вступает в силу момента официального опубликования в Сборнике нормативных правовых актов органов местного самоуправления Шабалинского района, за исключением пунктов 1.1 и 1.3. настоящего решения, которые распространяются на правоотношения, возникшие с 01.01.2016 года.</w:t>
      </w:r>
    </w:p>
    <w:p w:rsidR="002267D3" w:rsidRPr="002267D3" w:rsidRDefault="002267D3" w:rsidP="002267D3">
      <w:pPr>
        <w:pStyle w:val="a4"/>
        <w:spacing w:line="360" w:lineRule="auto"/>
        <w:ind w:firstLine="0"/>
        <w:rPr>
          <w:sz w:val="24"/>
          <w:szCs w:val="24"/>
        </w:rPr>
      </w:pPr>
    </w:p>
    <w:p w:rsidR="002267D3" w:rsidRPr="002267D3" w:rsidRDefault="002267D3" w:rsidP="002267D3">
      <w:pPr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color w:val="000000"/>
          <w:sz w:val="24"/>
          <w:szCs w:val="24"/>
        </w:rPr>
        <w:t>Глава  поселения</w:t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  <w:t>Л.А.Сивкова</w:t>
      </w:r>
    </w:p>
    <w:p w:rsidR="00000000" w:rsidRPr="002267D3" w:rsidRDefault="002267D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22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267D3"/>
    <w:rsid w:val="0022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67D3"/>
    <w:rPr>
      <w:color w:val="0000FF"/>
      <w:u w:val="single"/>
    </w:rPr>
  </w:style>
  <w:style w:type="paragraph" w:styleId="a4">
    <w:name w:val="Body Text Indent"/>
    <w:basedOn w:val="a"/>
    <w:link w:val="a5"/>
    <w:rsid w:val="002267D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267D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267D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D2B03BCA7416E53982549034AD3E4FD108FC24F24720B3F85C5D459CD31F5C231EE9F9B84F3888K9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Company>1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2016-06-23T07:36:00Z</dcterms:created>
  <dcterms:modified xsi:type="dcterms:W3CDTF">2016-06-23T07:37:00Z</dcterms:modified>
</cp:coreProperties>
</file>