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EA" w:rsidRDefault="008D7AEA" w:rsidP="008D7AEA">
      <w:pPr>
        <w:pStyle w:val="ConsPlusTitle"/>
        <w:widowControl/>
        <w:jc w:val="center"/>
        <w:rPr>
          <w:szCs w:val="24"/>
        </w:rPr>
      </w:pPr>
      <w:r>
        <w:rPr>
          <w:szCs w:val="24"/>
        </w:rPr>
        <w:t>ПРОЕКТ</w:t>
      </w:r>
    </w:p>
    <w:p w:rsidR="008D7AEA" w:rsidRDefault="008D7AEA" w:rsidP="008D7AEA">
      <w:pPr>
        <w:pStyle w:val="ConsPlusTitle"/>
        <w:widowControl/>
        <w:jc w:val="center"/>
        <w:rPr>
          <w:szCs w:val="24"/>
        </w:rPr>
      </w:pPr>
    </w:p>
    <w:p w:rsidR="008D7AEA" w:rsidRPr="00D124B5" w:rsidRDefault="008D7AEA" w:rsidP="008D7AEA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8D7AEA" w:rsidRPr="00D124B5" w:rsidRDefault="008D7AEA" w:rsidP="008D7AEA">
      <w:pPr>
        <w:pStyle w:val="ConsPlusTitle"/>
        <w:widowControl/>
        <w:jc w:val="center"/>
        <w:rPr>
          <w:szCs w:val="24"/>
        </w:rPr>
      </w:pPr>
    </w:p>
    <w:p w:rsidR="008D7AEA" w:rsidRPr="00D124B5" w:rsidRDefault="008D7AEA" w:rsidP="008D7AEA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8D7AEA" w:rsidRPr="00D124B5" w:rsidRDefault="008D7AEA" w:rsidP="008D7AEA">
      <w:pPr>
        <w:pStyle w:val="ConsPlusTitle"/>
        <w:widowControl/>
        <w:jc w:val="center"/>
        <w:rPr>
          <w:bCs/>
          <w:szCs w:val="24"/>
          <w:u w:val="single"/>
        </w:rPr>
      </w:pPr>
    </w:p>
    <w:p w:rsidR="008D7AEA" w:rsidRPr="00D124B5" w:rsidRDefault="008D7AEA" w:rsidP="008D7AE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                             № </w:t>
      </w:r>
    </w:p>
    <w:p w:rsidR="008D7AEA" w:rsidRPr="00D124B5" w:rsidRDefault="008D7AEA" w:rsidP="008D7AEA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8D7AEA" w:rsidRPr="00D124B5" w:rsidRDefault="008D7AEA" w:rsidP="008D7AEA">
      <w:pPr>
        <w:pStyle w:val="ConsPlusTitle"/>
        <w:widowControl/>
        <w:jc w:val="center"/>
        <w:rPr>
          <w:bCs/>
          <w:szCs w:val="24"/>
          <w:u w:val="single"/>
        </w:rPr>
      </w:pPr>
    </w:p>
    <w:p w:rsidR="008D7AEA" w:rsidRDefault="008D7AEA" w:rsidP="008D7AE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16.06.2014 № 33   « Об утверждении административного регламента предоставления муниципальной услуги </w:t>
      </w:r>
    </w:p>
    <w:p w:rsidR="008D7AEA" w:rsidRPr="00D124B5" w:rsidRDefault="008D7AEA" w:rsidP="008D7AEA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 </w:t>
      </w:r>
      <w:r w:rsidRPr="00D124B5">
        <w:rPr>
          <w:bCs/>
          <w:szCs w:val="24"/>
        </w:rPr>
        <w:t xml:space="preserve"> 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8D7AEA" w:rsidRPr="00396592" w:rsidRDefault="008D7AEA" w:rsidP="008D7AEA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</w:t>
      </w:r>
      <w:r>
        <w:rPr>
          <w:rFonts w:ascii="Times New Roman" w:hAnsi="Times New Roman"/>
          <w:spacing w:val="-6"/>
          <w:sz w:val="24"/>
          <w:szCs w:val="24"/>
        </w:rPr>
        <w:t>от 16.06.2014 г. № 33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8D7AEA" w:rsidRPr="00396592" w:rsidRDefault="008D7AEA" w:rsidP="008D7AEA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/>
          <w:bCs/>
          <w:sz w:val="24"/>
          <w:szCs w:val="24"/>
        </w:rPr>
        <w:t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 w:rsidRPr="00396592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8D7AEA" w:rsidRPr="00396592" w:rsidRDefault="008D7AEA" w:rsidP="008D7AE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1.1.В пункт 2.14</w:t>
      </w:r>
      <w:r w:rsidRPr="00396592">
        <w:rPr>
          <w:rFonts w:ascii="Times New Roman" w:hAnsi="Times New Roman"/>
          <w:bCs/>
          <w:sz w:val="24"/>
          <w:szCs w:val="24"/>
        </w:rPr>
        <w:t xml:space="preserve">. « Требования </w:t>
      </w:r>
      <w:r>
        <w:rPr>
          <w:rFonts w:ascii="Times New Roman" w:hAnsi="Times New Roman"/>
          <w:bCs/>
          <w:sz w:val="24"/>
          <w:szCs w:val="24"/>
        </w:rPr>
        <w:t>к помещениям</w:t>
      </w:r>
      <w:r w:rsidRPr="00396592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услуги» Административног</w:t>
      </w:r>
      <w:r>
        <w:rPr>
          <w:rFonts w:ascii="Times New Roman" w:hAnsi="Times New Roman"/>
          <w:bCs/>
          <w:sz w:val="24"/>
          <w:szCs w:val="24"/>
        </w:rPr>
        <w:t>о регламента добавить пункт 2.14.6</w:t>
      </w:r>
      <w:r w:rsidRPr="00396592">
        <w:rPr>
          <w:rFonts w:ascii="Times New Roman" w:hAnsi="Times New Roman"/>
          <w:bCs/>
          <w:sz w:val="24"/>
          <w:szCs w:val="24"/>
        </w:rPr>
        <w:t>. следующего содержания:</w:t>
      </w:r>
    </w:p>
    <w:p w:rsidR="008D7AEA" w:rsidRPr="00396592" w:rsidRDefault="008D7AEA" w:rsidP="008D7AEA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«2.14.6</w:t>
      </w:r>
      <w:r w:rsidRPr="00396592">
        <w:rPr>
          <w:rFonts w:ascii="Times New Roman" w:hAnsi="Times New Roman"/>
          <w:bCs/>
          <w:sz w:val="24"/>
          <w:szCs w:val="24"/>
        </w:rPr>
        <w:t>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8D7AEA" w:rsidRPr="00396592" w:rsidRDefault="008D7AEA" w:rsidP="008D7AEA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8D7AEA" w:rsidRPr="00396592" w:rsidRDefault="008D7AEA" w:rsidP="008D7AEA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</w:t>
      </w: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</w:t>
      </w: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D7AEA" w:rsidRPr="00396592" w:rsidRDefault="008D7AEA" w:rsidP="008D7AE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lastRenderedPageBreak/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8D7AEA" w:rsidRPr="00396592" w:rsidRDefault="008D7AEA" w:rsidP="008D7AEA">
      <w:pPr>
        <w:pStyle w:val="a3"/>
        <w:rPr>
          <w:rFonts w:ascii="Times New Roman" w:hAnsi="Times New Roman"/>
          <w:sz w:val="24"/>
          <w:szCs w:val="24"/>
        </w:rPr>
      </w:pPr>
    </w:p>
    <w:p w:rsidR="008D7AEA" w:rsidRDefault="008D7AEA" w:rsidP="008D7AEA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8D7AEA" w:rsidRDefault="008D7AEA" w:rsidP="008D7AEA">
      <w:pPr>
        <w:rPr>
          <w:rFonts w:ascii="Times New Roman" w:hAnsi="Times New Roman" w:cs="Times New Roman"/>
          <w:sz w:val="24"/>
          <w:szCs w:val="24"/>
        </w:rPr>
      </w:pPr>
    </w:p>
    <w:p w:rsidR="008D7AEA" w:rsidRDefault="008D7AEA" w:rsidP="008D7AEA">
      <w:pPr>
        <w:rPr>
          <w:rFonts w:ascii="Times New Roman" w:hAnsi="Times New Roman" w:cs="Times New Roman"/>
          <w:sz w:val="24"/>
          <w:szCs w:val="24"/>
        </w:rPr>
      </w:pPr>
    </w:p>
    <w:p w:rsidR="008D7AEA" w:rsidRDefault="008D7AEA" w:rsidP="008D7AEA">
      <w:pPr>
        <w:pStyle w:val="ConsPlusNormal"/>
        <w:ind w:firstLine="540"/>
        <w:jc w:val="center"/>
        <w:rPr>
          <w:b/>
          <w:bCs/>
          <w:szCs w:val="24"/>
        </w:rPr>
      </w:pPr>
    </w:p>
    <w:p w:rsidR="008D7AEA" w:rsidRDefault="008D7AEA" w:rsidP="008D7AEA"/>
    <w:p w:rsidR="00630441" w:rsidRDefault="00630441"/>
    <w:sectPr w:rsidR="00630441" w:rsidSect="005B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D7AEA"/>
    <w:rsid w:val="00630441"/>
    <w:rsid w:val="008D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7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D7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D7A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8D7AEA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8D7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2041</Words>
  <Characters>11640</Characters>
  <Application>Microsoft Office Word</Application>
  <DocSecurity>0</DocSecurity>
  <Lines>97</Lines>
  <Paragraphs>27</Paragraphs>
  <ScaleCrop>false</ScaleCrop>
  <Company>1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2016-04-12T08:30:00Z</dcterms:created>
  <dcterms:modified xsi:type="dcterms:W3CDTF">2016-04-12T08:31:00Z</dcterms:modified>
</cp:coreProperties>
</file>