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B7" w:rsidRDefault="00425FB7"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ПРОЕКТ</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ГОСТОВСКАЯ СЕЛЬСКАЯ ДУМА</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Шабалинского района Кировской области</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третьего созыва</w:t>
      </w:r>
    </w:p>
    <w:p w:rsidR="004E4890" w:rsidRDefault="004E4890" w:rsidP="004E4890">
      <w:pPr>
        <w:pStyle w:val="a3"/>
        <w:tabs>
          <w:tab w:val="left" w:pos="3066"/>
        </w:tabs>
        <w:jc w:val="center"/>
        <w:rPr>
          <w:rFonts w:ascii="Times New Roman" w:hAnsi="Times New Roman" w:cs="Times New Roman"/>
          <w:b/>
          <w:sz w:val="24"/>
          <w:szCs w:val="24"/>
        </w:rPr>
      </w:pP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РЕШЕНИЕ</w:t>
      </w:r>
    </w:p>
    <w:p w:rsidR="004E4890" w:rsidRDefault="004E4890" w:rsidP="004E4890">
      <w:pPr>
        <w:pStyle w:val="a3"/>
        <w:tabs>
          <w:tab w:val="left" w:pos="3066"/>
        </w:tabs>
        <w:jc w:val="center"/>
        <w:rPr>
          <w:rFonts w:ascii="Times New Roman" w:hAnsi="Times New Roman" w:cs="Times New Roman"/>
          <w:b/>
          <w:sz w:val="24"/>
          <w:szCs w:val="24"/>
        </w:rPr>
      </w:pPr>
    </w:p>
    <w:p w:rsidR="004E4890" w:rsidRDefault="00425FB7" w:rsidP="004E4890">
      <w:pPr>
        <w:pStyle w:val="a3"/>
        <w:tabs>
          <w:tab w:val="left" w:pos="3066"/>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 </w:t>
      </w:r>
      <w:r w:rsidR="004E4890">
        <w:rPr>
          <w:rFonts w:ascii="Times New Roman" w:hAnsi="Times New Roman" w:cs="Times New Roman"/>
          <w:b/>
          <w:sz w:val="24"/>
          <w:szCs w:val="24"/>
          <w:u w:val="single"/>
        </w:rPr>
        <w:t xml:space="preserve">                               </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п. Гостовский</w:t>
      </w:r>
    </w:p>
    <w:p w:rsidR="004E4890" w:rsidRDefault="004E4890" w:rsidP="004E4890"/>
    <w:p w:rsidR="004E4890" w:rsidRPr="0094300C" w:rsidRDefault="004E4890" w:rsidP="004E4890">
      <w:pPr>
        <w:pStyle w:val="ConsPlusNonformat"/>
        <w:widowControl/>
        <w:jc w:val="center"/>
        <w:rPr>
          <w:rFonts w:ascii="Times New Roman" w:hAnsi="Times New Roman" w:cs="Times New Roman"/>
          <w:b/>
          <w:bCs/>
          <w:sz w:val="24"/>
          <w:szCs w:val="24"/>
        </w:rPr>
      </w:pPr>
      <w:r w:rsidRPr="0094300C">
        <w:rPr>
          <w:rFonts w:ascii="Times New Roman" w:hAnsi="Times New Roman" w:cs="Times New Roman"/>
          <w:b/>
          <w:bCs/>
          <w:sz w:val="24"/>
          <w:szCs w:val="24"/>
        </w:rPr>
        <w:t>Об утверждении Положения</w:t>
      </w:r>
      <w:r>
        <w:rPr>
          <w:rFonts w:ascii="Times New Roman" w:hAnsi="Times New Roman" w:cs="Times New Roman"/>
          <w:b/>
          <w:bCs/>
          <w:sz w:val="24"/>
          <w:szCs w:val="24"/>
        </w:rPr>
        <w:t xml:space="preserve"> </w:t>
      </w:r>
      <w:r w:rsidRPr="0094300C">
        <w:rPr>
          <w:rFonts w:ascii="Times New Roman" w:hAnsi="Times New Roman" w:cs="Times New Roman"/>
          <w:b/>
          <w:bCs/>
          <w:sz w:val="24"/>
          <w:szCs w:val="24"/>
        </w:rPr>
        <w:t>о порядке предоставления в аренду</w:t>
      </w:r>
    </w:p>
    <w:p w:rsidR="004E4890" w:rsidRPr="0094300C" w:rsidRDefault="004E4890" w:rsidP="004E4890">
      <w:pPr>
        <w:pStyle w:val="ConsPlusNonformat"/>
        <w:widowControl/>
        <w:jc w:val="center"/>
        <w:rPr>
          <w:rFonts w:ascii="Times New Roman" w:hAnsi="Times New Roman" w:cs="Times New Roman"/>
          <w:b/>
          <w:bCs/>
          <w:sz w:val="24"/>
          <w:szCs w:val="24"/>
        </w:rPr>
      </w:pPr>
      <w:r w:rsidRPr="0094300C">
        <w:rPr>
          <w:rFonts w:ascii="Times New Roman" w:hAnsi="Times New Roman" w:cs="Times New Roman"/>
          <w:b/>
          <w:bCs/>
          <w:sz w:val="24"/>
          <w:szCs w:val="24"/>
        </w:rPr>
        <w:t>муниципального имущества</w:t>
      </w:r>
      <w:r>
        <w:rPr>
          <w:rFonts w:ascii="Times New Roman" w:hAnsi="Times New Roman" w:cs="Times New Roman"/>
          <w:b/>
          <w:bCs/>
          <w:sz w:val="24"/>
          <w:szCs w:val="24"/>
        </w:rPr>
        <w:t xml:space="preserve"> муниципального образования Гостовское сельское поселение Шабалинского  района Кировской области</w:t>
      </w:r>
    </w:p>
    <w:p w:rsidR="004E4890" w:rsidRDefault="004E4890" w:rsidP="004E4890">
      <w:pPr>
        <w:pStyle w:val="ConsPlusNonformat"/>
        <w:widowControl/>
        <w:jc w:val="both"/>
      </w:pPr>
    </w:p>
    <w:p w:rsidR="004E4890" w:rsidRDefault="004E4890" w:rsidP="004E4890">
      <w:pPr>
        <w:pStyle w:val="ConsPlusNonformat"/>
        <w:widowControl/>
        <w:jc w:val="both"/>
      </w:pPr>
    </w:p>
    <w:p w:rsidR="004E4890" w:rsidRDefault="004E4890" w:rsidP="004E4890">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главой 7 Порядка управления и распоряжения имуществом, находящимся в собственности муниципального образования Гостовское сельское поселение Шабалинского района Кировской области, утвержденного решением            Гостовской сельской Думы от 14.12.2015г. № 28/133_, в целях повышения эффективности управления объектами недвижимости, обеспечения доходов в бюджет муниципального образования Гостовское сельское поселение Шабалинского района Кировской области, Гостовская сельская Дума  РЕШИЛА:</w:t>
      </w:r>
      <w:proofErr w:type="gramEnd"/>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предоставления в аренду муниципального имущества муниципального образования Гостовское сельское поселение Шабалинского  района Кировской области. Прилагается.</w:t>
      </w:r>
    </w:p>
    <w:p w:rsidR="004E4890" w:rsidRDefault="004E4890" w:rsidP="004E48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Установить с 01 января 2016 года базовую величину стоимости строительства 1 квадратного метра общей площади отдельно стоящих жилых домов, применяемую при расчете арендной платы,23912 рублей.</w:t>
      </w:r>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Сборнике нормативно-правовых актов местного самоуправления муниципального образования Гостовское сельское поселение Шабалинского района Кировской области.</w:t>
      </w:r>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решения возложить на специалиста 1 категории администрации Гостовского сельского поселения Синцову М.В..</w:t>
      </w:r>
    </w:p>
    <w:p w:rsidR="004E4890"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5. Решение Гостовской сельской  Думы  от  20.12.2010 года № 26/129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утверждении Положения о порядке предоставления в аренду муниципального имущества Гостовское сельское поселение» считать </w:t>
      </w:r>
      <w:proofErr w:type="gramStart"/>
      <w:r>
        <w:rPr>
          <w:rFonts w:ascii="Times New Roman" w:hAnsi="Times New Roman" w:cs="Times New Roman"/>
          <w:sz w:val="24"/>
          <w:szCs w:val="24"/>
        </w:rPr>
        <w:t>утратившим</w:t>
      </w:r>
      <w:proofErr w:type="gramEnd"/>
      <w:r>
        <w:rPr>
          <w:rFonts w:ascii="Times New Roman" w:hAnsi="Times New Roman" w:cs="Times New Roman"/>
          <w:sz w:val="24"/>
          <w:szCs w:val="24"/>
        </w:rPr>
        <w:t xml:space="preserve"> силу.</w:t>
      </w:r>
    </w:p>
    <w:p w:rsidR="004E4890"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10. Настоящее решение вступает в силу с 01 января 2016 года.</w:t>
      </w:r>
    </w:p>
    <w:p w:rsidR="004E4890" w:rsidRPr="003C7E25"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r w:rsidRPr="00A8195B">
        <w:rPr>
          <w:rFonts w:ascii="Times New Roman" w:hAnsi="Times New Roman" w:cs="Times New Roman"/>
          <w:sz w:val="24"/>
          <w:szCs w:val="24"/>
        </w:rPr>
        <w:t>Глава</w:t>
      </w:r>
      <w:r>
        <w:rPr>
          <w:rFonts w:ascii="Times New Roman" w:hAnsi="Times New Roman" w:cs="Times New Roman"/>
          <w:sz w:val="24"/>
          <w:szCs w:val="24"/>
        </w:rPr>
        <w:t xml:space="preserve">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Pr="00A8195B" w:rsidRDefault="004E4890" w:rsidP="004E4890">
      <w:pPr>
        <w:pStyle w:val="a4"/>
        <w:ind w:firstLine="0"/>
        <w:rPr>
          <w:rFonts w:ascii="Times New Roman" w:hAnsi="Times New Roman" w:cs="Times New Roman"/>
          <w:sz w:val="24"/>
          <w:szCs w:val="24"/>
        </w:rPr>
      </w:pPr>
      <w:r w:rsidRPr="00A8195B">
        <w:rPr>
          <w:rFonts w:ascii="Times New Roman" w:hAnsi="Times New Roman" w:cs="Times New Roman"/>
          <w:sz w:val="24"/>
          <w:szCs w:val="24"/>
        </w:rPr>
        <w:t xml:space="preserve">                                                       </w:t>
      </w:r>
    </w:p>
    <w:p w:rsidR="004E4890" w:rsidRPr="003C7E25" w:rsidRDefault="004E4890" w:rsidP="004E489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УТВЕРЖДЕНО</w:t>
      </w:r>
    </w:p>
    <w:p w:rsidR="004E4890" w:rsidRDefault="004E4890" w:rsidP="004E4890">
      <w:pPr>
        <w:pStyle w:val="ConsPlusNormal"/>
        <w:widowControl/>
        <w:ind w:left="6372" w:firstLine="0"/>
        <w:jc w:val="center"/>
        <w:rPr>
          <w:rFonts w:ascii="Times New Roman" w:hAnsi="Times New Roman" w:cs="Times New Roman"/>
          <w:sz w:val="24"/>
          <w:szCs w:val="24"/>
        </w:rPr>
      </w:pPr>
      <w:r w:rsidRPr="003C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решением </w:t>
      </w:r>
      <w:proofErr w:type="gramStart"/>
      <w:r>
        <w:rPr>
          <w:rFonts w:ascii="Times New Roman" w:hAnsi="Times New Roman" w:cs="Times New Roman"/>
          <w:sz w:val="24"/>
          <w:szCs w:val="24"/>
        </w:rPr>
        <w:t>Гостовской</w:t>
      </w:r>
      <w:proofErr w:type="gramEnd"/>
    </w:p>
    <w:p w:rsidR="004E4890" w:rsidRPr="003C7E25" w:rsidRDefault="004E4890" w:rsidP="004E4890">
      <w:pPr>
        <w:pStyle w:val="ConsPlusNormal"/>
        <w:widowControl/>
        <w:ind w:left="6372" w:firstLine="0"/>
        <w:rPr>
          <w:rFonts w:ascii="Times New Roman" w:hAnsi="Times New Roman" w:cs="Times New Roman"/>
          <w:sz w:val="24"/>
          <w:szCs w:val="24"/>
        </w:rPr>
      </w:pPr>
      <w:r>
        <w:rPr>
          <w:rFonts w:ascii="Times New Roman" w:hAnsi="Times New Roman" w:cs="Times New Roman"/>
          <w:sz w:val="24"/>
          <w:szCs w:val="24"/>
        </w:rPr>
        <w:t xml:space="preserve">      сельской</w:t>
      </w:r>
      <w:r w:rsidRPr="003C7E25">
        <w:rPr>
          <w:rFonts w:ascii="Times New Roman" w:hAnsi="Times New Roman" w:cs="Times New Roman"/>
          <w:sz w:val="24"/>
          <w:szCs w:val="24"/>
        </w:rPr>
        <w:t xml:space="preserve"> Думы</w:t>
      </w:r>
    </w:p>
    <w:p w:rsidR="004E4890" w:rsidRPr="003C7E25" w:rsidRDefault="004E4890" w:rsidP="004E48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от </w:t>
      </w:r>
      <w:r w:rsidR="00425FB7">
        <w:rPr>
          <w:rFonts w:ascii="Times New Roman" w:hAnsi="Times New Roman" w:cs="Times New Roman"/>
          <w:sz w:val="24"/>
          <w:szCs w:val="24"/>
        </w:rPr>
        <w:t xml:space="preserve">       </w:t>
      </w:r>
      <w:r w:rsidRPr="003C7E25">
        <w:rPr>
          <w:rFonts w:ascii="Times New Roman" w:hAnsi="Times New Roman" w:cs="Times New Roman"/>
          <w:sz w:val="24"/>
          <w:szCs w:val="24"/>
        </w:rPr>
        <w:t xml:space="preserve"> N </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Title"/>
        <w:widowControl/>
        <w:jc w:val="center"/>
        <w:rPr>
          <w:rFonts w:ascii="Times New Roman" w:hAnsi="Times New Roman" w:cs="Times New Roman"/>
          <w:sz w:val="24"/>
          <w:szCs w:val="24"/>
        </w:rPr>
      </w:pPr>
      <w:r w:rsidRPr="003C7E25">
        <w:rPr>
          <w:rFonts w:ascii="Times New Roman" w:hAnsi="Times New Roman" w:cs="Times New Roman"/>
          <w:sz w:val="24"/>
          <w:szCs w:val="24"/>
        </w:rPr>
        <w:t>ПОЛОЖЕНИЕ</w:t>
      </w:r>
    </w:p>
    <w:p w:rsidR="004E4890" w:rsidRPr="003C7E25" w:rsidRDefault="004E4890" w:rsidP="004E4890">
      <w:pPr>
        <w:pStyle w:val="ConsPlusTitle"/>
        <w:widowControl/>
        <w:jc w:val="center"/>
        <w:rPr>
          <w:rFonts w:ascii="Times New Roman" w:hAnsi="Times New Roman" w:cs="Times New Roman"/>
          <w:sz w:val="24"/>
          <w:szCs w:val="24"/>
        </w:rPr>
      </w:pPr>
      <w:r w:rsidRPr="003C7E25">
        <w:rPr>
          <w:rFonts w:ascii="Times New Roman" w:hAnsi="Times New Roman" w:cs="Times New Roman"/>
          <w:sz w:val="24"/>
          <w:szCs w:val="24"/>
        </w:rPr>
        <w:t>О ПОРЯДКЕ ПРЕДОСТ</w:t>
      </w:r>
      <w:r>
        <w:rPr>
          <w:rFonts w:ascii="Times New Roman" w:hAnsi="Times New Roman" w:cs="Times New Roman"/>
          <w:sz w:val="24"/>
          <w:szCs w:val="24"/>
        </w:rPr>
        <w:t xml:space="preserve">АВЛЕНИЯ В АРЕНДУ МУНИЦИПАЛЬНОГО </w:t>
      </w:r>
      <w:r w:rsidRPr="003C7E25">
        <w:rPr>
          <w:rFonts w:ascii="Times New Roman" w:hAnsi="Times New Roman" w:cs="Times New Roman"/>
          <w:sz w:val="24"/>
          <w:szCs w:val="24"/>
        </w:rPr>
        <w:t>ИМУЩЕСТВА</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ГОСТОВСКОЕ СЕЛЬСКОЕ ПОСЕЛЕНИЕ </w:t>
      </w:r>
      <w:r w:rsidRPr="003C7E25">
        <w:rPr>
          <w:rFonts w:ascii="Times New Roman" w:hAnsi="Times New Roman" w:cs="Times New Roman"/>
          <w:sz w:val="24"/>
          <w:szCs w:val="24"/>
        </w:rPr>
        <w:t>ШАБАЛИНСК</w:t>
      </w:r>
      <w:r>
        <w:rPr>
          <w:rFonts w:ascii="Times New Roman" w:hAnsi="Times New Roman" w:cs="Times New Roman"/>
          <w:sz w:val="24"/>
          <w:szCs w:val="24"/>
        </w:rPr>
        <w:t>ОГО</w:t>
      </w:r>
      <w:r w:rsidRPr="003C7E25">
        <w:rPr>
          <w:rFonts w:ascii="Times New Roman" w:hAnsi="Times New Roman" w:cs="Times New Roman"/>
          <w:sz w:val="24"/>
          <w:szCs w:val="24"/>
        </w:rPr>
        <w:t xml:space="preserve">  РАЙОН</w:t>
      </w:r>
      <w:r>
        <w:rPr>
          <w:rFonts w:ascii="Times New Roman" w:hAnsi="Times New Roman" w:cs="Times New Roman"/>
          <w:sz w:val="24"/>
          <w:szCs w:val="24"/>
        </w:rPr>
        <w:t xml:space="preserve">А </w:t>
      </w:r>
      <w:r w:rsidRPr="003C7E25">
        <w:rPr>
          <w:rFonts w:ascii="Times New Roman" w:hAnsi="Times New Roman" w:cs="Times New Roman"/>
          <w:sz w:val="24"/>
          <w:szCs w:val="24"/>
        </w:rPr>
        <w:t>КИРОВСКОЙ ОБЛАСТИ</w:t>
      </w:r>
    </w:p>
    <w:p w:rsidR="004E4890" w:rsidRPr="003C7E25"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1. Общие положения</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1.1. Настоящее Положение о порядке предоставления в аренду муниципального имущества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xml:space="preserve"> (далее - Положение) определяет порядок предоставления в аренду объектов недвижимого нежилого и движимого имущества, составляющего муниципальную собственность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xml:space="preserve"> (далее - объекты муниципального имущества). Арендодателем является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(далее - Администрация).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1.2. Настоящее Положение разработано в целях:</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расширения возможностей для получения юридическими лицами и физическими, в том числе индивидуальными предпринимателями, прав владения и (или) пользования в отношении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развития добросовестной конкуренции;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обеспечения гласности и прозрачности при передаче прав владения и (или) пользования в отношении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предотвращения коррупции и других злоупотреблений.</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1.3. </w:t>
      </w:r>
      <w:r w:rsidRPr="00C21DB0">
        <w:rPr>
          <w:rFonts w:ascii="Times New Roman" w:hAnsi="Times New Roman" w:cs="Times New Roman"/>
          <w:sz w:val="24"/>
          <w:szCs w:val="24"/>
        </w:rPr>
        <w:t xml:space="preserve">Правовую основу настоящего Положения составляют Гражданский </w:t>
      </w:r>
      <w:hyperlink r:id="rId4" w:history="1">
        <w:r w:rsidRPr="00C21DB0">
          <w:rPr>
            <w:rFonts w:ascii="Times New Roman" w:hAnsi="Times New Roman" w:cs="Times New Roman"/>
            <w:sz w:val="24"/>
            <w:szCs w:val="24"/>
          </w:rPr>
          <w:t>кодекс</w:t>
        </w:r>
      </w:hyperlink>
      <w:r w:rsidRPr="00C21DB0">
        <w:rPr>
          <w:rFonts w:ascii="Times New Roman" w:hAnsi="Times New Roman" w:cs="Times New Roman"/>
          <w:sz w:val="24"/>
          <w:szCs w:val="24"/>
        </w:rPr>
        <w:t xml:space="preserve"> Российской Федерации, Бюджетный </w:t>
      </w:r>
      <w:hyperlink r:id="rId5" w:history="1">
        <w:r w:rsidRPr="00C21DB0">
          <w:rPr>
            <w:rFonts w:ascii="Times New Roman" w:hAnsi="Times New Roman" w:cs="Times New Roman"/>
            <w:sz w:val="24"/>
            <w:szCs w:val="24"/>
          </w:rPr>
          <w:t>кодекс</w:t>
        </w:r>
      </w:hyperlink>
      <w:r w:rsidRPr="00C21DB0">
        <w:rPr>
          <w:rFonts w:ascii="Times New Roman" w:hAnsi="Times New Roman" w:cs="Times New Roman"/>
          <w:sz w:val="24"/>
          <w:szCs w:val="24"/>
        </w:rPr>
        <w:t xml:space="preserve"> Российской Федерации, Федеральный </w:t>
      </w:r>
      <w:hyperlink r:id="rId6" w:history="1">
        <w:r w:rsidRPr="00C21DB0">
          <w:rPr>
            <w:rFonts w:ascii="Times New Roman" w:hAnsi="Times New Roman" w:cs="Times New Roman"/>
            <w:sz w:val="24"/>
            <w:szCs w:val="24"/>
          </w:rPr>
          <w:t>закон</w:t>
        </w:r>
      </w:hyperlink>
      <w:r w:rsidRPr="00C21DB0">
        <w:rPr>
          <w:rFonts w:ascii="Times New Roman" w:hAnsi="Times New Roman" w:cs="Times New Roman"/>
          <w:sz w:val="24"/>
          <w:szCs w:val="24"/>
        </w:rPr>
        <w:t xml:space="preserve"> от 26.07.2006 N 135-ФЗ "О защите конкуренции" </w:t>
      </w:r>
      <w:proofErr w:type="gramStart"/>
      <w:r w:rsidRPr="00C21DB0">
        <w:rPr>
          <w:rFonts w:ascii="Times New Roman" w:hAnsi="Times New Roman" w:cs="Times New Roman"/>
          <w:sz w:val="24"/>
          <w:szCs w:val="24"/>
        </w:rPr>
        <w:t xml:space="preserve">( </w:t>
      </w:r>
      <w:proofErr w:type="gramEnd"/>
      <w:r w:rsidRPr="00C21DB0">
        <w:rPr>
          <w:rFonts w:ascii="Times New Roman" w:hAnsi="Times New Roman" w:cs="Times New Roman"/>
          <w:sz w:val="24"/>
          <w:szCs w:val="24"/>
        </w:rPr>
        <w:t xml:space="preserve">с изменениями и дополнениями), </w:t>
      </w:r>
      <w:hyperlink r:id="rId7" w:history="1">
        <w:r w:rsidRPr="00C21DB0">
          <w:rPr>
            <w:rFonts w:ascii="Times New Roman" w:hAnsi="Times New Roman" w:cs="Times New Roman"/>
            <w:sz w:val="24"/>
            <w:szCs w:val="24"/>
          </w:rPr>
          <w:t>приказ</w:t>
        </w:r>
      </w:hyperlink>
      <w:r w:rsidRPr="00C21DB0">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w:t>
      </w:r>
      <w:r w:rsidRPr="003C7E25">
        <w:rPr>
          <w:rFonts w:ascii="Times New Roman" w:hAnsi="Times New Roman" w:cs="Times New Roman"/>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1.4. В соответствии с настоящим Положением в аренду предоставляются следующие виды объектов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объекты муниципального имущества, составляющего казну муниципального образования </w:t>
      </w:r>
      <w:r>
        <w:rPr>
          <w:rFonts w:ascii="Times New Roman" w:hAnsi="Times New Roman" w:cs="Times New Roman"/>
          <w:sz w:val="24"/>
          <w:szCs w:val="24"/>
        </w:rPr>
        <w:t xml:space="preserve">Гостовское сельское поселение Шабалинского района </w:t>
      </w:r>
      <w:r w:rsidRPr="003C7E25">
        <w:rPr>
          <w:rFonts w:ascii="Times New Roman" w:hAnsi="Times New Roman" w:cs="Times New Roman"/>
          <w:sz w:val="24"/>
          <w:szCs w:val="24"/>
        </w:rPr>
        <w:t>Кировской области;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объекты муниципального имущества, закрепленные на праве хозяйственного ведения за муниципальными унитарными предприятиями;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объекты муниципального имущества, закрепленные на праве оперативного управления за муниципальными учреждениями.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1.5. Основными принципами предоставления в аренду объектов муниципального имущества являются: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 бюджетная эффективность и социальная направленность передачи объектов муниципального имущества в аренду;</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открытость информации о передаваемых в аренду объектах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1.6. Перечень объектов муниципального имущества, которые могут быть предоставлены в аренду, составляется Администрацией на основании: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предложений муниципальных предприятий и учреждений, оформленных в соответствии с настоящим Положением;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заключений Администрации о наличии на муниципальных предприятиях излишних, неиспользуемых объектов муниципального имущества по итогам проверок эффективности использования ими закрепленных за ними объектов муниципального имущества по согласованию с руководителями предприятий;</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данных о неиспользуемых объектах муниципального имущества, составляющего казну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сведений </w:t>
      </w:r>
      <w:r>
        <w:rPr>
          <w:rFonts w:ascii="Times New Roman" w:hAnsi="Times New Roman" w:cs="Times New Roman"/>
          <w:sz w:val="24"/>
          <w:szCs w:val="24"/>
        </w:rPr>
        <w:t>администрации</w:t>
      </w:r>
      <w:r w:rsidRPr="003C7E25">
        <w:rPr>
          <w:rFonts w:ascii="Times New Roman" w:hAnsi="Times New Roman" w:cs="Times New Roman"/>
          <w:sz w:val="24"/>
          <w:szCs w:val="24"/>
        </w:rPr>
        <w:t xml:space="preserve"> об истечении сроков договоров аренды в отношении объектов муниципального имущества.</w:t>
      </w:r>
    </w:p>
    <w:p w:rsidR="004E4890" w:rsidRDefault="004E4890" w:rsidP="004E4890">
      <w:pPr>
        <w:pStyle w:val="ConsPlusNormal"/>
        <w:widowControl/>
        <w:ind w:firstLine="540"/>
        <w:jc w:val="both"/>
        <w:rPr>
          <w:rFonts w:ascii="Times New Roman" w:hAnsi="Times New Roman" w:cs="Times New Roman"/>
          <w:sz w:val="24"/>
          <w:szCs w:val="24"/>
        </w:rPr>
      </w:pPr>
      <w:r w:rsidRPr="0032377B">
        <w:rPr>
          <w:rFonts w:ascii="Times New Roman" w:hAnsi="Times New Roman" w:cs="Times New Roman"/>
          <w:sz w:val="24"/>
          <w:szCs w:val="24"/>
        </w:rPr>
        <w:t>Информационн</w:t>
      </w:r>
      <w:r>
        <w:rPr>
          <w:rFonts w:ascii="Times New Roman" w:hAnsi="Times New Roman" w:cs="Times New Roman"/>
          <w:sz w:val="24"/>
          <w:szCs w:val="24"/>
        </w:rPr>
        <w:t>ые</w:t>
      </w:r>
      <w:r w:rsidRPr="0032377B">
        <w:rPr>
          <w:rFonts w:ascii="Times New Roman" w:hAnsi="Times New Roman" w:cs="Times New Roman"/>
          <w:sz w:val="24"/>
          <w:szCs w:val="24"/>
        </w:rPr>
        <w:t xml:space="preserve"> сообщени</w:t>
      </w:r>
      <w:r>
        <w:rPr>
          <w:rFonts w:ascii="Times New Roman" w:hAnsi="Times New Roman" w:cs="Times New Roman"/>
          <w:sz w:val="24"/>
          <w:szCs w:val="24"/>
        </w:rPr>
        <w:t>я</w:t>
      </w:r>
      <w:r w:rsidRPr="0032377B">
        <w:rPr>
          <w:rFonts w:ascii="Times New Roman" w:hAnsi="Times New Roman" w:cs="Times New Roman"/>
          <w:sz w:val="24"/>
          <w:szCs w:val="24"/>
        </w:rPr>
        <w:t xml:space="preserve"> о проведении конкурса, аукциона</w:t>
      </w:r>
      <w:r>
        <w:rPr>
          <w:rFonts w:ascii="Times New Roman" w:hAnsi="Times New Roman" w:cs="Times New Roman"/>
          <w:sz w:val="24"/>
          <w:szCs w:val="24"/>
        </w:rPr>
        <w:t>, кроме размещения на сайте в сети ИНТЕРНЕТ</w:t>
      </w:r>
      <w:r w:rsidRPr="0032377B">
        <w:rPr>
          <w:rFonts w:ascii="Times New Roman" w:hAnsi="Times New Roman" w:cs="Times New Roman"/>
          <w:sz w:val="24"/>
          <w:szCs w:val="24"/>
        </w:rPr>
        <w:t xml:space="preserve"> размещается в </w:t>
      </w:r>
      <w:r>
        <w:rPr>
          <w:rFonts w:ascii="Times New Roman" w:hAnsi="Times New Roman" w:cs="Times New Roman"/>
          <w:sz w:val="24"/>
          <w:szCs w:val="24"/>
        </w:rPr>
        <w:t>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4E4890" w:rsidRPr="0032377B"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2. Способы предоставления в аренду</w:t>
      </w: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объектов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2.1. </w:t>
      </w:r>
      <w:proofErr w:type="gramStart"/>
      <w:r w:rsidRPr="003C7E25">
        <w:rPr>
          <w:rFonts w:ascii="Times New Roman" w:hAnsi="Times New Roman" w:cs="Times New Roman"/>
          <w:sz w:val="24"/>
          <w:szCs w:val="24"/>
        </w:rPr>
        <w:t xml:space="preserve">Предоставление в аренду объектов муниципального имущества, составляющего казну </w:t>
      </w:r>
      <w:r>
        <w:rPr>
          <w:rFonts w:ascii="Times New Roman" w:hAnsi="Times New Roman" w:cs="Times New Roman"/>
          <w:sz w:val="24"/>
          <w:szCs w:val="24"/>
        </w:rPr>
        <w:t>администрации Гостовского сельского поселения</w:t>
      </w:r>
      <w:r w:rsidRPr="003C7E25">
        <w:rPr>
          <w:rFonts w:ascii="Times New Roman" w:hAnsi="Times New Roman" w:cs="Times New Roman"/>
          <w:sz w:val="24"/>
          <w:szCs w:val="24"/>
        </w:rPr>
        <w:t xml:space="preserve">, а также закрепленных за муниципальными унитарными предприятиями на праве хозяйственного ведения и муниципальными бюджетными учреждениями на праве оперативного управления и которыми они могут распоряжаться только с согласия собственника, может быть осуществлено только по результатам проведения торгов в форме конкурсов или аукционов, за исключением случаев, предусмотренных </w:t>
      </w:r>
      <w:hyperlink r:id="rId8" w:history="1">
        <w:r w:rsidRPr="00C21DB0">
          <w:rPr>
            <w:rFonts w:ascii="Times New Roman" w:hAnsi="Times New Roman" w:cs="Times New Roman"/>
            <w:sz w:val="24"/>
            <w:szCs w:val="24"/>
          </w:rPr>
          <w:t>Законом</w:t>
        </w:r>
      </w:hyperlink>
      <w:r w:rsidRPr="00C21DB0">
        <w:rPr>
          <w:rFonts w:ascii="Times New Roman" w:hAnsi="Times New Roman" w:cs="Times New Roman"/>
          <w:sz w:val="24"/>
          <w:szCs w:val="24"/>
        </w:rPr>
        <w:t xml:space="preserve"> "О защите</w:t>
      </w:r>
      <w:proofErr w:type="gramEnd"/>
      <w:r w:rsidRPr="00C21DB0">
        <w:rPr>
          <w:rFonts w:ascii="Times New Roman" w:hAnsi="Times New Roman" w:cs="Times New Roman"/>
          <w:sz w:val="24"/>
          <w:szCs w:val="24"/>
        </w:rPr>
        <w:t xml:space="preserve"> конкуренции", согласно </w:t>
      </w:r>
      <w:hyperlink r:id="rId9" w:history="1">
        <w:r w:rsidRPr="00C21DB0">
          <w:rPr>
            <w:rFonts w:ascii="Times New Roman" w:hAnsi="Times New Roman" w:cs="Times New Roman"/>
            <w:sz w:val="24"/>
            <w:szCs w:val="24"/>
          </w:rPr>
          <w:t>Правилам</w:t>
        </w:r>
      </w:hyperlink>
      <w:r w:rsidRPr="00C21DB0">
        <w:rPr>
          <w:rFonts w:ascii="Times New Roman" w:hAnsi="Times New Roman" w:cs="Times New Roman"/>
          <w:sz w:val="24"/>
          <w:szCs w:val="24"/>
        </w:rPr>
        <w:t xml:space="preserve"> проведения</w:t>
      </w:r>
      <w:r w:rsidRPr="003C7E25">
        <w:rPr>
          <w:rFonts w:ascii="Times New Roman" w:hAnsi="Times New Roman" w:cs="Times New Roman"/>
          <w:sz w:val="24"/>
          <w:szCs w:val="24"/>
        </w:rPr>
        <w:t xml:space="preserve"> конкурсов и аукционов, утвержденным приказом ФАС России от 10.02.2010 N 67.</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2.2. </w:t>
      </w:r>
      <w:proofErr w:type="gramStart"/>
      <w:r w:rsidRPr="003C7E25">
        <w:rPr>
          <w:rFonts w:ascii="Times New Roman" w:hAnsi="Times New Roman" w:cs="Times New Roman"/>
          <w:sz w:val="24"/>
          <w:szCs w:val="24"/>
        </w:rPr>
        <w:t xml:space="preserve">В ряде случаев предоставление в аренду муниципального имущества, составляющего казну </w:t>
      </w:r>
      <w:r>
        <w:rPr>
          <w:rFonts w:ascii="Times New Roman" w:hAnsi="Times New Roman" w:cs="Times New Roman"/>
          <w:sz w:val="24"/>
          <w:szCs w:val="24"/>
        </w:rPr>
        <w:t>администрации Гостовского сельского поселения</w:t>
      </w:r>
      <w:r w:rsidRPr="003C7E25">
        <w:rPr>
          <w:rFonts w:ascii="Times New Roman" w:hAnsi="Times New Roman" w:cs="Times New Roman"/>
          <w:sz w:val="24"/>
          <w:szCs w:val="24"/>
        </w:rPr>
        <w:t>, а также закрепленного за муниципальными унитарными предприятиями на праве хозяйственного ведения и муниципальными бюджетными учреждениями на праве оперативного управления и которым они могут распоряжаться только с согласия собственника, может быть осуществлено только по результатам торгов в форме конкурсов исключительно в отношении видов имущества, перечень которых утверждает</w:t>
      </w:r>
      <w:proofErr w:type="gramEnd"/>
      <w:r w:rsidRPr="003C7E25">
        <w:rPr>
          <w:rFonts w:ascii="Times New Roman" w:hAnsi="Times New Roman" w:cs="Times New Roman"/>
          <w:sz w:val="24"/>
          <w:szCs w:val="24"/>
        </w:rPr>
        <w:t xml:space="preserve"> федеральный антимонопольный орган.</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2.</w:t>
      </w:r>
      <w:r>
        <w:rPr>
          <w:rFonts w:ascii="Times New Roman" w:hAnsi="Times New Roman" w:cs="Times New Roman"/>
          <w:sz w:val="24"/>
          <w:szCs w:val="24"/>
        </w:rPr>
        <w:t>3</w:t>
      </w:r>
      <w:r w:rsidRPr="003C7E25">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поселения </w:t>
      </w:r>
      <w:r w:rsidRPr="003C7E25">
        <w:rPr>
          <w:rFonts w:ascii="Times New Roman" w:hAnsi="Times New Roman" w:cs="Times New Roman"/>
          <w:sz w:val="24"/>
          <w:szCs w:val="24"/>
        </w:rPr>
        <w:t>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E4890" w:rsidRPr="00C21DB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2.</w:t>
      </w:r>
      <w:r>
        <w:rPr>
          <w:rFonts w:ascii="Times New Roman" w:hAnsi="Times New Roman" w:cs="Times New Roman"/>
          <w:sz w:val="24"/>
          <w:szCs w:val="24"/>
        </w:rPr>
        <w:t>4</w:t>
      </w:r>
      <w:r w:rsidRPr="003C7E25">
        <w:rPr>
          <w:rFonts w:ascii="Times New Roman" w:hAnsi="Times New Roman" w:cs="Times New Roman"/>
          <w:sz w:val="24"/>
          <w:szCs w:val="24"/>
        </w:rPr>
        <w:t xml:space="preserve">. Специализированная организация осуществляет указанные </w:t>
      </w:r>
      <w:r w:rsidRPr="00C21DB0">
        <w:rPr>
          <w:rFonts w:ascii="Times New Roman" w:hAnsi="Times New Roman" w:cs="Times New Roman"/>
          <w:sz w:val="24"/>
          <w:szCs w:val="24"/>
        </w:rPr>
        <w:t xml:space="preserve">в </w:t>
      </w:r>
      <w:hyperlink r:id="rId10" w:history="1">
        <w:r w:rsidRPr="00C21DB0">
          <w:rPr>
            <w:rFonts w:ascii="Times New Roman" w:hAnsi="Times New Roman" w:cs="Times New Roman"/>
            <w:sz w:val="24"/>
            <w:szCs w:val="24"/>
          </w:rPr>
          <w:t>пункте 2.3</w:t>
        </w:r>
      </w:hyperlink>
      <w:r w:rsidRPr="00C21DB0">
        <w:rPr>
          <w:rFonts w:ascii="Times New Roman" w:hAnsi="Times New Roman" w:cs="Times New Roman"/>
          <w:sz w:val="24"/>
          <w:szCs w:val="24"/>
        </w:rPr>
        <w:t xml:space="preserve">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4E4890" w:rsidRPr="00C21DB0" w:rsidRDefault="004E4890" w:rsidP="004E4890">
      <w:pPr>
        <w:pStyle w:val="ConsPlusNormal"/>
        <w:widowControl/>
        <w:ind w:firstLine="540"/>
        <w:jc w:val="both"/>
        <w:rPr>
          <w:rFonts w:ascii="Times New Roman" w:hAnsi="Times New Roman" w:cs="Times New Roman"/>
          <w:sz w:val="24"/>
          <w:szCs w:val="24"/>
        </w:rPr>
      </w:pPr>
      <w:r w:rsidRPr="00C21DB0">
        <w:rPr>
          <w:rFonts w:ascii="Times New Roman" w:hAnsi="Times New Roman" w:cs="Times New Roman"/>
          <w:sz w:val="24"/>
          <w:szCs w:val="24"/>
        </w:rPr>
        <w:t xml:space="preserve">2.5. Специализированная организация не может быть участником конкурса или аукциона, при проведении </w:t>
      </w:r>
      <w:proofErr w:type="gramStart"/>
      <w:r w:rsidRPr="00C21DB0">
        <w:rPr>
          <w:rFonts w:ascii="Times New Roman" w:hAnsi="Times New Roman" w:cs="Times New Roman"/>
          <w:sz w:val="24"/>
          <w:szCs w:val="24"/>
        </w:rPr>
        <w:t>которых</w:t>
      </w:r>
      <w:proofErr w:type="gramEnd"/>
      <w:r w:rsidRPr="00C21DB0">
        <w:rPr>
          <w:rFonts w:ascii="Times New Roman" w:hAnsi="Times New Roman" w:cs="Times New Roman"/>
          <w:sz w:val="24"/>
          <w:szCs w:val="24"/>
        </w:rPr>
        <w:t xml:space="preserve"> эта организация осуществляет функции, указанные в </w:t>
      </w:r>
      <w:hyperlink r:id="rId11" w:history="1">
        <w:r w:rsidRPr="00C21DB0">
          <w:rPr>
            <w:rFonts w:ascii="Times New Roman" w:hAnsi="Times New Roman" w:cs="Times New Roman"/>
            <w:sz w:val="24"/>
            <w:szCs w:val="24"/>
          </w:rPr>
          <w:t>пункте 2.3</w:t>
        </w:r>
      </w:hyperlink>
      <w:r w:rsidRPr="00C21DB0">
        <w:rPr>
          <w:rFonts w:ascii="Times New Roman" w:hAnsi="Times New Roman" w:cs="Times New Roman"/>
          <w:sz w:val="24"/>
          <w:szCs w:val="24"/>
        </w:rPr>
        <w:t xml:space="preserve"> настоящего Положения.</w:t>
      </w:r>
    </w:p>
    <w:p w:rsidR="004E4890" w:rsidRPr="00C21DB0"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3. Порядок предоставления объектов</w:t>
      </w: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муниципального имущества в аренду</w:t>
      </w:r>
    </w:p>
    <w:p w:rsidR="004E4890" w:rsidRPr="003C7E25"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3.1. Порядок проведения конкурсов или аукционов на право заключения договоров аренды объектов муниципального имущества установлен </w:t>
      </w:r>
      <w:hyperlink r:id="rId12" w:history="1">
        <w:r w:rsidRPr="00C21DB0">
          <w:rPr>
            <w:rFonts w:ascii="Times New Roman" w:hAnsi="Times New Roman" w:cs="Times New Roman"/>
            <w:sz w:val="24"/>
            <w:szCs w:val="24"/>
          </w:rPr>
          <w:t>приказом</w:t>
        </w:r>
      </w:hyperlink>
      <w:r w:rsidRPr="00C21DB0">
        <w:rPr>
          <w:rFonts w:ascii="Times New Roman" w:hAnsi="Times New Roman" w:cs="Times New Roman"/>
          <w:sz w:val="24"/>
          <w:szCs w:val="24"/>
        </w:rPr>
        <w:t xml:space="preserve"> Фед</w:t>
      </w:r>
      <w:r w:rsidRPr="003C7E25">
        <w:rPr>
          <w:rFonts w:ascii="Times New Roman" w:hAnsi="Times New Roman" w:cs="Times New Roman"/>
          <w:sz w:val="24"/>
          <w:szCs w:val="24"/>
        </w:rPr>
        <w:t>еральной антимонопольной службы от 10.02.2010 N 67.</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3.2. Торги могут </w:t>
      </w:r>
      <w:proofErr w:type="gramStart"/>
      <w:r w:rsidRPr="003C7E25">
        <w:rPr>
          <w:rFonts w:ascii="Times New Roman" w:hAnsi="Times New Roman" w:cs="Times New Roman"/>
          <w:sz w:val="24"/>
          <w:szCs w:val="24"/>
        </w:rPr>
        <w:t>проводиться</w:t>
      </w:r>
      <w:proofErr w:type="gramEnd"/>
      <w:r w:rsidRPr="003C7E25">
        <w:rPr>
          <w:rFonts w:ascii="Times New Roman" w:hAnsi="Times New Roman" w:cs="Times New Roman"/>
          <w:sz w:val="24"/>
          <w:szCs w:val="24"/>
        </w:rPr>
        <w:t xml:space="preserve"> в том числе и до момента истечения срока действующего договора, но с учетом того, что договор аренды на новый срок должен быть заключен по истечении срока действующего на момент проведения торгов договора. При этом по результатам проведения торгов муниципальное имущество должно быть передано свободным от прав третьих лиц, за исключением случаев, когда оно закреплено на праве хозяйственного ведения или оперативного управления.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назначении торгов по предоставлению в аренду объекта муниципального имущества, переданного по договору аренды, арендодатель в письменной форме (заказным письмом) уведомляет каждого арендатора данного объекта об истечении срока договора 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3.3. При проведении торгов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вправе установить требования о внесении задатка, размер которого определяется организатором конкурса или аукциона.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3.4. Сведения о лицах, подавших заявку на участие в торгах, не подлежат оглашению до момента подведения итогов торгов.</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3.5. </w:t>
      </w:r>
      <w:proofErr w:type="gramStart"/>
      <w:r w:rsidRPr="003C7E25">
        <w:rPr>
          <w:rFonts w:ascii="Times New Roman" w:hAnsi="Times New Roman" w:cs="Times New Roman"/>
          <w:sz w:val="24"/>
          <w:szCs w:val="24"/>
        </w:rPr>
        <w:t xml:space="preserve">В случаях предоставления муниципального имущества по договору аренды без проведения торгов в соответствии </w:t>
      </w:r>
      <w:r w:rsidRPr="00C21DB0">
        <w:rPr>
          <w:rFonts w:ascii="Times New Roman" w:hAnsi="Times New Roman" w:cs="Times New Roman"/>
          <w:sz w:val="24"/>
          <w:szCs w:val="24"/>
        </w:rPr>
        <w:t xml:space="preserve">с </w:t>
      </w:r>
      <w:hyperlink r:id="rId13" w:history="1">
        <w:r w:rsidRPr="00C21DB0">
          <w:rPr>
            <w:rFonts w:ascii="Times New Roman" w:hAnsi="Times New Roman" w:cs="Times New Roman"/>
            <w:sz w:val="24"/>
            <w:szCs w:val="24"/>
          </w:rPr>
          <w:t>пунктом</w:t>
        </w:r>
        <w:proofErr w:type="gramEnd"/>
        <w:r w:rsidRPr="00C21DB0">
          <w:rPr>
            <w:rFonts w:ascii="Times New Roman" w:hAnsi="Times New Roman" w:cs="Times New Roman"/>
            <w:sz w:val="24"/>
            <w:szCs w:val="24"/>
          </w:rPr>
          <w:t xml:space="preserve"> 1 статьи 17.1</w:t>
        </w:r>
      </w:hyperlink>
      <w:r w:rsidRPr="003C7E25">
        <w:rPr>
          <w:rFonts w:ascii="Times New Roman" w:hAnsi="Times New Roman" w:cs="Times New Roman"/>
          <w:sz w:val="24"/>
          <w:szCs w:val="24"/>
        </w:rPr>
        <w:t xml:space="preserve"> Федерального закона от 26.07.2006 N 135-ФЗ "О защите конкуренции" претендент подает в администрацию Шабалинск</w:t>
      </w:r>
      <w:r>
        <w:rPr>
          <w:rFonts w:ascii="Times New Roman" w:hAnsi="Times New Roman" w:cs="Times New Roman"/>
          <w:sz w:val="24"/>
          <w:szCs w:val="24"/>
        </w:rPr>
        <w:t xml:space="preserve">ого </w:t>
      </w:r>
      <w:r w:rsidRPr="003C7E25">
        <w:rPr>
          <w:rFonts w:ascii="Times New Roman" w:hAnsi="Times New Roman" w:cs="Times New Roman"/>
          <w:sz w:val="24"/>
          <w:szCs w:val="24"/>
        </w:rPr>
        <w:t>района заявление, к которому прилагаются: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опии регистрационных и учредительных документов или выписки из Единого государственного реестра (копи</w:t>
      </w:r>
      <w:r>
        <w:rPr>
          <w:rFonts w:ascii="Times New Roman" w:hAnsi="Times New Roman" w:cs="Times New Roman"/>
          <w:sz w:val="24"/>
          <w:szCs w:val="24"/>
        </w:rPr>
        <w:t>я паспорта - для физических лиц);</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опия свидетельства о государственной регистрации юридического лица или индивидуального предпринимателя</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опия свидетельства о постановке на налоговый учет юридического лица или индивидуального предпринимателя</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w:t>
      </w:r>
      <w:r w:rsidRPr="003C7E25">
        <w:rPr>
          <w:rFonts w:ascii="Times New Roman" w:hAnsi="Times New Roman" w:cs="Times New Roman"/>
          <w:sz w:val="24"/>
          <w:szCs w:val="24"/>
        </w:rPr>
        <w:t>окумент, подтверждающий полномочия руководителя или представителя юридического лица</w:t>
      </w:r>
      <w:r>
        <w:rPr>
          <w:rFonts w:ascii="Times New Roman" w:hAnsi="Times New Roman" w:cs="Times New Roman"/>
          <w:sz w:val="24"/>
          <w:szCs w:val="24"/>
        </w:rPr>
        <w:t>;</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копия лицензии, если деятельность арендатора предусматривает лицензирование.</w:t>
      </w:r>
    </w:p>
    <w:p w:rsidR="004E489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Указанные документы заявителю не возвращаются. Копии документов должны быть заверены печатью заявителя и подписью уполномоченного лица.</w:t>
      </w:r>
      <w:r>
        <w:rPr>
          <w:rFonts w:ascii="Times New Roman" w:hAnsi="Times New Roman" w:cs="Times New Roman"/>
          <w:sz w:val="24"/>
          <w:szCs w:val="24"/>
        </w:rPr>
        <w:t xml:space="preserve"> </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наличии нескольких заявлений договор аренды заключается с претендентом, который первым подал заявление.</w:t>
      </w:r>
    </w:p>
    <w:p w:rsidR="004E4890"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Все заявления рассматривает </w:t>
      </w:r>
      <w:proofErr w:type="gramStart"/>
      <w:r>
        <w:rPr>
          <w:rFonts w:ascii="Times New Roman" w:hAnsi="Times New Roman" w:cs="Times New Roman"/>
          <w:sz w:val="24"/>
          <w:szCs w:val="24"/>
        </w:rPr>
        <w:t>комиссия, утвержденная постановлением а</w:t>
      </w:r>
      <w:r w:rsidRPr="003C7E25">
        <w:rPr>
          <w:rFonts w:ascii="Times New Roman" w:hAnsi="Times New Roman" w:cs="Times New Roman"/>
          <w:sz w:val="24"/>
          <w:szCs w:val="24"/>
        </w:rPr>
        <w:t xml:space="preserve">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в течение 30 календарных дней со дня обращения и направляет</w:t>
      </w:r>
      <w:proofErr w:type="gramEnd"/>
      <w:r w:rsidRPr="003C7E25">
        <w:rPr>
          <w:rFonts w:ascii="Times New Roman" w:hAnsi="Times New Roman" w:cs="Times New Roman"/>
          <w:sz w:val="24"/>
          <w:szCs w:val="24"/>
        </w:rPr>
        <w:t xml:space="preserve"> уведомление заявителю</w:t>
      </w:r>
      <w:r>
        <w:rPr>
          <w:rFonts w:ascii="Times New Roman" w:hAnsi="Times New Roman" w:cs="Times New Roman"/>
          <w:sz w:val="24"/>
          <w:szCs w:val="24"/>
        </w:rPr>
        <w:t xml:space="preserve"> о принятом решении.</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своей работе комиссия руководствуется данным Положением и Положением о комиссии.</w:t>
      </w:r>
      <w:r w:rsidRPr="003C7E25">
        <w:rPr>
          <w:rFonts w:ascii="Times New Roman" w:hAnsi="Times New Roman" w:cs="Times New Roman"/>
          <w:sz w:val="24"/>
          <w:szCs w:val="24"/>
        </w:rPr>
        <w:t xml:space="preserve"> </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 Арендодатель не дает согласие заявителю на заключение договора аренды при наличии одного из следующих обстоятельств:</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lastRenderedPageBreak/>
        <w:t>3.</w:t>
      </w:r>
      <w:r>
        <w:rPr>
          <w:rFonts w:ascii="Times New Roman" w:hAnsi="Times New Roman" w:cs="Times New Roman"/>
          <w:sz w:val="24"/>
          <w:szCs w:val="24"/>
        </w:rPr>
        <w:t>7</w:t>
      </w:r>
      <w:r w:rsidRPr="00D94550">
        <w:rPr>
          <w:rFonts w:ascii="Times New Roman" w:hAnsi="Times New Roman" w:cs="Times New Roman"/>
          <w:sz w:val="24"/>
          <w:szCs w:val="24"/>
        </w:rPr>
        <w:t>.1. Предоставление муниципального имущества в аренду осложнит или сделает невозможным выполнение муниципальным унитарным предприятием и муниципальным учреждением видов деятельности, предусмотренных уставом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.2. Предоставление муниципального имущества в аренду будет препятствовать осуществлению официально утвержденной программы развития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.3. В результате аренды муниципального имущества техническому состоянию объекта может быть нанесен урон.</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.4. Предоставление муниципального имущества в аренду будет способствовать ухудшению финансово-экономического состояния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4. Договор аренды объекта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4.1. Основным документом, регламентирующим отношения аренды объекта муниципального имущества, является договор аренды. Договоры о предоставлении в аренду объектов муниципального имущества заключаются в соответствии с действующим законодательством Российской Федерации, </w:t>
      </w:r>
      <w:hyperlink r:id="rId14" w:history="1">
        <w:r w:rsidRPr="00C21DB0">
          <w:rPr>
            <w:rFonts w:ascii="Times New Roman" w:hAnsi="Times New Roman" w:cs="Times New Roman"/>
            <w:sz w:val="24"/>
            <w:szCs w:val="24"/>
          </w:rPr>
          <w:t>Правилами</w:t>
        </w:r>
      </w:hyperlink>
      <w:r w:rsidRPr="003C7E25">
        <w:rPr>
          <w:rFonts w:ascii="Times New Roman" w:hAnsi="Times New Roman" w:cs="Times New Roman"/>
          <w:sz w:val="24"/>
          <w:szCs w:val="24"/>
        </w:rPr>
        <w:t xml:space="preserve"> проведения конкурсов и аукционов, утвержденными приказом ФАС России от 10.02.2010 N 67, и настоящим Положением.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4.2. Арендодателем объектов муниципального имущества</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является администрация </w:t>
      </w:r>
      <w:r>
        <w:rPr>
          <w:rFonts w:ascii="Times New Roman" w:hAnsi="Times New Roman" w:cs="Times New Roman"/>
          <w:sz w:val="24"/>
          <w:szCs w:val="24"/>
        </w:rPr>
        <w:t xml:space="preserve"> Гостовского сельского поселения</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в аренду муниципального имущества и договоры аренды согласовываются с балансодержателем.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4.3. Арендаторами объектов муниципального имущества, составляющего казну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а также закрепленных на праве хозяйственного ведения за муниципальными предприятиями и на праве оперативного управления за муниципальными учреждениями, могут выступать как юридические, так и физические лица, в том числе индивидуальные предприниматели.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4.4. Договоры аренды могут быть краткосрочными (до 1 (одного) года), долгосрочными (свыше 1 (одного) года</w:t>
      </w:r>
      <w:proofErr w:type="gramStart"/>
      <w:r>
        <w:rPr>
          <w:rFonts w:ascii="Times New Roman" w:hAnsi="Times New Roman" w:cs="Times New Roman"/>
          <w:sz w:val="24"/>
          <w:szCs w:val="24"/>
        </w:rPr>
        <w:t xml:space="preserve"> </w:t>
      </w:r>
      <w:r w:rsidRPr="003C7E25">
        <w:rPr>
          <w:rFonts w:ascii="Times New Roman" w:hAnsi="Times New Roman" w:cs="Times New Roman"/>
          <w:sz w:val="24"/>
          <w:szCs w:val="24"/>
        </w:rPr>
        <w:t>)</w:t>
      </w:r>
      <w:proofErr w:type="gramEnd"/>
      <w:r>
        <w:rPr>
          <w:rFonts w:ascii="Times New Roman" w:hAnsi="Times New Roman" w:cs="Times New Roman"/>
          <w:sz w:val="24"/>
          <w:szCs w:val="24"/>
        </w:rPr>
        <w:t>, но не более 15 лет</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5</w:t>
      </w:r>
      <w:r w:rsidRPr="003C7E25">
        <w:rPr>
          <w:rFonts w:ascii="Times New Roman" w:hAnsi="Times New Roman" w:cs="Times New Roman"/>
          <w:sz w:val="24"/>
          <w:szCs w:val="24"/>
        </w:rPr>
        <w:t>. В договоре аренды указываются состав передаваемого в аренду имущества, данные о нем, позволяющие однозначно идентифицировать предмет аренды, отличить его от других, а также размер и порядок внесения арендной платы, срок договора аренды, распределение обязанностей сторон (в том числе по проведению текущего и капитального ремонта), ответственность сторон.</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6</w:t>
      </w:r>
      <w:r w:rsidRPr="003C7E25">
        <w:rPr>
          <w:rFonts w:ascii="Times New Roman" w:hAnsi="Times New Roman" w:cs="Times New Roman"/>
          <w:sz w:val="24"/>
          <w:szCs w:val="24"/>
        </w:rPr>
        <w:t xml:space="preserve">. Дополнительными условиями в договоре определяются обязанности арендатора по ведению </w:t>
      </w:r>
      <w:proofErr w:type="spellStart"/>
      <w:r w:rsidRPr="003C7E25">
        <w:rPr>
          <w:rFonts w:ascii="Times New Roman" w:hAnsi="Times New Roman" w:cs="Times New Roman"/>
          <w:sz w:val="24"/>
          <w:szCs w:val="24"/>
        </w:rPr>
        <w:t>забалансового</w:t>
      </w:r>
      <w:proofErr w:type="spellEnd"/>
      <w:r w:rsidRPr="003C7E25">
        <w:rPr>
          <w:rFonts w:ascii="Times New Roman" w:hAnsi="Times New Roman" w:cs="Times New Roman"/>
          <w:sz w:val="24"/>
          <w:szCs w:val="24"/>
        </w:rPr>
        <w:t xml:space="preserve"> учета недвижимого казенного имущества и условия технической эксплуатации.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7</w:t>
      </w:r>
      <w:r w:rsidRPr="003C7E25">
        <w:rPr>
          <w:rFonts w:ascii="Times New Roman" w:hAnsi="Times New Roman" w:cs="Times New Roman"/>
          <w:sz w:val="24"/>
          <w:szCs w:val="24"/>
        </w:rPr>
        <w:t>. В текст договора отдельным разделом включаются условия сдачи арендуемых помещений в субаренду.</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Арендатор вправе сдавать </w:t>
      </w:r>
      <w:r>
        <w:rPr>
          <w:rFonts w:ascii="Times New Roman" w:hAnsi="Times New Roman" w:cs="Times New Roman"/>
          <w:sz w:val="24"/>
          <w:szCs w:val="24"/>
        </w:rPr>
        <w:t xml:space="preserve">в субаренду </w:t>
      </w:r>
      <w:r w:rsidRPr="003C7E25">
        <w:rPr>
          <w:rFonts w:ascii="Times New Roman" w:hAnsi="Times New Roman" w:cs="Times New Roman"/>
          <w:sz w:val="24"/>
          <w:szCs w:val="24"/>
        </w:rPr>
        <w:t>арендуемое им муниципальное имущество только с согласия Администрации (арендодателя).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В случае заключения договора субаренды размер арендной платы по основному договору подлежит перерасчету путем увеличения коэффициента вида деятельности, если вид деятельности субарендатора подтвержден документально.</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Согласие Администрации оформляется решением Администрации, в котором указываются: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площадь и технические характеристики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срок действия договора субаренды;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условия оплаты и расчет арендной платы и др.</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Обязательным условием дачи согласия Администрации на субаренду является безусловное исполнение арендатором обязанностей по договору аренды, в том числе отсутствие задолженности по арендной плате.</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 субаренды не может быть заключен на срок, превышающий срок действия основного договора 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 субаренды пролонгации не подлежит.</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Договоры субаренды подлежат учету в Администрации.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8</w:t>
      </w:r>
      <w:r w:rsidRPr="003C7E25">
        <w:rPr>
          <w:rFonts w:ascii="Times New Roman" w:hAnsi="Times New Roman" w:cs="Times New Roman"/>
          <w:sz w:val="24"/>
          <w:szCs w:val="24"/>
        </w:rPr>
        <w:t>. В обязательном порядке в договоре указывается, что арендодатель объектов муниципального имущества в случае неисполнения арендатором условий договора в части полноты и своевременности внесения арендной платы свыше 2 месяцев обращается в суд с заявлением о расторжении договора и взыскании арендной платы.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9</w:t>
      </w:r>
      <w:r w:rsidRPr="003C7E25">
        <w:rPr>
          <w:rFonts w:ascii="Times New Roman" w:hAnsi="Times New Roman" w:cs="Times New Roman"/>
          <w:sz w:val="24"/>
          <w:szCs w:val="24"/>
        </w:rPr>
        <w:t>. Договор в обязательном порядке должен предусматривать обязанности сторон по проведению капитального ремонта.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0</w:t>
      </w:r>
      <w:r w:rsidRPr="003C7E25">
        <w:rPr>
          <w:rFonts w:ascii="Times New Roman" w:hAnsi="Times New Roman" w:cs="Times New Roman"/>
          <w:sz w:val="24"/>
          <w:szCs w:val="24"/>
        </w:rPr>
        <w:t>. Договор аренды подписывается сторонами не позднее 20 дней после завершения торгов и оформления протокола торгов.</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1</w:t>
      </w:r>
      <w:r w:rsidRPr="003C7E25">
        <w:rPr>
          <w:rFonts w:ascii="Times New Roman" w:hAnsi="Times New Roman" w:cs="Times New Roman"/>
          <w:sz w:val="24"/>
          <w:szCs w:val="24"/>
        </w:rPr>
        <w:t>. Договоры аренды объектов муниципального имущества на срок свыше 1 года и все изменения в данных договорах регистрируются в порядке, установленном законодательством Российской Федерации, в уполномоченном органе по государственной регистрации прав на недвижимое имущество и сделок с ним.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2</w:t>
      </w:r>
      <w:r w:rsidRPr="003C7E25">
        <w:rPr>
          <w:rFonts w:ascii="Times New Roman" w:hAnsi="Times New Roman" w:cs="Times New Roman"/>
          <w:sz w:val="24"/>
          <w:szCs w:val="24"/>
        </w:rPr>
        <w:t xml:space="preserve">. Учет всех договоров аренды, заключаемых в соответствии с настоящим Положением, и реестр объектов муниципального имущества, предоставленных в аренду, ведет </w:t>
      </w:r>
      <w:r>
        <w:rPr>
          <w:rFonts w:ascii="Times New Roman" w:hAnsi="Times New Roman" w:cs="Times New Roman"/>
          <w:sz w:val="24"/>
          <w:szCs w:val="24"/>
        </w:rPr>
        <w:t xml:space="preserve">специалист 1 категории </w:t>
      </w:r>
      <w:r w:rsidRPr="003C7E25">
        <w:rPr>
          <w:rFonts w:ascii="Times New Roman" w:hAnsi="Times New Roman" w:cs="Times New Roman"/>
          <w:sz w:val="24"/>
          <w:szCs w:val="24"/>
        </w:rPr>
        <w:t xml:space="preserve">администрации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5. Порядок определения величины арендной платы</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5.1. За пользование муниципальным имуществом устанавливается арендная плата в форме определенных в твердой сумме платежей, вносимых периодически.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5.2. Размер арендной платы за пользование муниципальным имуществом определяется в договоре аренды по соглашению сторон в соответствии с Методикой расчета арендной платы, по результатам торгов либо на основании результатов независимой оценки.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Если по итогам размещения информационного сообщения</w:t>
      </w:r>
      <w:r>
        <w:rPr>
          <w:rFonts w:ascii="Times New Roman" w:hAnsi="Times New Roman" w:cs="Times New Roman"/>
          <w:sz w:val="24"/>
          <w:szCs w:val="24"/>
        </w:rPr>
        <w:t xml:space="preserve"> о проведении торгов</w:t>
      </w:r>
      <w:r w:rsidRPr="003C7E25">
        <w:rPr>
          <w:rFonts w:ascii="Times New Roman" w:hAnsi="Times New Roman" w:cs="Times New Roman"/>
          <w:sz w:val="24"/>
          <w:szCs w:val="24"/>
        </w:rPr>
        <w:t xml:space="preserve"> не поступило ни одной заявки и администрацией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принято решение о повторном размещении информационного сообщения, размер арендной платы уменьшается на </w:t>
      </w:r>
      <w:r>
        <w:rPr>
          <w:rFonts w:ascii="Times New Roman" w:hAnsi="Times New Roman" w:cs="Times New Roman"/>
          <w:sz w:val="24"/>
          <w:szCs w:val="24"/>
        </w:rPr>
        <w:t>1</w:t>
      </w:r>
      <w:r w:rsidRPr="003C7E25">
        <w:rPr>
          <w:rFonts w:ascii="Times New Roman" w:hAnsi="Times New Roman" w:cs="Times New Roman"/>
          <w:sz w:val="24"/>
          <w:szCs w:val="24"/>
        </w:rPr>
        <w:t>0%</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5.3. В случае заключения договора аренды муниципального имущества по результатам торгов размер арендной платы определяется в соответствии с итоговым протоколом. При этом начальный размер арендной платы определяется в соответствии с Методикой расчета арендной платы за муниципальное имущество либо на основании отчета об оценке размера арендной платы или стоимости права аренды, составленного в соответствии с </w:t>
      </w:r>
      <w:hyperlink r:id="rId15" w:history="1">
        <w:r w:rsidRPr="00C21DB0">
          <w:rPr>
            <w:rFonts w:ascii="Times New Roman" w:hAnsi="Times New Roman" w:cs="Times New Roman"/>
            <w:sz w:val="24"/>
            <w:szCs w:val="24"/>
          </w:rPr>
          <w:t>законодательством</w:t>
        </w:r>
      </w:hyperlink>
      <w:r w:rsidRPr="003C7E25">
        <w:rPr>
          <w:rFonts w:ascii="Times New Roman" w:hAnsi="Times New Roman" w:cs="Times New Roman"/>
          <w:sz w:val="24"/>
          <w:szCs w:val="24"/>
        </w:rPr>
        <w:t xml:space="preserve"> об оценочной деятельности.</w:t>
      </w:r>
    </w:p>
    <w:p w:rsidR="004E4890" w:rsidRPr="0011212A"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4</w:t>
      </w:r>
      <w:r w:rsidRPr="003C7E25">
        <w:rPr>
          <w:rFonts w:ascii="Times New Roman" w:hAnsi="Times New Roman" w:cs="Times New Roman"/>
          <w:sz w:val="24"/>
          <w:szCs w:val="24"/>
        </w:rPr>
        <w:t xml:space="preserve">. </w:t>
      </w:r>
      <w:r w:rsidRPr="0011212A">
        <w:rPr>
          <w:rFonts w:ascii="Times New Roman" w:hAnsi="Times New Roman" w:cs="Times New Roman"/>
          <w:sz w:val="24"/>
          <w:szCs w:val="24"/>
        </w:rPr>
        <w:t xml:space="preserve">Размер арендной платы по договорам аренды </w:t>
      </w:r>
      <w:r>
        <w:rPr>
          <w:rFonts w:ascii="Times New Roman" w:hAnsi="Times New Roman" w:cs="Times New Roman"/>
          <w:sz w:val="24"/>
          <w:szCs w:val="24"/>
        </w:rPr>
        <w:t>может быть пересмотрен не чаще одного раза в год</w:t>
      </w:r>
      <w:r w:rsidRPr="0011212A">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Заказчиком независимой оценки размера арендной платы выступает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Расходы администрации </w:t>
      </w:r>
      <w:r>
        <w:rPr>
          <w:rFonts w:ascii="Times New Roman" w:hAnsi="Times New Roman" w:cs="Times New Roman"/>
          <w:sz w:val="24"/>
          <w:szCs w:val="24"/>
        </w:rPr>
        <w:t>поселения</w:t>
      </w:r>
      <w:r w:rsidRPr="003C7E25">
        <w:rPr>
          <w:rFonts w:ascii="Times New Roman" w:hAnsi="Times New Roman" w:cs="Times New Roman"/>
          <w:sz w:val="24"/>
          <w:szCs w:val="24"/>
        </w:rPr>
        <w:t xml:space="preserve"> на проведение независимой оценки дополнительно включаются в сумму арендной платы на первый месяц аренды.</w:t>
      </w:r>
    </w:p>
    <w:p w:rsidR="004E489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В случае проведения арендатором капитального ремонта муниципального имущества, проводимого с согласия арендодателя и по согласованной с арендодателем смете, арендатору по распоряжению администрации </w:t>
      </w:r>
      <w:r>
        <w:rPr>
          <w:rFonts w:ascii="Times New Roman" w:hAnsi="Times New Roman" w:cs="Times New Roman"/>
          <w:sz w:val="24"/>
          <w:szCs w:val="24"/>
        </w:rPr>
        <w:t>поселения</w:t>
      </w:r>
      <w:r w:rsidRPr="003C7E25">
        <w:rPr>
          <w:rFonts w:ascii="Times New Roman" w:hAnsi="Times New Roman" w:cs="Times New Roman"/>
          <w:sz w:val="24"/>
          <w:szCs w:val="24"/>
        </w:rPr>
        <w:t xml:space="preserve"> стоимость ремонта может </w:t>
      </w:r>
      <w:r w:rsidRPr="003C7E25">
        <w:rPr>
          <w:rFonts w:ascii="Times New Roman" w:hAnsi="Times New Roman" w:cs="Times New Roman"/>
          <w:sz w:val="24"/>
          <w:szCs w:val="24"/>
        </w:rPr>
        <w:lastRenderedPageBreak/>
        <w:t>быть зачтена в счет арендной платы либо установлена минимальная арендная плата на определенный срок.</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w:t>
      </w:r>
      <w:r w:rsidRPr="003C7E25">
        <w:rPr>
          <w:rFonts w:ascii="Times New Roman" w:hAnsi="Times New Roman" w:cs="Times New Roman"/>
          <w:sz w:val="24"/>
          <w:szCs w:val="24"/>
        </w:rPr>
        <w:t>не включает в себя плату за пользование земельным участком, коммунальные и иные платежи.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5</w:t>
      </w:r>
      <w:r w:rsidRPr="003C7E25">
        <w:rPr>
          <w:rFonts w:ascii="Times New Roman" w:hAnsi="Times New Roman" w:cs="Times New Roman"/>
          <w:sz w:val="24"/>
          <w:szCs w:val="24"/>
        </w:rPr>
        <w:t>. Минимальная величина годовой арендной платы за 1 кв. м, применяемая при расчете арендной платы за использование муниципального недвижимого имущества, определена:</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На территории сельских поселений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240 рублей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6</w:t>
      </w:r>
      <w:r w:rsidRPr="003C7E25">
        <w:rPr>
          <w:rFonts w:ascii="Times New Roman" w:hAnsi="Times New Roman" w:cs="Times New Roman"/>
          <w:sz w:val="24"/>
          <w:szCs w:val="24"/>
        </w:rPr>
        <w:t>. Методика расчета арендной платы за пользование муниципальным недвижимым имуществом.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Величина годовой арендной платы за нежилые помещения определяется по формуле: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C7E25">
        <w:rPr>
          <w:rFonts w:ascii="Times New Roman" w:hAnsi="Times New Roman" w:cs="Times New Roman"/>
          <w:sz w:val="24"/>
          <w:szCs w:val="24"/>
        </w:rPr>
        <w:t>Апл</w:t>
      </w:r>
      <w:proofErr w:type="spellEnd"/>
      <w:r w:rsidRPr="003C7E25">
        <w:rPr>
          <w:rFonts w:ascii="Times New Roman" w:hAnsi="Times New Roman" w:cs="Times New Roman"/>
          <w:sz w:val="24"/>
          <w:szCs w:val="24"/>
        </w:rPr>
        <w:t xml:space="preserve"> = S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w:t>
      </w:r>
      <w:proofErr w:type="spellStart"/>
      <w:proofErr w:type="gramStart"/>
      <w:r w:rsidRPr="003C7E25">
        <w:rPr>
          <w:rFonts w:ascii="Times New Roman" w:hAnsi="Times New Roman" w:cs="Times New Roman"/>
          <w:sz w:val="24"/>
          <w:szCs w:val="24"/>
        </w:rPr>
        <w:t>Сб</w:t>
      </w:r>
      <w:proofErr w:type="spellEnd"/>
      <w:proofErr w:type="gramEnd"/>
      <w:r w:rsidRPr="003C7E25">
        <w:rPr>
          <w:rFonts w:ascii="Times New Roman" w:hAnsi="Times New Roman" w:cs="Times New Roman"/>
          <w:sz w:val="24"/>
          <w:szCs w:val="24"/>
        </w:rPr>
        <w:t xml:space="preserve">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w:t>
      </w:r>
      <w:proofErr w:type="spellStart"/>
      <w:r w:rsidRPr="003C7E25">
        <w:rPr>
          <w:rFonts w:ascii="Times New Roman" w:hAnsi="Times New Roman" w:cs="Times New Roman"/>
          <w:sz w:val="24"/>
          <w:szCs w:val="24"/>
        </w:rPr>
        <w:t>Киз</w:t>
      </w:r>
      <w:proofErr w:type="spellEnd"/>
      <w:r w:rsidRPr="003C7E25">
        <w:rPr>
          <w:rFonts w:ascii="Times New Roman" w:hAnsi="Times New Roman" w:cs="Times New Roman"/>
          <w:sz w:val="24"/>
          <w:szCs w:val="24"/>
        </w:rPr>
        <w:t xml:space="preserve">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Км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Кт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Кд </w:t>
      </w:r>
      <w:proofErr w:type="spellStart"/>
      <w:r w:rsidRPr="003C7E25">
        <w:rPr>
          <w:rFonts w:ascii="Times New Roman" w:hAnsi="Times New Roman" w:cs="Times New Roman"/>
          <w:sz w:val="24"/>
          <w:szCs w:val="24"/>
        </w:rPr>
        <w:t>x</w:t>
      </w:r>
      <w:proofErr w:type="spellEnd"/>
      <w:r w:rsidRPr="003C7E25">
        <w:rPr>
          <w:rFonts w:ascii="Times New Roman" w:hAnsi="Times New Roman" w:cs="Times New Roman"/>
          <w:sz w:val="24"/>
          <w:szCs w:val="24"/>
        </w:rPr>
        <w:t xml:space="preserve"> </w:t>
      </w:r>
      <w:proofErr w:type="spellStart"/>
      <w:r w:rsidRPr="003C7E25">
        <w:rPr>
          <w:rFonts w:ascii="Times New Roman" w:hAnsi="Times New Roman" w:cs="Times New Roman"/>
          <w:sz w:val="24"/>
          <w:szCs w:val="24"/>
        </w:rPr>
        <w:t>Кнж</w:t>
      </w:r>
      <w:proofErr w:type="spellEnd"/>
      <w:r w:rsidRPr="003C7E25">
        <w:rPr>
          <w:rFonts w:ascii="Times New Roman" w:hAnsi="Times New Roman" w:cs="Times New Roman"/>
          <w:sz w:val="24"/>
          <w:szCs w:val="24"/>
        </w:rPr>
        <w:t>) / 10, где: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proofErr w:type="spellStart"/>
      <w:r w:rsidRPr="003C7E25">
        <w:rPr>
          <w:rFonts w:ascii="Times New Roman" w:hAnsi="Times New Roman" w:cs="Times New Roman"/>
          <w:sz w:val="24"/>
          <w:szCs w:val="24"/>
        </w:rPr>
        <w:t>Апл</w:t>
      </w:r>
      <w:proofErr w:type="spellEnd"/>
      <w:r w:rsidRPr="003C7E25">
        <w:rPr>
          <w:rFonts w:ascii="Times New Roman" w:hAnsi="Times New Roman" w:cs="Times New Roman"/>
          <w:sz w:val="24"/>
          <w:szCs w:val="24"/>
        </w:rPr>
        <w:t xml:space="preserve"> - величина годовой арендной платы за нежилые помещения, в рублях;</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S - общая площадь нежилого помещения, сдаваемого в аренду, кв. м;</w:t>
      </w:r>
    </w:p>
    <w:p w:rsidR="004E4890" w:rsidRPr="003C7E25" w:rsidRDefault="004E4890" w:rsidP="004E4890">
      <w:pPr>
        <w:pStyle w:val="ConsPlusNormal"/>
        <w:widowControl/>
        <w:ind w:firstLine="540"/>
        <w:jc w:val="both"/>
        <w:rPr>
          <w:rFonts w:ascii="Times New Roman" w:hAnsi="Times New Roman" w:cs="Times New Roman"/>
          <w:sz w:val="24"/>
          <w:szCs w:val="24"/>
        </w:rPr>
      </w:pPr>
      <w:proofErr w:type="spellStart"/>
      <w:proofErr w:type="gramStart"/>
      <w:r w:rsidRPr="003C7E25">
        <w:rPr>
          <w:rFonts w:ascii="Times New Roman" w:hAnsi="Times New Roman" w:cs="Times New Roman"/>
          <w:sz w:val="24"/>
          <w:szCs w:val="24"/>
        </w:rPr>
        <w:t>Сб</w:t>
      </w:r>
      <w:proofErr w:type="spellEnd"/>
      <w:proofErr w:type="gramEnd"/>
      <w:r w:rsidRPr="003C7E25">
        <w:rPr>
          <w:rFonts w:ascii="Times New Roman" w:hAnsi="Times New Roman" w:cs="Times New Roman"/>
          <w:sz w:val="24"/>
          <w:szCs w:val="24"/>
        </w:rPr>
        <w:t xml:space="preserve"> - базовая величина стоимости строительства 1 кв. метра нового жилья.</w:t>
      </w:r>
    </w:p>
    <w:p w:rsidR="004E4890" w:rsidRPr="003C7E25" w:rsidRDefault="004E4890" w:rsidP="004E4890">
      <w:pPr>
        <w:pStyle w:val="ConsPlusNormal"/>
        <w:widowControl/>
        <w:ind w:firstLine="540"/>
        <w:jc w:val="both"/>
        <w:rPr>
          <w:rFonts w:ascii="Times New Roman" w:hAnsi="Times New Roman" w:cs="Times New Roman"/>
          <w:sz w:val="24"/>
          <w:szCs w:val="24"/>
        </w:rPr>
      </w:pPr>
      <w:proofErr w:type="spellStart"/>
      <w:r w:rsidRPr="003C7E25">
        <w:rPr>
          <w:rFonts w:ascii="Times New Roman" w:hAnsi="Times New Roman" w:cs="Times New Roman"/>
          <w:sz w:val="24"/>
          <w:szCs w:val="24"/>
        </w:rPr>
        <w:t>Киз</w:t>
      </w:r>
      <w:proofErr w:type="spellEnd"/>
      <w:r w:rsidRPr="003C7E25">
        <w:rPr>
          <w:rFonts w:ascii="Times New Roman" w:hAnsi="Times New Roman" w:cs="Times New Roman"/>
          <w:sz w:val="24"/>
          <w:szCs w:val="24"/>
        </w:rPr>
        <w:t xml:space="preserve"> - коэффициент износа объекта недвижимости.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Коэффициент износа объекта недвижимости определяется по следующей формуле: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rPr>
          <w:rFonts w:ascii="Times New Roman" w:hAnsi="Times New Roman" w:cs="Times New Roman"/>
          <w:sz w:val="24"/>
          <w:szCs w:val="24"/>
        </w:rPr>
      </w:pPr>
      <w:proofErr w:type="spellStart"/>
      <w:r w:rsidRPr="003C7E25">
        <w:rPr>
          <w:rFonts w:ascii="Times New Roman" w:hAnsi="Times New Roman" w:cs="Times New Roman"/>
          <w:sz w:val="24"/>
          <w:szCs w:val="24"/>
        </w:rPr>
        <w:t>Киз</w:t>
      </w:r>
      <w:proofErr w:type="spellEnd"/>
      <w:r w:rsidRPr="003C7E25">
        <w:rPr>
          <w:rFonts w:ascii="Times New Roman" w:hAnsi="Times New Roman" w:cs="Times New Roman"/>
          <w:sz w:val="24"/>
          <w:szCs w:val="24"/>
        </w:rPr>
        <w:t xml:space="preserve"> = (100 - % износа) / 100</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2377B" w:rsidRDefault="004E4890" w:rsidP="004E4890">
      <w:pPr>
        <w:pStyle w:val="ConsPlusNormal"/>
        <w:widowControl/>
        <w:ind w:firstLine="540"/>
        <w:jc w:val="both"/>
        <w:rPr>
          <w:rFonts w:ascii="Times New Roman" w:hAnsi="Times New Roman" w:cs="Times New Roman"/>
          <w:sz w:val="24"/>
          <w:szCs w:val="24"/>
        </w:rPr>
      </w:pPr>
      <w:r w:rsidRPr="0032377B">
        <w:rPr>
          <w:rFonts w:ascii="Times New Roman" w:hAnsi="Times New Roman" w:cs="Times New Roman"/>
          <w:sz w:val="24"/>
          <w:szCs w:val="24"/>
        </w:rPr>
        <w:t>Процент износа здания, сооружения устанавливается по данным органов технической инвентаризации. При отсутствии данных износ определяется на основании норм амортизации. При этом коэффициент износа объекта недвижимости, находящегося в состоянии, пригодном для использования по основному назначению, не может быть установлен менее 0,1.</w:t>
      </w:r>
    </w:p>
    <w:p w:rsidR="004E4890" w:rsidRPr="003C7E25" w:rsidRDefault="004E4890" w:rsidP="004E4890">
      <w:pPr>
        <w:pStyle w:val="ConsPlusNormal"/>
        <w:widowControl/>
        <w:ind w:firstLine="540"/>
        <w:jc w:val="both"/>
        <w:rPr>
          <w:rFonts w:ascii="Times New Roman" w:hAnsi="Times New Roman" w:cs="Times New Roman"/>
          <w:sz w:val="24"/>
          <w:szCs w:val="24"/>
        </w:rPr>
      </w:pPr>
      <w:proofErr w:type="gramStart"/>
      <w:r w:rsidRPr="003C7E25">
        <w:rPr>
          <w:rFonts w:ascii="Times New Roman" w:hAnsi="Times New Roman" w:cs="Times New Roman"/>
          <w:sz w:val="24"/>
          <w:szCs w:val="24"/>
        </w:rPr>
        <w:t>Км</w:t>
      </w:r>
      <w:proofErr w:type="gramEnd"/>
      <w:r w:rsidRPr="003C7E25">
        <w:rPr>
          <w:rFonts w:ascii="Times New Roman" w:hAnsi="Times New Roman" w:cs="Times New Roman"/>
          <w:sz w:val="24"/>
          <w:szCs w:val="24"/>
        </w:rPr>
        <w:t xml:space="preserve"> - коэффициент вида строительного материала.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коэффициента вида строительных материалов устанавливается в зависимости от вида строительного материала основных конструктивных элементов здания (сооружения) и дифференцируется по следующим категориям:</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Кирпич, шлакоблоки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1,2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Железобетон, металл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1,0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Комбинированные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0,8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Дерево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0,6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Кт - коэффициент типа здания.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коэффициента типа здания устанавливается в зависимости от указанного в технической документации назначения здания и дифференцируется по следующим категориям:</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Административное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1,0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Прочие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0,8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Производственное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proofErr w:type="gramStart"/>
            <w:r w:rsidRPr="003C7E25">
              <w:rPr>
                <w:rFonts w:ascii="Times New Roman" w:hAnsi="Times New Roman" w:cs="Times New Roman"/>
                <w:sz w:val="24"/>
                <w:szCs w:val="24"/>
              </w:rPr>
              <w:t>Складское</w:t>
            </w:r>
            <w:proofErr w:type="gramEnd"/>
            <w:r w:rsidRPr="003C7E25">
              <w:rPr>
                <w:rFonts w:ascii="Times New Roman" w:hAnsi="Times New Roman" w:cs="Times New Roman"/>
                <w:sz w:val="24"/>
                <w:szCs w:val="24"/>
              </w:rPr>
              <w:t xml:space="preserve"> (гараж)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0,3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Кд - коэффициент вида деятельности.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 xml:space="preserve">Коэффициент вида деятельности устанавливается в зависимости от основного вида деятельности арендатора, соответствующего Общероссийскому </w:t>
      </w:r>
      <w:hyperlink r:id="rId16" w:history="1">
        <w:r w:rsidRPr="004F76BD">
          <w:rPr>
            <w:rFonts w:ascii="Times New Roman" w:hAnsi="Times New Roman" w:cs="Times New Roman"/>
            <w:sz w:val="24"/>
            <w:szCs w:val="24"/>
          </w:rPr>
          <w:t>классификатору</w:t>
        </w:r>
      </w:hyperlink>
      <w:r w:rsidRPr="003C7E25">
        <w:rPr>
          <w:rFonts w:ascii="Times New Roman" w:hAnsi="Times New Roman" w:cs="Times New Roman"/>
          <w:sz w:val="24"/>
          <w:szCs w:val="24"/>
        </w:rPr>
        <w:t xml:space="preserve"> видов экономической деятельности ОК 029-2001 (ОКВЭД), и (или) назначения использования арендуемого помещения (объекта).</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8235"/>
      </w:tblGrid>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Значение  </w:t>
            </w:r>
            <w:r w:rsidRPr="003C7E25">
              <w:rPr>
                <w:rFonts w:ascii="Times New Roman" w:hAnsi="Times New Roman" w:cs="Times New Roman"/>
                <w:sz w:val="24"/>
                <w:szCs w:val="24"/>
              </w:rPr>
              <w:br/>
              <w:t>коэффициента</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Деятельность, отрасль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банки, пункты обмена валют, ломбарды,  ночные клубы</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гостиницы, бани-сауны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страховые компании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организации,   осуществляющие   услуги   по   предоставлению</w:t>
            </w:r>
            <w:r w:rsidRPr="003C7E25">
              <w:rPr>
                <w:rFonts w:ascii="Times New Roman" w:hAnsi="Times New Roman" w:cs="Times New Roman"/>
                <w:sz w:val="24"/>
                <w:szCs w:val="24"/>
              </w:rPr>
              <w:br/>
              <w:t>сотовой, ради</w:t>
            </w:r>
            <w:proofErr w:type="gramStart"/>
            <w:r w:rsidRPr="003C7E25">
              <w:rPr>
                <w:rFonts w:ascii="Times New Roman" w:hAnsi="Times New Roman" w:cs="Times New Roman"/>
                <w:sz w:val="24"/>
                <w:szCs w:val="24"/>
              </w:rPr>
              <w:t>о-</w:t>
            </w:r>
            <w:proofErr w:type="gramEnd"/>
            <w:r w:rsidRPr="003C7E25">
              <w:rPr>
                <w:rFonts w:ascii="Times New Roman" w:hAnsi="Times New Roman" w:cs="Times New Roman"/>
                <w:sz w:val="24"/>
                <w:szCs w:val="24"/>
              </w:rPr>
              <w:t xml:space="preserve"> и пейджинговой связи                        </w:t>
            </w:r>
          </w:p>
        </w:tc>
      </w:tr>
      <w:tr w:rsidR="004E4890" w:rsidRPr="003C7E25" w:rsidTr="00916B8E">
        <w:trPr>
          <w:cantSplit/>
          <w:trHeight w:val="72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фирмы,   осуществляющие   операции   с   ценными   бумагами,</w:t>
            </w:r>
            <w:r w:rsidRPr="003C7E25">
              <w:rPr>
                <w:rFonts w:ascii="Times New Roman" w:hAnsi="Times New Roman" w:cs="Times New Roman"/>
                <w:sz w:val="24"/>
                <w:szCs w:val="24"/>
              </w:rPr>
              <w:br/>
              <w:t>инвестиционные компании; аудиторские  и  риэлтерские  фирмы;</w:t>
            </w:r>
            <w:r w:rsidRPr="003C7E25">
              <w:rPr>
                <w:rFonts w:ascii="Times New Roman" w:hAnsi="Times New Roman" w:cs="Times New Roman"/>
                <w:sz w:val="24"/>
                <w:szCs w:val="24"/>
              </w:rPr>
              <w:br/>
              <w:t>нотариальные    и    адвокатские    конторы,     юридические</w:t>
            </w:r>
            <w:r w:rsidRPr="003C7E25">
              <w:rPr>
                <w:rFonts w:ascii="Times New Roman" w:hAnsi="Times New Roman" w:cs="Times New Roman"/>
                <w:sz w:val="24"/>
                <w:szCs w:val="24"/>
              </w:rPr>
              <w:br/>
              <w:t>консультации;  центры  и  бюро   консультативно-технического</w:t>
            </w:r>
            <w:r w:rsidRPr="003C7E25">
              <w:rPr>
                <w:rFonts w:ascii="Times New Roman" w:hAnsi="Times New Roman" w:cs="Times New Roman"/>
                <w:sz w:val="24"/>
                <w:szCs w:val="24"/>
              </w:rPr>
              <w:br/>
              <w:t>обеспечения и создания программных продуктов для компьютеров</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рестораны, кафе, бары, закусочные с реализацией  алкогольной</w:t>
            </w:r>
            <w:r w:rsidRPr="003C7E25">
              <w:rPr>
                <w:rFonts w:ascii="Times New Roman" w:hAnsi="Times New Roman" w:cs="Times New Roman"/>
                <w:sz w:val="24"/>
                <w:szCs w:val="24"/>
              </w:rPr>
              <w:br/>
              <w:t>продукции</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предприятия,   предприниматели,    занимающиеся</w:t>
            </w:r>
            <w:r w:rsidRPr="003C7E25">
              <w:rPr>
                <w:rFonts w:ascii="Times New Roman" w:hAnsi="Times New Roman" w:cs="Times New Roman"/>
                <w:sz w:val="24"/>
                <w:szCs w:val="24"/>
              </w:rPr>
              <w:br/>
              <w:t xml:space="preserve">лесоперерабатывающей деятельностью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оптовая торговля: магазины, склады, базы хранения  продуктов</w:t>
            </w:r>
            <w:r w:rsidRPr="003C7E25">
              <w:rPr>
                <w:rFonts w:ascii="Times New Roman" w:hAnsi="Times New Roman" w:cs="Times New Roman"/>
                <w:sz w:val="24"/>
                <w:szCs w:val="24"/>
              </w:rPr>
              <w:br/>
              <w:t>и   грузов;   косметические   кабинеты,   парикмахерские   с</w:t>
            </w:r>
            <w:r w:rsidRPr="003C7E25">
              <w:rPr>
                <w:rFonts w:ascii="Times New Roman" w:hAnsi="Times New Roman" w:cs="Times New Roman"/>
                <w:sz w:val="24"/>
                <w:szCs w:val="24"/>
              </w:rPr>
              <w:br/>
              <w:t xml:space="preserve">косметическими услугами; охранные бюро и агентства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организации электросвязи: телефонные станции, телеграф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Pr="003C7E25">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парикмахерские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автошколы, автосервис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почта; розничная торговля: магазины, склады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1,0</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негосударственные  образовательные  учреждения   начального,</w:t>
            </w:r>
            <w:r w:rsidRPr="003C7E25">
              <w:rPr>
                <w:rFonts w:ascii="Times New Roman" w:hAnsi="Times New Roman" w:cs="Times New Roman"/>
                <w:sz w:val="24"/>
                <w:szCs w:val="24"/>
              </w:rPr>
              <w:br/>
              <w:t xml:space="preserve">среднего и высшего профессионального образования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7</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государственные предприятия всех отраслей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5</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спортклубы, спортзалы;  кафе,  столовые,  магазины-кулинарии</w:t>
            </w:r>
            <w:r w:rsidRPr="003C7E25">
              <w:rPr>
                <w:rFonts w:ascii="Times New Roman" w:hAnsi="Times New Roman" w:cs="Times New Roman"/>
                <w:sz w:val="24"/>
                <w:szCs w:val="24"/>
              </w:rPr>
              <w:br/>
              <w:t xml:space="preserve">без реализации алкогольной продукции                        </w:t>
            </w:r>
          </w:p>
        </w:tc>
      </w:tr>
      <w:tr w:rsidR="004E4890" w:rsidRPr="003C7E25" w:rsidTr="00916B8E">
        <w:trPr>
          <w:cantSplit/>
          <w:trHeight w:val="60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бытовое обслуживание населения: ремонт обуви, ремонт  одежды</w:t>
            </w:r>
            <w:r w:rsidRPr="003C7E25">
              <w:rPr>
                <w:rFonts w:ascii="Times New Roman" w:hAnsi="Times New Roman" w:cs="Times New Roman"/>
                <w:sz w:val="24"/>
                <w:szCs w:val="24"/>
              </w:rPr>
              <w:br/>
              <w:t>и  головных  уборов,  ремонт  трикотажных  изделий,   ремонт</w:t>
            </w:r>
            <w:r w:rsidRPr="003C7E25">
              <w:rPr>
                <w:rFonts w:ascii="Times New Roman" w:hAnsi="Times New Roman" w:cs="Times New Roman"/>
                <w:sz w:val="24"/>
                <w:szCs w:val="24"/>
              </w:rPr>
              <w:br/>
              <w:t xml:space="preserve">бытовой техники,  часов,  </w:t>
            </w:r>
            <w:proofErr w:type="spellStart"/>
            <w:r w:rsidRPr="003C7E25">
              <w:rPr>
                <w:rFonts w:ascii="Times New Roman" w:hAnsi="Times New Roman" w:cs="Times New Roman"/>
                <w:sz w:val="24"/>
                <w:szCs w:val="24"/>
              </w:rPr>
              <w:t>телерадиоаппаратуры</w:t>
            </w:r>
            <w:proofErr w:type="spellEnd"/>
            <w:r w:rsidRPr="003C7E25">
              <w:rPr>
                <w:rFonts w:ascii="Times New Roman" w:hAnsi="Times New Roman" w:cs="Times New Roman"/>
                <w:sz w:val="24"/>
                <w:szCs w:val="24"/>
              </w:rPr>
              <w:t>,  химчистка  и</w:t>
            </w:r>
            <w:r w:rsidRPr="003C7E25">
              <w:rPr>
                <w:rFonts w:ascii="Times New Roman" w:hAnsi="Times New Roman" w:cs="Times New Roman"/>
                <w:sz w:val="24"/>
                <w:szCs w:val="24"/>
              </w:rPr>
              <w:br/>
              <w:t xml:space="preserve">крашение, ремонт мебели, </w:t>
            </w:r>
            <w:proofErr w:type="spellStart"/>
            <w:r w:rsidRPr="003C7E25">
              <w:rPr>
                <w:rFonts w:ascii="Times New Roman" w:hAnsi="Times New Roman" w:cs="Times New Roman"/>
                <w:sz w:val="24"/>
                <w:szCs w:val="24"/>
              </w:rPr>
              <w:t>фотоуслуги</w:t>
            </w:r>
            <w:proofErr w:type="spellEnd"/>
            <w:r w:rsidRPr="003C7E25">
              <w:rPr>
                <w:rFonts w:ascii="Times New Roman" w:hAnsi="Times New Roman" w:cs="Times New Roman"/>
                <w:sz w:val="24"/>
                <w:szCs w:val="24"/>
              </w:rPr>
              <w:t xml:space="preserve">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0,6</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государственные  аптеки;  предприятия  ЖКХ   независимо   от</w:t>
            </w:r>
            <w:r w:rsidRPr="003C7E25">
              <w:rPr>
                <w:rFonts w:ascii="Times New Roman" w:hAnsi="Times New Roman" w:cs="Times New Roman"/>
                <w:sz w:val="24"/>
                <w:szCs w:val="24"/>
              </w:rPr>
              <w:br/>
              <w:t xml:space="preserve">организационно-правовой формы собственности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столовые, обслуживающие учащихся образовательных  учреждений</w:t>
            </w:r>
            <w:r w:rsidRPr="003C7E25">
              <w:rPr>
                <w:rFonts w:ascii="Times New Roman" w:hAnsi="Times New Roman" w:cs="Times New Roman"/>
                <w:sz w:val="24"/>
                <w:szCs w:val="24"/>
              </w:rPr>
              <w:br/>
              <w:t>высшего профессионального образования, работников  бюджетных</w:t>
            </w:r>
            <w:r w:rsidRPr="003C7E25">
              <w:rPr>
                <w:rFonts w:ascii="Times New Roman" w:hAnsi="Times New Roman" w:cs="Times New Roman"/>
                <w:sz w:val="24"/>
                <w:szCs w:val="24"/>
              </w:rPr>
              <w:br/>
              <w:t xml:space="preserve">организаций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0,4</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негосударственные образовательные учреждения  дошкольного  и</w:t>
            </w:r>
            <w:r w:rsidRPr="003C7E25">
              <w:rPr>
                <w:rFonts w:ascii="Times New Roman" w:hAnsi="Times New Roman" w:cs="Times New Roman"/>
                <w:sz w:val="24"/>
                <w:szCs w:val="24"/>
              </w:rPr>
              <w:br/>
              <w:t xml:space="preserve">общего среднего образования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федеральные    государственные    учреждения;    учреждения,</w:t>
            </w:r>
            <w:r w:rsidRPr="003C7E25">
              <w:rPr>
                <w:rFonts w:ascii="Times New Roman" w:hAnsi="Times New Roman" w:cs="Times New Roman"/>
                <w:sz w:val="24"/>
                <w:szCs w:val="24"/>
              </w:rPr>
              <w:br/>
              <w:t xml:space="preserve">финансируемые из областного бюджета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proofErr w:type="gramStart"/>
            <w:r w:rsidRPr="003C7E25">
              <w:rPr>
                <w:rFonts w:ascii="Times New Roman" w:hAnsi="Times New Roman" w:cs="Times New Roman"/>
                <w:sz w:val="24"/>
                <w:szCs w:val="24"/>
              </w:rPr>
              <w:t>общества и организации  инвалидов,  ветеранов,  общественные</w:t>
            </w:r>
            <w:r w:rsidRPr="003C7E25">
              <w:rPr>
                <w:rFonts w:ascii="Times New Roman" w:hAnsi="Times New Roman" w:cs="Times New Roman"/>
                <w:sz w:val="24"/>
                <w:szCs w:val="24"/>
              </w:rPr>
              <w:br/>
              <w:t>движения, партии, союзы, объединения, профсоюзы,  социальные</w:t>
            </w:r>
            <w:r w:rsidRPr="003C7E25">
              <w:rPr>
                <w:rFonts w:ascii="Times New Roman" w:hAnsi="Times New Roman" w:cs="Times New Roman"/>
                <w:sz w:val="24"/>
                <w:szCs w:val="24"/>
              </w:rPr>
              <w:br/>
              <w:t xml:space="preserve">и благотворительные фонды                                   </w:t>
            </w:r>
            <w:proofErr w:type="gramEnd"/>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муниципальные учреждения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1,0</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виды деятельности, не вошедшие в данный перечень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4E4890" w:rsidRPr="003C7E25" w:rsidRDefault="004E4890" w:rsidP="004E4890">
      <w:pPr>
        <w:pStyle w:val="ConsPlusNormal"/>
        <w:widowControl/>
        <w:ind w:firstLine="540"/>
        <w:jc w:val="both"/>
        <w:rPr>
          <w:rFonts w:ascii="Times New Roman" w:hAnsi="Times New Roman" w:cs="Times New Roman"/>
          <w:sz w:val="24"/>
          <w:szCs w:val="24"/>
        </w:rPr>
      </w:pPr>
      <w:proofErr w:type="spellStart"/>
      <w:r w:rsidRPr="003C7E25">
        <w:rPr>
          <w:rFonts w:ascii="Times New Roman" w:hAnsi="Times New Roman" w:cs="Times New Roman"/>
          <w:sz w:val="24"/>
          <w:szCs w:val="24"/>
        </w:rPr>
        <w:t>Кнж</w:t>
      </w:r>
      <w:proofErr w:type="spellEnd"/>
      <w:r w:rsidRPr="003C7E25">
        <w:rPr>
          <w:rFonts w:ascii="Times New Roman" w:hAnsi="Times New Roman" w:cs="Times New Roman"/>
          <w:sz w:val="24"/>
          <w:szCs w:val="24"/>
        </w:rPr>
        <w:t xml:space="preserve"> - коэффициент качества нежилого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Коэффициент качества нежилого помещения представляет сумму коэффициентов, характеризующих качество объекта недвижимости:</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rPr>
          <w:rFonts w:ascii="Times New Roman" w:hAnsi="Times New Roman" w:cs="Times New Roman"/>
          <w:sz w:val="24"/>
          <w:szCs w:val="24"/>
        </w:rPr>
      </w:pPr>
      <w:proofErr w:type="spellStart"/>
      <w:r w:rsidRPr="003C7E25">
        <w:rPr>
          <w:rFonts w:ascii="Times New Roman" w:hAnsi="Times New Roman" w:cs="Times New Roman"/>
          <w:sz w:val="24"/>
          <w:szCs w:val="24"/>
        </w:rPr>
        <w:t>Кнж</w:t>
      </w:r>
      <w:proofErr w:type="spellEnd"/>
      <w:r w:rsidRPr="003C7E25">
        <w:rPr>
          <w:rFonts w:ascii="Times New Roman" w:hAnsi="Times New Roman" w:cs="Times New Roman"/>
          <w:sz w:val="24"/>
          <w:szCs w:val="24"/>
        </w:rPr>
        <w:t xml:space="preserve"> = К</w:t>
      </w:r>
      <w:proofErr w:type="gramStart"/>
      <w:r w:rsidRPr="003C7E25">
        <w:rPr>
          <w:rFonts w:ascii="Times New Roman" w:hAnsi="Times New Roman" w:cs="Times New Roman"/>
          <w:sz w:val="24"/>
          <w:szCs w:val="24"/>
        </w:rPr>
        <w:t>1</w:t>
      </w:r>
      <w:proofErr w:type="gramEnd"/>
      <w:r w:rsidRPr="003C7E25">
        <w:rPr>
          <w:rFonts w:ascii="Times New Roman" w:hAnsi="Times New Roman" w:cs="Times New Roman"/>
          <w:sz w:val="24"/>
          <w:szCs w:val="24"/>
        </w:rPr>
        <w:t xml:space="preserve"> + К2 + К3</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коэффициентов дифференцируется по следующим показателям: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w:t>
      </w:r>
      <w:proofErr w:type="gramStart"/>
      <w:r w:rsidRPr="003C7E25">
        <w:rPr>
          <w:rFonts w:ascii="Times New Roman" w:hAnsi="Times New Roman" w:cs="Times New Roman"/>
          <w:sz w:val="24"/>
          <w:szCs w:val="24"/>
        </w:rPr>
        <w:t>1</w:t>
      </w:r>
      <w:proofErr w:type="gramEnd"/>
      <w:r w:rsidRPr="003C7E25">
        <w:rPr>
          <w:rFonts w:ascii="Times New Roman" w:hAnsi="Times New Roman" w:cs="Times New Roman"/>
          <w:sz w:val="24"/>
          <w:szCs w:val="24"/>
        </w:rPr>
        <w:t xml:space="preserve"> - расположение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Отдельно стоящее здание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0,3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Надземная встроенно-пристроенная часть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0,25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Чердак (мансарда)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0,1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Полуподвал (цокольный этаж)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0,15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Подвал (дебаркадер)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0,05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w:t>
      </w:r>
      <w:proofErr w:type="gramStart"/>
      <w:r w:rsidRPr="003C7E25">
        <w:rPr>
          <w:rFonts w:ascii="Times New Roman" w:hAnsi="Times New Roman" w:cs="Times New Roman"/>
          <w:sz w:val="24"/>
          <w:szCs w:val="24"/>
        </w:rPr>
        <w:t>2</w:t>
      </w:r>
      <w:proofErr w:type="gramEnd"/>
      <w:r w:rsidRPr="003C7E25">
        <w:rPr>
          <w:rFonts w:ascii="Times New Roman" w:hAnsi="Times New Roman" w:cs="Times New Roman"/>
          <w:sz w:val="24"/>
          <w:szCs w:val="24"/>
        </w:rPr>
        <w:t xml:space="preserve"> - степень технического обустройства: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наличие водопровода, канализации, горячей воды, центрального отопления - 0,2;</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отсутствии одного из элементов благоустройства К</w:t>
      </w:r>
      <w:proofErr w:type="gramStart"/>
      <w:r w:rsidRPr="003C7E25">
        <w:rPr>
          <w:rFonts w:ascii="Times New Roman" w:hAnsi="Times New Roman" w:cs="Times New Roman"/>
          <w:sz w:val="24"/>
          <w:szCs w:val="24"/>
        </w:rPr>
        <w:t>2</w:t>
      </w:r>
      <w:proofErr w:type="gramEnd"/>
      <w:r w:rsidRPr="003C7E25">
        <w:rPr>
          <w:rFonts w:ascii="Times New Roman" w:hAnsi="Times New Roman" w:cs="Times New Roman"/>
          <w:sz w:val="24"/>
          <w:szCs w:val="24"/>
        </w:rPr>
        <w:t xml:space="preserve"> снижается на 0,05;</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К3 - высота потолков в помещении (средняя в здании):</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Свыше 3 метров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0,07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От 2,6 до 3 метров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0,04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Менее 2,6 метра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0,02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10 - срок окупаемости капитальных вложений, лет.</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Если величина арендной платы, рассчитанная по Методике расчетов, меньше минимальной, то в качестве величины арендной платы за 1 кв. метр принимается минимальная величина арендной платы за 1 кв. метр.</w:t>
      </w:r>
    </w:p>
    <w:p w:rsidR="004E4890" w:rsidRPr="00BE22EA" w:rsidRDefault="004E4890" w:rsidP="004E4890">
      <w:pPr>
        <w:spacing w:line="240" w:lineRule="auto"/>
        <w:rPr>
          <w:rFonts w:ascii="Times New Roman" w:hAnsi="Times New Roman" w:cs="Times New Roman"/>
          <w:sz w:val="24"/>
          <w:szCs w:val="24"/>
        </w:rPr>
      </w:pPr>
      <w:r>
        <w:rPr>
          <w:rFonts w:ascii="Times New Roman" w:hAnsi="Times New Roman" w:cs="Times New Roman"/>
          <w:sz w:val="24"/>
          <w:szCs w:val="24"/>
        </w:rPr>
        <w:t xml:space="preserve">5.7. </w:t>
      </w:r>
      <w:r w:rsidRPr="00BE22EA">
        <w:rPr>
          <w:rFonts w:ascii="Times New Roman" w:hAnsi="Times New Roman" w:cs="Times New Roman"/>
          <w:sz w:val="24"/>
          <w:szCs w:val="24"/>
        </w:rPr>
        <w:t>Расчет почасовой арендной платы производится по формуле:</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Ап</w:t>
      </w:r>
      <w:proofErr w:type="spellEnd"/>
      <w:r w:rsidRPr="00BE22EA">
        <w:rPr>
          <w:rFonts w:ascii="Times New Roman" w:hAnsi="Times New Roman" w:cs="Times New Roman"/>
          <w:sz w:val="24"/>
          <w:szCs w:val="24"/>
        </w:rPr>
        <w:t xml:space="preserve"> / 12</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Ап</w:t>
      </w:r>
      <w:proofErr w:type="spellEnd"/>
      <w:r w:rsidRPr="00BE22EA">
        <w:rPr>
          <w:rFonts w:ascii="Times New Roman" w:hAnsi="Times New Roman" w:cs="Times New Roman"/>
          <w:sz w:val="24"/>
          <w:szCs w:val="24"/>
        </w:rPr>
        <w:t xml:space="preserve">. час = -------- </w:t>
      </w:r>
      <w:proofErr w:type="spellStart"/>
      <w:r w:rsidRPr="00BE22EA">
        <w:rPr>
          <w:rFonts w:ascii="Times New Roman" w:hAnsi="Times New Roman" w:cs="Times New Roman"/>
          <w:sz w:val="24"/>
          <w:szCs w:val="24"/>
        </w:rPr>
        <w:t>x</w:t>
      </w:r>
      <w:proofErr w:type="spell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Кча</w:t>
      </w:r>
      <w:proofErr w:type="spellEnd"/>
      <w:r w:rsidRPr="00BE22EA">
        <w:rPr>
          <w:rFonts w:ascii="Times New Roman" w:hAnsi="Times New Roman" w:cs="Times New Roman"/>
          <w:sz w:val="24"/>
          <w:szCs w:val="24"/>
        </w:rPr>
        <w:t>, где:</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Кч</w:t>
      </w:r>
      <w:proofErr w:type="spell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x</w:t>
      </w:r>
      <w:proofErr w:type="spell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Кдн</w:t>
      </w:r>
      <w:proofErr w:type="spellEnd"/>
    </w:p>
    <w:p w:rsidR="004E4890" w:rsidRPr="00BE22EA" w:rsidRDefault="004E4890" w:rsidP="004E4890">
      <w:pPr>
        <w:pStyle w:val="ConsPlusNormal"/>
        <w:widowControl/>
        <w:ind w:firstLine="540"/>
        <w:jc w:val="both"/>
        <w:rPr>
          <w:rFonts w:ascii="Times New Roman" w:hAnsi="Times New Roman" w:cs="Times New Roman"/>
          <w:sz w:val="24"/>
          <w:szCs w:val="24"/>
        </w:rPr>
      </w:pPr>
    </w:p>
    <w:p w:rsidR="004E4890" w:rsidRPr="00BE22EA" w:rsidRDefault="004E4890" w:rsidP="004E4890">
      <w:pPr>
        <w:spacing w:line="240" w:lineRule="auto"/>
        <w:rPr>
          <w:rFonts w:ascii="Times New Roman" w:hAnsi="Times New Roman" w:cs="Times New Roman"/>
          <w:sz w:val="24"/>
          <w:szCs w:val="24"/>
        </w:rPr>
      </w:pPr>
      <w:proofErr w:type="spellStart"/>
      <w:r w:rsidRPr="00BE22EA">
        <w:rPr>
          <w:rFonts w:ascii="Times New Roman" w:hAnsi="Times New Roman" w:cs="Times New Roman"/>
          <w:sz w:val="24"/>
          <w:szCs w:val="24"/>
        </w:rPr>
        <w:t>Ап</w:t>
      </w:r>
      <w:proofErr w:type="spellEnd"/>
      <w:r w:rsidRPr="00BE22EA">
        <w:rPr>
          <w:rFonts w:ascii="Times New Roman" w:hAnsi="Times New Roman" w:cs="Times New Roman"/>
          <w:sz w:val="24"/>
          <w:szCs w:val="24"/>
        </w:rPr>
        <w:t xml:space="preserve"> – годовая арендная плата;</w:t>
      </w:r>
    </w:p>
    <w:p w:rsidR="004E4890" w:rsidRPr="00BE22EA" w:rsidRDefault="004E4890" w:rsidP="004E4890">
      <w:pPr>
        <w:spacing w:line="240" w:lineRule="auto"/>
        <w:rPr>
          <w:rFonts w:ascii="Times New Roman" w:hAnsi="Times New Roman" w:cs="Times New Roman"/>
          <w:sz w:val="24"/>
          <w:szCs w:val="24"/>
        </w:rPr>
      </w:pPr>
      <w:proofErr w:type="spellStart"/>
      <w:r w:rsidRPr="00BE22EA">
        <w:rPr>
          <w:rFonts w:ascii="Times New Roman" w:hAnsi="Times New Roman" w:cs="Times New Roman"/>
          <w:sz w:val="24"/>
          <w:szCs w:val="24"/>
        </w:rPr>
        <w:t>Кч</w:t>
      </w:r>
      <w:proofErr w:type="spellEnd"/>
      <w:r w:rsidRPr="00BE22EA">
        <w:rPr>
          <w:rFonts w:ascii="Times New Roman" w:hAnsi="Times New Roman" w:cs="Times New Roman"/>
          <w:sz w:val="24"/>
          <w:szCs w:val="24"/>
        </w:rPr>
        <w:t xml:space="preserve"> – количество часов в рабочем дне;</w:t>
      </w:r>
    </w:p>
    <w:p w:rsidR="004E4890" w:rsidRPr="00BE22EA" w:rsidRDefault="004E4890" w:rsidP="004E4890">
      <w:pPr>
        <w:spacing w:line="240" w:lineRule="auto"/>
        <w:rPr>
          <w:rFonts w:ascii="Times New Roman" w:hAnsi="Times New Roman" w:cs="Times New Roman"/>
          <w:sz w:val="24"/>
          <w:szCs w:val="24"/>
        </w:rPr>
      </w:pPr>
      <w:proofErr w:type="spellStart"/>
      <w:r w:rsidRPr="00BE22EA">
        <w:rPr>
          <w:rFonts w:ascii="Times New Roman" w:hAnsi="Times New Roman" w:cs="Times New Roman"/>
          <w:sz w:val="24"/>
          <w:szCs w:val="24"/>
        </w:rPr>
        <w:t>Кдн</w:t>
      </w:r>
      <w:proofErr w:type="spellEnd"/>
      <w:r w:rsidRPr="00BE22EA">
        <w:rPr>
          <w:rFonts w:ascii="Times New Roman" w:hAnsi="Times New Roman" w:cs="Times New Roman"/>
          <w:sz w:val="24"/>
          <w:szCs w:val="24"/>
        </w:rPr>
        <w:t xml:space="preserve"> – количество рабочих дней в месяце;</w:t>
      </w:r>
    </w:p>
    <w:p w:rsidR="004E4890" w:rsidRPr="00BE22EA" w:rsidRDefault="004E4890" w:rsidP="004E4890">
      <w:pPr>
        <w:spacing w:line="240" w:lineRule="auto"/>
        <w:rPr>
          <w:rFonts w:ascii="Times New Roman" w:hAnsi="Times New Roman" w:cs="Times New Roman"/>
          <w:sz w:val="24"/>
          <w:szCs w:val="24"/>
        </w:rPr>
      </w:pPr>
      <w:proofErr w:type="spellStart"/>
      <w:r w:rsidRPr="00BE22EA">
        <w:rPr>
          <w:rFonts w:ascii="Times New Roman" w:hAnsi="Times New Roman" w:cs="Times New Roman"/>
          <w:sz w:val="24"/>
          <w:szCs w:val="24"/>
        </w:rPr>
        <w:t>Кча</w:t>
      </w:r>
      <w:proofErr w:type="spellEnd"/>
      <w:r w:rsidRPr="00BE22EA">
        <w:rPr>
          <w:rFonts w:ascii="Times New Roman" w:hAnsi="Times New Roman" w:cs="Times New Roman"/>
          <w:sz w:val="24"/>
          <w:szCs w:val="24"/>
        </w:rPr>
        <w:t xml:space="preserve"> – количество часов в месяц по использованию арендуемого имущества.</w:t>
      </w:r>
    </w:p>
    <w:p w:rsidR="004E489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8</w:t>
      </w:r>
      <w:r w:rsidRPr="003C7E25">
        <w:rPr>
          <w:rFonts w:ascii="Times New Roman" w:hAnsi="Times New Roman" w:cs="Times New Roman"/>
          <w:sz w:val="24"/>
          <w:szCs w:val="24"/>
        </w:rPr>
        <w:t>. Размер годовой арендной платы за пользование муниципальным движимым имуществом.</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Расчётная величина годовой арендной платы при сдаче в аренду муниципального движимого имущества определяется по формуле:</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Ап=</w:t>
      </w:r>
      <w:proofErr w:type="gramStart"/>
      <w:r w:rsidRPr="00BE22EA">
        <w:rPr>
          <w:rFonts w:ascii="Times New Roman" w:hAnsi="Times New Roman" w:cs="Times New Roman"/>
          <w:sz w:val="24"/>
          <w:szCs w:val="24"/>
        </w:rPr>
        <w:t>Сб</w:t>
      </w:r>
      <w:proofErr w:type="spellEnd"/>
      <w:proofErr w:type="gram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х</w:t>
      </w:r>
      <w:proofErr w:type="spell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Ам</w:t>
      </w:r>
      <w:proofErr w:type="spellEnd"/>
      <w:r w:rsidRPr="00BE22EA">
        <w:rPr>
          <w:rFonts w:ascii="Times New Roman" w:hAnsi="Times New Roman" w:cs="Times New Roman"/>
          <w:sz w:val="24"/>
          <w:szCs w:val="24"/>
        </w:rPr>
        <w:t xml:space="preserve"> </w:t>
      </w:r>
      <w:proofErr w:type="spellStart"/>
      <w:r w:rsidRPr="00BE22EA">
        <w:rPr>
          <w:rFonts w:ascii="Times New Roman" w:hAnsi="Times New Roman" w:cs="Times New Roman"/>
          <w:sz w:val="24"/>
          <w:szCs w:val="24"/>
        </w:rPr>
        <w:t>х</w:t>
      </w:r>
      <w:proofErr w:type="spellEnd"/>
      <w:r w:rsidRPr="00BE22EA">
        <w:rPr>
          <w:rFonts w:ascii="Times New Roman" w:hAnsi="Times New Roman" w:cs="Times New Roman"/>
          <w:sz w:val="24"/>
          <w:szCs w:val="24"/>
        </w:rPr>
        <w:t xml:space="preserve"> Ки, где</w:t>
      </w:r>
    </w:p>
    <w:p w:rsidR="004E4890" w:rsidRPr="00BE22EA" w:rsidRDefault="004E4890" w:rsidP="004E4890">
      <w:pPr>
        <w:jc w:val="both"/>
        <w:rPr>
          <w:rFonts w:ascii="Times New Roman" w:hAnsi="Times New Roman" w:cs="Times New Roman"/>
          <w:sz w:val="24"/>
          <w:szCs w:val="24"/>
        </w:rPr>
      </w:pPr>
      <w:proofErr w:type="spellStart"/>
      <w:r w:rsidRPr="00BE22EA">
        <w:rPr>
          <w:rFonts w:ascii="Times New Roman" w:hAnsi="Times New Roman" w:cs="Times New Roman"/>
          <w:sz w:val="24"/>
          <w:szCs w:val="24"/>
        </w:rPr>
        <w:t>Ап-арендная</w:t>
      </w:r>
      <w:proofErr w:type="spellEnd"/>
      <w:r w:rsidRPr="00BE22EA">
        <w:rPr>
          <w:rFonts w:ascii="Times New Roman" w:hAnsi="Times New Roman" w:cs="Times New Roman"/>
          <w:sz w:val="24"/>
          <w:szCs w:val="24"/>
        </w:rPr>
        <w:t xml:space="preserve"> плата, руб.;</w:t>
      </w:r>
    </w:p>
    <w:p w:rsidR="004E4890" w:rsidRPr="00BE22EA" w:rsidRDefault="004E4890" w:rsidP="004E4890">
      <w:pPr>
        <w:jc w:val="both"/>
        <w:rPr>
          <w:rFonts w:ascii="Times New Roman" w:hAnsi="Times New Roman" w:cs="Times New Roman"/>
          <w:sz w:val="24"/>
          <w:szCs w:val="24"/>
        </w:rPr>
      </w:pPr>
      <w:proofErr w:type="spellStart"/>
      <w:r w:rsidRPr="00BE22EA">
        <w:rPr>
          <w:rFonts w:ascii="Times New Roman" w:hAnsi="Times New Roman" w:cs="Times New Roman"/>
          <w:sz w:val="24"/>
          <w:szCs w:val="24"/>
        </w:rPr>
        <w:lastRenderedPageBreak/>
        <w:t>С</w:t>
      </w:r>
      <w:proofErr w:type="gramStart"/>
      <w:r w:rsidRPr="00BE22EA">
        <w:rPr>
          <w:rFonts w:ascii="Times New Roman" w:hAnsi="Times New Roman" w:cs="Times New Roman"/>
          <w:sz w:val="24"/>
          <w:szCs w:val="24"/>
        </w:rPr>
        <w:t>б</w:t>
      </w:r>
      <w:proofErr w:type="spellEnd"/>
      <w:r w:rsidRPr="00BE22EA">
        <w:rPr>
          <w:rFonts w:ascii="Times New Roman" w:hAnsi="Times New Roman" w:cs="Times New Roman"/>
          <w:sz w:val="24"/>
          <w:szCs w:val="24"/>
        </w:rPr>
        <w:t>-</w:t>
      </w:r>
      <w:proofErr w:type="gramEnd"/>
      <w:r w:rsidRPr="00BE22EA">
        <w:rPr>
          <w:rFonts w:ascii="Times New Roman" w:hAnsi="Times New Roman" w:cs="Times New Roman"/>
          <w:sz w:val="24"/>
          <w:szCs w:val="24"/>
        </w:rPr>
        <w:t xml:space="preserve"> балансовая стоимость  или  оценочная стоимость, руб.;</w:t>
      </w:r>
    </w:p>
    <w:p w:rsidR="004E4890" w:rsidRPr="00BE22EA" w:rsidRDefault="004E4890" w:rsidP="004E4890">
      <w:pPr>
        <w:jc w:val="both"/>
        <w:rPr>
          <w:rFonts w:ascii="Times New Roman" w:hAnsi="Times New Roman" w:cs="Times New Roman"/>
          <w:sz w:val="24"/>
          <w:szCs w:val="24"/>
        </w:rPr>
      </w:pPr>
      <w:proofErr w:type="spellStart"/>
      <w:r w:rsidRPr="00BE22EA">
        <w:rPr>
          <w:rFonts w:ascii="Times New Roman" w:hAnsi="Times New Roman" w:cs="Times New Roman"/>
          <w:sz w:val="24"/>
          <w:szCs w:val="24"/>
        </w:rPr>
        <w:t>Ам-годовая</w:t>
      </w:r>
      <w:proofErr w:type="spellEnd"/>
      <w:r w:rsidRPr="00BE22EA">
        <w:rPr>
          <w:rFonts w:ascii="Times New Roman" w:hAnsi="Times New Roman" w:cs="Times New Roman"/>
          <w:sz w:val="24"/>
          <w:szCs w:val="24"/>
        </w:rPr>
        <w:t xml:space="preserve"> норма амортизации арендуемого движимого имущества;</w:t>
      </w:r>
    </w:p>
    <w:p w:rsidR="004E4890"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Ки-коэффициент износа, определяемый в зависимости от процента износа имущества на момент заключения договора аренды:</w:t>
      </w:r>
    </w:p>
    <w:p w:rsidR="004E4890" w:rsidRPr="00BE22EA" w:rsidRDefault="004E4890" w:rsidP="004E4890">
      <w:pPr>
        <w:jc w:val="both"/>
        <w:rPr>
          <w:rFonts w:ascii="Times New Roman" w:hAnsi="Times New Roman" w:cs="Times New Roman"/>
          <w:sz w:val="24"/>
          <w:szCs w:val="24"/>
        </w:rPr>
      </w:pPr>
    </w:p>
    <w:tbl>
      <w:tblPr>
        <w:tblW w:w="0" w:type="auto"/>
        <w:tblInd w:w="117" w:type="dxa"/>
        <w:tblBorders>
          <w:top w:val="single" w:sz="4" w:space="0" w:color="auto"/>
        </w:tblBorders>
        <w:tblLook w:val="0000"/>
      </w:tblPr>
      <w:tblGrid>
        <w:gridCol w:w="1125"/>
        <w:gridCol w:w="4385"/>
        <w:gridCol w:w="2755"/>
      </w:tblGrid>
      <w:tr w:rsidR="004E4890" w:rsidRPr="00EC613C" w:rsidTr="00916B8E">
        <w:trPr>
          <w:trHeight w:val="40"/>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 xml:space="preserve">№ </w:t>
            </w:r>
            <w:proofErr w:type="spellStart"/>
            <w:proofErr w:type="gramStart"/>
            <w:r w:rsidRPr="00BE22EA">
              <w:rPr>
                <w:rFonts w:ascii="Times New Roman" w:hAnsi="Times New Roman" w:cs="Times New Roman"/>
                <w:sz w:val="24"/>
                <w:szCs w:val="24"/>
              </w:rPr>
              <w:t>п</w:t>
            </w:r>
            <w:proofErr w:type="spellEnd"/>
            <w:proofErr w:type="gramEnd"/>
            <w:r w:rsidRPr="00BE22EA">
              <w:rPr>
                <w:rFonts w:ascii="Times New Roman" w:hAnsi="Times New Roman" w:cs="Times New Roman"/>
                <w:sz w:val="24"/>
                <w:szCs w:val="24"/>
              </w:rPr>
              <w:t>/</w:t>
            </w:r>
            <w:proofErr w:type="spellStart"/>
            <w:r w:rsidRPr="00BE22EA">
              <w:rPr>
                <w:rFonts w:ascii="Times New Roman" w:hAnsi="Times New Roman" w:cs="Times New Roman"/>
                <w:sz w:val="24"/>
                <w:szCs w:val="24"/>
              </w:rPr>
              <w:t>п</w:t>
            </w:r>
            <w:proofErr w:type="spellEnd"/>
            <w:r w:rsidRPr="00BE22EA">
              <w:rPr>
                <w:rFonts w:ascii="Times New Roman" w:hAnsi="Times New Roman" w:cs="Times New Roman"/>
                <w:sz w:val="24"/>
                <w:szCs w:val="24"/>
              </w:rPr>
              <w:t xml:space="preserve"> </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Процент износа движимого</w:t>
            </w:r>
          </w:p>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имущества</w:t>
            </w:r>
            <w:proofErr w:type="gramStart"/>
            <w:r w:rsidRPr="00BE22EA">
              <w:rPr>
                <w:rFonts w:ascii="Times New Roman" w:hAnsi="Times New Roman" w:cs="Times New Roman"/>
                <w:sz w:val="24"/>
                <w:szCs w:val="24"/>
              </w:rPr>
              <w:t xml:space="preserve"> (%)</w:t>
            </w:r>
            <w:proofErr w:type="gramEnd"/>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Значение коэффициента</w:t>
            </w:r>
          </w:p>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износа (Ки)</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до 10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1</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2.</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10 до 30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0,7</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31 до 50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0,5</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4.</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51 до 80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0,3</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5.</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свыше 81</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0,2</w:t>
            </w:r>
          </w:p>
        </w:tc>
      </w:tr>
    </w:tbl>
    <w:p w:rsidR="004E4890" w:rsidRDefault="004E4890" w:rsidP="004E4890">
      <w:pPr>
        <w:pStyle w:val="a4"/>
        <w:ind w:firstLine="0"/>
        <w:jc w:val="both"/>
        <w:rPr>
          <w:sz w:val="24"/>
          <w:szCs w:val="24"/>
        </w:rPr>
      </w:pPr>
      <w:r>
        <w:rPr>
          <w:sz w:val="24"/>
          <w:szCs w:val="24"/>
        </w:rPr>
        <w:t xml:space="preserve"> </w:t>
      </w:r>
    </w:p>
    <w:p w:rsidR="004E4890" w:rsidRPr="00197159" w:rsidRDefault="004E4890" w:rsidP="004E4890">
      <w:pPr>
        <w:pStyle w:val="ConsPlusNormal"/>
        <w:widowControl/>
        <w:ind w:firstLine="540"/>
        <w:jc w:val="both"/>
        <w:rPr>
          <w:rFonts w:ascii="Times New Roman" w:hAnsi="Times New Roman" w:cs="Times New Roman"/>
          <w:sz w:val="24"/>
          <w:szCs w:val="24"/>
        </w:rPr>
      </w:pPr>
      <w:r>
        <w:t>5.9</w:t>
      </w:r>
      <w:r w:rsidRPr="00197159">
        <w:rPr>
          <w:rFonts w:ascii="Times New Roman" w:hAnsi="Times New Roman" w:cs="Times New Roman"/>
          <w:sz w:val="24"/>
          <w:szCs w:val="24"/>
        </w:rPr>
        <w:t xml:space="preserve">. </w:t>
      </w:r>
      <w:proofErr w:type="gramStart"/>
      <w:r w:rsidRPr="00197159">
        <w:rPr>
          <w:rFonts w:ascii="Times New Roman" w:hAnsi="Times New Roman" w:cs="Times New Roman"/>
          <w:sz w:val="24"/>
          <w:szCs w:val="24"/>
        </w:rPr>
        <w:t>При расчете арендной платы применять льготный понижающий коэффициент (</w:t>
      </w:r>
      <w:proofErr w:type="spellStart"/>
      <w:r w:rsidRPr="00197159">
        <w:rPr>
          <w:rFonts w:ascii="Times New Roman" w:hAnsi="Times New Roman" w:cs="Times New Roman"/>
          <w:sz w:val="24"/>
          <w:szCs w:val="24"/>
        </w:rPr>
        <w:t>Кп</w:t>
      </w:r>
      <w:proofErr w:type="spellEnd"/>
      <w:r w:rsidRPr="00197159">
        <w:rPr>
          <w:rFonts w:ascii="Times New Roman" w:hAnsi="Times New Roman" w:cs="Times New Roman"/>
          <w:sz w:val="24"/>
          <w:szCs w:val="24"/>
        </w:rPr>
        <w:t>) - 0,</w:t>
      </w:r>
      <w:r>
        <w:rPr>
          <w:rFonts w:ascii="Times New Roman" w:hAnsi="Times New Roman" w:cs="Times New Roman"/>
          <w:sz w:val="24"/>
          <w:szCs w:val="24"/>
        </w:rPr>
        <w:t>33</w:t>
      </w:r>
      <w:r w:rsidRPr="00197159">
        <w:rPr>
          <w:rFonts w:ascii="Times New Roman" w:hAnsi="Times New Roman" w:cs="Times New Roman"/>
          <w:sz w:val="24"/>
          <w:szCs w:val="24"/>
        </w:rPr>
        <w:t xml:space="preserve"> в следующих случаях: для юридических лиц независимо от формы собственности и организационно-правовых форм,</w:t>
      </w:r>
      <w:r>
        <w:rPr>
          <w:rFonts w:ascii="Times New Roman" w:hAnsi="Times New Roman" w:cs="Times New Roman"/>
          <w:sz w:val="24"/>
          <w:szCs w:val="24"/>
        </w:rPr>
        <w:t xml:space="preserve"> индивидуальных предпринимателей</w:t>
      </w:r>
      <w:r w:rsidRPr="00197159">
        <w:rPr>
          <w:rFonts w:ascii="Times New Roman" w:hAnsi="Times New Roman" w:cs="Times New Roman"/>
          <w:sz w:val="24"/>
          <w:szCs w:val="24"/>
        </w:rPr>
        <w:t xml:space="preserve"> арендующих муниципальное имущество, в целях, связанных с обслуживанием жилого фонда, водопроводных и канализационных сетей, насосных станций, линий электропередач, трансформаторных подстанций, тепловых сетей и котельных, газовых сетей и прочих объектов газового хозяйства, прочих объектов инженерной инфраструктуры</w:t>
      </w:r>
      <w:proofErr w:type="gramEnd"/>
      <w:r w:rsidRPr="00197159">
        <w:rPr>
          <w:rFonts w:ascii="Times New Roman" w:hAnsi="Times New Roman" w:cs="Times New Roman"/>
          <w:sz w:val="24"/>
          <w:szCs w:val="24"/>
        </w:rPr>
        <w:t xml:space="preserve"> и благоустройства, а также для осуществления управленческих и социально-культурных функций.</w:t>
      </w:r>
    </w:p>
    <w:p w:rsidR="004E4890" w:rsidRPr="00197159"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5.10</w:t>
      </w:r>
      <w:r w:rsidRPr="00197159">
        <w:rPr>
          <w:rFonts w:ascii="Times New Roman" w:hAnsi="Times New Roman" w:cs="Times New Roman"/>
          <w:sz w:val="24"/>
          <w:szCs w:val="24"/>
        </w:rPr>
        <w:t>.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4E4890" w:rsidRPr="00197159" w:rsidRDefault="004E4890" w:rsidP="004E4890">
      <w:pPr>
        <w:pStyle w:val="ConsPlusNormal"/>
        <w:widowControl/>
        <w:ind w:firstLine="540"/>
        <w:jc w:val="both"/>
        <w:rPr>
          <w:rFonts w:ascii="Times New Roman" w:hAnsi="Times New Roman" w:cs="Times New Roman"/>
          <w:sz w:val="24"/>
          <w:szCs w:val="24"/>
        </w:rPr>
      </w:pPr>
    </w:p>
    <w:p w:rsidR="004E4890" w:rsidRDefault="004E4890" w:rsidP="004E4890">
      <w:r>
        <w:rPr>
          <w:rFonts w:ascii="Times New Roman" w:hAnsi="Times New Roman" w:cs="Times New Roman"/>
          <w:sz w:val="24"/>
          <w:szCs w:val="24"/>
        </w:rPr>
        <w:t>_________________________________________________________________</w:t>
      </w:r>
    </w:p>
    <w:p w:rsidR="00387860" w:rsidRDefault="00387860"/>
    <w:sectPr w:rsidR="00387860" w:rsidSect="00BE2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E4890"/>
    <w:rsid w:val="00387860"/>
    <w:rsid w:val="00425FB7"/>
    <w:rsid w:val="004E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890"/>
    <w:pPr>
      <w:spacing w:after="0" w:line="240" w:lineRule="auto"/>
    </w:pPr>
  </w:style>
  <w:style w:type="paragraph" w:customStyle="1" w:styleId="ConsPlusNormal">
    <w:name w:val="ConsPlusNormal"/>
    <w:uiPriority w:val="99"/>
    <w:rsid w:val="004E48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E48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E4890"/>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ody Text Indent"/>
    <w:basedOn w:val="a"/>
    <w:link w:val="a5"/>
    <w:uiPriority w:val="99"/>
    <w:rsid w:val="004E4890"/>
    <w:pPr>
      <w:spacing w:after="0" w:line="240" w:lineRule="auto"/>
      <w:ind w:firstLine="720"/>
    </w:pPr>
    <w:rPr>
      <w:rFonts w:ascii="Calibri" w:eastAsia="Times New Roman" w:hAnsi="Calibri" w:cs="Calibri"/>
      <w:sz w:val="28"/>
      <w:szCs w:val="28"/>
    </w:rPr>
  </w:style>
  <w:style w:type="character" w:customStyle="1" w:styleId="a5">
    <w:name w:val="Основной текст с отступом Знак"/>
    <w:basedOn w:val="a0"/>
    <w:link w:val="a4"/>
    <w:uiPriority w:val="99"/>
    <w:rsid w:val="004E4890"/>
    <w:rPr>
      <w:rFonts w:ascii="Calibri" w:eastAsia="Times New Roman"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9;fld=134" TargetMode="External"/><Relationship Id="rId13" Type="http://schemas.openxmlformats.org/officeDocument/2006/relationships/hyperlink" Target="consultantplus://offline/main?base=LAW;n=117159;fld=134;dst=1006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97628;fld=134" TargetMode="External"/><Relationship Id="rId12" Type="http://schemas.openxmlformats.org/officeDocument/2006/relationships/hyperlink" Target="consultantplus://offline/main?base=LAW;n=97628;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34086;fld=134;dst=100013" TargetMode="External"/><Relationship Id="rId1" Type="http://schemas.openxmlformats.org/officeDocument/2006/relationships/styles" Target="styles.xml"/><Relationship Id="rId6" Type="http://schemas.openxmlformats.org/officeDocument/2006/relationships/hyperlink" Target="consultantplus://offline/main?base=LAW;n=117159;fld=134" TargetMode="External"/><Relationship Id="rId11" Type="http://schemas.openxmlformats.org/officeDocument/2006/relationships/hyperlink" Target="consultantplus://offline/main?base=RLAW240;n=48621;fld=134;dst=100040" TargetMode="External"/><Relationship Id="rId5" Type="http://schemas.openxmlformats.org/officeDocument/2006/relationships/hyperlink" Target="consultantplus://offline/main?base=LAW;n=112715;fld=134" TargetMode="External"/><Relationship Id="rId15" Type="http://schemas.openxmlformats.org/officeDocument/2006/relationships/hyperlink" Target="consultantplus://offline/main?base=LAW;n=116648;fld=134" TargetMode="External"/><Relationship Id="rId10" Type="http://schemas.openxmlformats.org/officeDocument/2006/relationships/hyperlink" Target="consultantplus://offline/main?base=RLAW240;n=48621;fld=134;dst=100040" TargetMode="External"/><Relationship Id="rId4" Type="http://schemas.openxmlformats.org/officeDocument/2006/relationships/hyperlink" Target="consultantplus://offline/main?base=LAW;n=112770;fld=134" TargetMode="External"/><Relationship Id="rId9" Type="http://schemas.openxmlformats.org/officeDocument/2006/relationships/hyperlink" Target="consultantplus://offline/main?base=LAW;n=97628;fld=134;dst=100011" TargetMode="External"/><Relationship Id="rId14" Type="http://schemas.openxmlformats.org/officeDocument/2006/relationships/hyperlink" Target="consultantplus://offline/main?base=LAW;n=97628;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4122</Words>
  <Characters>23498</Characters>
  <Application>Microsoft Office Word</Application>
  <DocSecurity>0</DocSecurity>
  <Lines>195</Lines>
  <Paragraphs>55</Paragraphs>
  <ScaleCrop>false</ScaleCrop>
  <Company>1</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2016-02-09T12:24:00Z</dcterms:created>
  <dcterms:modified xsi:type="dcterms:W3CDTF">2016-02-11T11:38:00Z</dcterms:modified>
</cp:coreProperties>
</file>