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14 декабря 2015г.  №28/132                               </w:t>
      </w:r>
    </w:p>
    <w:p w:rsidR="002502C0" w:rsidRDefault="002502C0" w:rsidP="002502C0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502C0" w:rsidRDefault="002502C0" w:rsidP="002502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платы граждан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2C0" w:rsidRDefault="002502C0" w:rsidP="00250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жилое помещение в Гостовском сельском поселении на 2016год</w:t>
      </w:r>
    </w:p>
    <w:p w:rsidR="002502C0" w:rsidRDefault="002502C0" w:rsidP="00250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№ 131-ФЗ от 06.10.2003года «Об общих принципах организации местного самоуправления в Российской Федерации», статьями 156, 157 Жилищного Кодекса Российской Федерации, Гостовская сельская Дума РЕШИЛА:</w:t>
      </w: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Установить плату граждан за жилое помещение на уровне 2015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Данное решение опубликовать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</w:r>
      <w:r w:rsidRPr="00FE32B6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 w:rsidRPr="00FE32B6">
        <w:rPr>
          <w:rFonts w:ascii="Times New Roman" w:hAnsi="Times New Roman" w:cs="Times New Roman"/>
          <w:sz w:val="24"/>
          <w:szCs w:val="24"/>
        </w:rPr>
        <w:t>Гостовской</w:t>
      </w:r>
      <w:proofErr w:type="gramEnd"/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сельской Думы № 28/13</w:t>
      </w:r>
      <w:r w:rsidRPr="00FE32B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14 .12.2015</w:t>
      </w:r>
      <w:r w:rsidRPr="00FE32B6">
        <w:rPr>
          <w:rFonts w:ascii="Times New Roman" w:hAnsi="Times New Roman" w:cs="Times New Roman"/>
          <w:sz w:val="24"/>
          <w:szCs w:val="24"/>
        </w:rPr>
        <w:t>г.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t xml:space="preserve">Размеры </w:t>
      </w:r>
      <w:r>
        <w:rPr>
          <w:rFonts w:ascii="Times New Roman" w:hAnsi="Times New Roman" w:cs="Times New Roman"/>
          <w:sz w:val="24"/>
          <w:szCs w:val="24"/>
        </w:rPr>
        <w:t>платы за жилое помещение на 2016</w:t>
      </w:r>
      <w:r w:rsidRPr="00FE32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t>по администрации Гостовского сельского поселения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t>1. При степени износа до 65%-1руб21 коп</w:t>
      </w:r>
      <w:proofErr w:type="gramStart"/>
      <w:r w:rsidRPr="00FE3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2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32B6">
        <w:rPr>
          <w:rFonts w:ascii="Times New Roman" w:hAnsi="Times New Roman" w:cs="Times New Roman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1 кв. метр"/>
        </w:smartTagPr>
        <w:r w:rsidRPr="00FE32B6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FE32B6">
        <w:rPr>
          <w:rFonts w:ascii="Times New Roman" w:hAnsi="Times New Roman" w:cs="Times New Roman"/>
          <w:sz w:val="24"/>
          <w:szCs w:val="24"/>
        </w:rPr>
        <w:t xml:space="preserve"> общей площади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  <w:r w:rsidRPr="00FE32B6">
        <w:rPr>
          <w:rFonts w:ascii="Times New Roman" w:hAnsi="Times New Roman" w:cs="Times New Roman"/>
          <w:sz w:val="24"/>
          <w:szCs w:val="24"/>
        </w:rPr>
        <w:t>2. При степени износа жилого помещения свыше 65% 0,43 коп за 1кв</w:t>
      </w:r>
      <w:proofErr w:type="gramStart"/>
      <w:r w:rsidRPr="00FE32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32B6">
        <w:rPr>
          <w:rFonts w:ascii="Times New Roman" w:hAnsi="Times New Roman" w:cs="Times New Roman"/>
          <w:sz w:val="24"/>
          <w:szCs w:val="24"/>
        </w:rPr>
        <w:t>етр общей площади.</w:t>
      </w: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rPr>
          <w:rFonts w:ascii="Times New Roman" w:hAnsi="Times New Roman" w:cs="Times New Roman"/>
          <w:sz w:val="24"/>
          <w:szCs w:val="24"/>
        </w:rPr>
      </w:pPr>
    </w:p>
    <w:p w:rsidR="002502C0" w:rsidRPr="00FE32B6" w:rsidRDefault="002502C0" w:rsidP="0025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2502C0"/>
    <w:sectPr w:rsidR="00000000" w:rsidSect="003F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02C0"/>
    <w:rsid w:val="0025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>1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2016-02-09T12:12:00Z</dcterms:created>
  <dcterms:modified xsi:type="dcterms:W3CDTF">2016-02-09T12:13:00Z</dcterms:modified>
</cp:coreProperties>
</file>