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</w:p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от  30 марта 2015г. № 12</w:t>
      </w:r>
    </w:p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proofErr w:type="gramStart"/>
      <w:r>
        <w:rPr>
          <w:b w:val="0"/>
          <w:bCs w:val="0"/>
          <w:sz w:val="24"/>
          <w:szCs w:val="24"/>
        </w:rPr>
        <w:t>.Г</w:t>
      </w:r>
      <w:proofErr w:type="gramEnd"/>
      <w:r>
        <w:rPr>
          <w:b w:val="0"/>
          <w:bCs w:val="0"/>
          <w:sz w:val="24"/>
          <w:szCs w:val="24"/>
        </w:rPr>
        <w:t>остовский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введении временных ограничений движения транспортных средств по автомобильным дорогам местного значения  в границах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населенных пунктов Гостовского сельского поселения 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весенний период 2015 года</w:t>
      </w:r>
    </w:p>
    <w:p w:rsidR="0013153F" w:rsidRDefault="0013153F" w:rsidP="0013153F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Федеральным законом от 08.11.2007 № 257-ФЗ "Об автомобильных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дорогах и дорожной деятельности в Российской Федерации и о внесении изменений в </w:t>
      </w:r>
      <w:r>
        <w:rPr>
          <w:rFonts w:ascii="Times New Roman" w:hAnsi="Times New Roman" w:cs="Times New Roman"/>
          <w:spacing w:val="-10"/>
          <w:sz w:val="24"/>
          <w:szCs w:val="24"/>
        </w:rPr>
        <w:t>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"(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в редакции Федерального закона от 03.02.2014 № 15-ФЗ),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на основании статьи 14 Федерального закона от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10.12.1995 № 196-ФЗ "О безопасности дорожного движения"(в редакции Федерального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закона от 25.11.2013 № 317-ФЗ),  постановления Правительства Российской Федерации от 16,11,2009 №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 xml:space="preserve">934 "О возмещении вреда, причиняемого </w:t>
      </w:r>
      <w:r>
        <w:rPr>
          <w:rFonts w:ascii="Times New Roman" w:hAnsi="Times New Roman" w:cs="Times New Roman"/>
          <w:spacing w:val="-10"/>
          <w:sz w:val="24"/>
          <w:szCs w:val="24"/>
        </w:rPr>
        <w:t>транспортными средствам, осуществляющими перевозки тяжеловесных грузов по автомобильным дорогам Российской Федерации,  постановления Правительства Кировской области от 16.02.2010 № 40/49 «Об определении размера вреда и возмещения вреда, причиняемого транспортными средствами, осуществляющими перевозки тяжеловесных грузов по автомобильным дорогам Кировской области  регионального или межмуниципального значения» (с изменениями, внесенными постановлением Правительства Кировской области от 21.09.2011 № 121/445), с целью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обеспечения сохранности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автомобильных дорог местного значения в границах населенных пунктов  в Гостовском сельском поселении (дале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автомобильные дороги) в период возникновения неблагоприятных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>- климатических условий и в связи со снижением несущей способности конструктивных элементов автомобильных дорог, вызванных их переувлажнением , администрация  Гостовского сельского поселения ПОСТАНОВЛЯЕТ:</w:t>
      </w:r>
    </w:p>
    <w:p w:rsidR="0013153F" w:rsidRDefault="0013153F" w:rsidP="0013153F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В целях обеспечения сохранности автомобильных дорог общего пользования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spacing w:val="-10"/>
          <w:sz w:val="24"/>
          <w:szCs w:val="24"/>
        </w:rPr>
        <w:t>местного значения в границах населенных пунктов на территории Гостовского сельского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spacing w:val="-9"/>
          <w:sz w:val="24"/>
          <w:szCs w:val="24"/>
        </w:rPr>
        <w:t>поселения в период весенней распутицы ввести с 17 апреля по 22 мая 2015 года временное</w:t>
      </w:r>
      <w:r>
        <w:rPr>
          <w:rFonts w:ascii="Times New Roman" w:hAnsi="Times New Roman" w:cs="Times New Roman"/>
          <w:spacing w:val="-9"/>
          <w:sz w:val="24"/>
          <w:szCs w:val="24"/>
        </w:rPr>
        <w:br/>
      </w:r>
      <w:r>
        <w:rPr>
          <w:rFonts w:ascii="Times New Roman" w:hAnsi="Times New Roman" w:cs="Times New Roman"/>
          <w:spacing w:val="-11"/>
          <w:sz w:val="24"/>
          <w:szCs w:val="24"/>
        </w:rPr>
        <w:t>ограничение движения транспортных средств</w:t>
      </w:r>
      <w:proofErr w:type="gramStart"/>
      <w:r>
        <w:rPr>
          <w:rFonts w:ascii="Times New Roman" w:hAnsi="Times New Roman" w:cs="Times New Roman"/>
          <w:spacing w:val="-1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 следующих по автомобильным дорогам с превышением  предельно допустимой  нагрузки на ось транспортного средства (далее временное ограничение движения).</w:t>
      </w:r>
    </w:p>
    <w:p w:rsidR="0013153F" w:rsidRDefault="0013153F" w:rsidP="0013153F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2. Утвердить предельно допустимые  значения нагрузки на каждую ось транспортного средства в 2015 году. Прилагается.</w:t>
      </w:r>
    </w:p>
    <w:p w:rsidR="0013153F" w:rsidRDefault="0013153F" w:rsidP="0013153F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3. Утвердить размеры возмещения вреда, причиняемого транспортными средствами, за проезд по автомобильным дорогам на территории Гостовского сельского поселения в период временного ограничения из расчета превышения предельно допустимых значений нагрузки на каждую ось транспортного средства. Прилагается.</w:t>
      </w:r>
    </w:p>
    <w:p w:rsidR="0013153F" w:rsidRDefault="0013153F" w:rsidP="0013153F">
      <w:pPr>
        <w:shd w:val="clear" w:color="auto" w:fill="FFFFFF"/>
        <w:tabs>
          <w:tab w:val="left" w:pos="806"/>
        </w:tabs>
        <w:spacing w:line="274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Администрация Гостовского сельского поселения: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4.1. В период временного ограничения движения осуществлять выдачу пропусков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юридическим и физическим лицам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на проезд транспортных средств по автомобильным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дорогам общего пользования местного значения в границах населенных пунктов на </w:t>
      </w:r>
      <w:r>
        <w:rPr>
          <w:rFonts w:ascii="Times New Roman" w:hAnsi="Times New Roman" w:cs="Times New Roman"/>
          <w:spacing w:val="-3"/>
          <w:sz w:val="24"/>
          <w:szCs w:val="24"/>
        </w:rPr>
        <w:t>территории Гостовского сельского поселения в период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сезонного ограничения и </w:t>
      </w:r>
      <w:r>
        <w:rPr>
          <w:rFonts w:ascii="Times New Roman" w:hAnsi="Times New Roman" w:cs="Times New Roman"/>
          <w:spacing w:val="-10"/>
          <w:sz w:val="24"/>
          <w:szCs w:val="24"/>
        </w:rPr>
        <w:t>прекращения движения по автодорогам  весной 2015 года.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          4.2. Особо контролировать ведение реестра выданных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пропусков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с указанием номера бланка выданного пропуска, срока действия пропуска, государственного регистрационного        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ind w:lef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знака  транспортного средства, суммы внесенной оплаты  за возмещение вреда и реквизитов 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ind w:lef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платежного документа.</w:t>
      </w:r>
    </w:p>
    <w:p w:rsidR="0013153F" w:rsidRDefault="0013153F" w:rsidP="0013153F">
      <w:pPr>
        <w:shd w:val="clear" w:color="auto" w:fill="FFFFFF"/>
        <w:spacing w:line="274" w:lineRule="exact"/>
        <w:ind w:left="5" w:right="24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4.3.В соответствии с решением Гостовской сельской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второго созыва от 15.12.2014 №19/88 «О бюджете муниципального образования Гостовское сельское поселение на 2015 год и на плановый период 2016 и 2017 годов» плата за возмещение вреда при пропуске по автомобильным дорогам общего пользования местного значения в границах населенных пунктах на территории Гостовского сельского поселения транспортных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сезонного ограничения и прекращения движения по автодорогам весной 2015 года перечисляется в доходы местного бюджета по следующим реквизитам:</w:t>
      </w:r>
    </w:p>
    <w:p w:rsidR="0013153F" w:rsidRDefault="0013153F" w:rsidP="0013153F">
      <w:pPr>
        <w:shd w:val="clear" w:color="auto" w:fill="FFFFFF"/>
        <w:spacing w:line="274" w:lineRule="exact"/>
        <w:ind w:left="14" w:right="2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Кировской области (Администрация Гостовского сельского поселения), ИНН получателя 4337004271, КПП 433701001,</w:t>
      </w:r>
    </w:p>
    <w:p w:rsidR="0013153F" w:rsidRDefault="0013153F" w:rsidP="0013153F">
      <w:pPr>
        <w:shd w:val="clear" w:color="auto" w:fill="FFFFFF"/>
        <w:spacing w:line="274" w:lineRule="exact"/>
        <w:ind w:left="19" w:right="24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N 40101810900000010001 в ГРКЦ ГУ Банка России по Кировской области, г. Киров, БИК банка 043304001;</w:t>
      </w:r>
    </w:p>
    <w:p w:rsidR="0013153F" w:rsidRDefault="0013153F" w:rsidP="0013153F">
      <w:pPr>
        <w:shd w:val="clear" w:color="auto" w:fill="FFFFFF"/>
        <w:spacing w:before="10" w:line="274" w:lineRule="exact"/>
        <w:ind w:left="14" w:right="29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бюджетной классификации 981 1 11 09035 10 0000 120 "Доходы от эксплуатации 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находящихся в государственной и муниципальной собственности".</w:t>
      </w:r>
    </w:p>
    <w:p w:rsidR="0013153F" w:rsidRDefault="0013153F" w:rsidP="0013153F">
      <w:pPr>
        <w:shd w:val="clear" w:color="auto" w:fill="FFFFFF"/>
        <w:spacing w:before="5" w:line="274" w:lineRule="exact"/>
        <w:ind w:left="19" w:right="2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обеспечения жизнедеятельности Гостовского сельского поселения и предотвращения аварийных ситуаций на объектах поселения:</w:t>
      </w:r>
    </w:p>
    <w:p w:rsidR="0013153F" w:rsidRDefault="0013153F" w:rsidP="0013153F">
      <w:pPr>
        <w:shd w:val="clear" w:color="auto" w:fill="FFFFFF"/>
        <w:tabs>
          <w:tab w:val="left" w:pos="965"/>
        </w:tabs>
        <w:spacing w:line="274" w:lineRule="exact"/>
        <w:ind w:righ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екомендовать руководителям предприятий и организаций в срок до 17 апреля 2015 года обеспечить завоз на весенний период необходимого количества сырья, материалов, оборудования, топлива и горюче-смазочных материалов для обеспечения нормальной работы.</w:t>
      </w:r>
    </w:p>
    <w:p w:rsidR="0013153F" w:rsidRDefault="0013153F" w:rsidP="0013153F">
      <w:pPr>
        <w:shd w:val="clear" w:color="auto" w:fill="FFFFFF"/>
        <w:tabs>
          <w:tab w:val="left" w:pos="965"/>
        </w:tabs>
        <w:spacing w:before="5" w:line="274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5.2Движение транспортных средств допускается без ограничений:</w:t>
      </w: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4" w:lineRule="exact"/>
        <w:ind w:left="29" w:right="1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разрешенной максимальной массой до 5 тонн (разрешенная максимальная масса указана в свидетельстве о регистрации транспортных средств);</w:t>
      </w:r>
    </w:p>
    <w:p w:rsidR="0013153F" w:rsidRDefault="0013153F" w:rsidP="0013153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транспорта, движущегося по установленным маршрутам;</w:t>
      </w:r>
    </w:p>
    <w:p w:rsidR="0013153F" w:rsidRDefault="0013153F" w:rsidP="0013153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перевозящих продукты питания для больниц и детских учреждений;</w:t>
      </w: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ужб 01,02,03,04, автомашин ритуальных и аварийных служб, организаций почтовой связи, мусоровозов, транспортных средств дорожных организаций, автоцистерн для перевозки молока;</w:t>
      </w:r>
    </w:p>
    <w:p w:rsidR="0013153F" w:rsidRDefault="0013153F" w:rsidP="0013153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тракторов и других сельскохозяйственных машин, предназначенных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олевых работ.</w:t>
      </w: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79"/>
        </w:tabs>
        <w:spacing w:before="5" w:line="274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6.Рекомендовать ГИБДД межмуниципального отдела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МВД России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 с привлечением к административной ответственности.</w:t>
      </w:r>
    </w:p>
    <w:p w:rsidR="0013153F" w:rsidRDefault="0013153F" w:rsidP="0013153F">
      <w:pPr>
        <w:shd w:val="clear" w:color="auto" w:fill="FFFFFF"/>
        <w:tabs>
          <w:tab w:val="left" w:pos="979"/>
        </w:tabs>
        <w:spacing w:line="274" w:lineRule="exact"/>
        <w:ind w:right="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7.Администрации Гостовского сельского поселения обнародовать данное распоряжение в населенных пунктах поселения</w:t>
      </w: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главу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Гостовского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Л.А.Сивкову</w:t>
      </w:r>
      <w:proofErr w:type="spellEnd"/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№12 0т  30  марта 2015года</w:t>
      </w: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ДОПУСТИМЫЕ ЗНАЧЕНИЯ</w:t>
      </w:r>
    </w:p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нагрузки на каждую ось транспортного  средства  в 2015г.</w:t>
      </w:r>
    </w:p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13153F" w:rsidTr="001315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3153F" w:rsidTr="0013153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одиночной сети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двухосной тележке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тележке с тремя и более осями</w:t>
            </w:r>
          </w:p>
        </w:tc>
      </w:tr>
      <w:tr w:rsidR="0013153F" w:rsidTr="0013153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6.0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5.0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4.0</w:t>
            </w:r>
          </w:p>
        </w:tc>
      </w:tr>
    </w:tbl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№12 0т  30 марта 2015года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вреда, причиняемого транспортными средствами, за проезд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автомобильным дорогам общего пользования местного значения в границах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населенных пунктов в Гостовском сельском поселении в период временного ограничения движения из расчета превышения предельно допустимых значений нагрузки на каждую ось транспортного средства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5371"/>
        <w:gridCol w:w="3191"/>
      </w:tblGrid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допустимых значений нагрузки на каждую ось  транспортного средства (процентов)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 на 100км)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50до 60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27330</w:t>
            </w:r>
          </w:p>
        </w:tc>
      </w:tr>
    </w:tbl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315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A1D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153F"/>
    <w:rsid w:val="0013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3153F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6187</Characters>
  <Application>Microsoft Office Word</Application>
  <DocSecurity>0</DocSecurity>
  <Lines>51</Lines>
  <Paragraphs>14</Paragraphs>
  <ScaleCrop>false</ScaleCrop>
  <Company>1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2015-05-15T07:25:00Z</dcterms:created>
  <dcterms:modified xsi:type="dcterms:W3CDTF">2015-05-15T07:26:00Z</dcterms:modified>
</cp:coreProperties>
</file>