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99" w:rsidRDefault="00456C99" w:rsidP="00181A50">
      <w:pPr>
        <w:jc w:val="center"/>
        <w:rPr>
          <w:b/>
          <w:sz w:val="28"/>
          <w:szCs w:val="28"/>
        </w:rPr>
      </w:pPr>
    </w:p>
    <w:p w:rsidR="00456C99" w:rsidRPr="000914EB" w:rsidRDefault="00456C99" w:rsidP="00181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ЛЕНИНСКАЯ  ГОРОДСКАЯ  ДУМА ШАБАЛИНСКОГО РАЙОНА КИРОВСКОЙ ОБЛАСТИ ВТОРОГО СОЗЫВА </w:t>
      </w:r>
    </w:p>
    <w:p w:rsidR="00456C99" w:rsidRPr="000914EB" w:rsidRDefault="00456C99" w:rsidP="00181A50">
      <w:pPr>
        <w:jc w:val="center"/>
        <w:rPr>
          <w:b/>
          <w:sz w:val="28"/>
          <w:szCs w:val="28"/>
        </w:rPr>
      </w:pPr>
    </w:p>
    <w:p w:rsidR="00456C99" w:rsidRPr="000914EB" w:rsidRDefault="00456C99" w:rsidP="00181A50">
      <w:pPr>
        <w:jc w:val="center"/>
        <w:rPr>
          <w:b/>
          <w:sz w:val="28"/>
          <w:szCs w:val="28"/>
        </w:rPr>
      </w:pPr>
      <w:r w:rsidRPr="000914EB">
        <w:rPr>
          <w:b/>
          <w:sz w:val="28"/>
          <w:szCs w:val="28"/>
        </w:rPr>
        <w:t>Р Е Ш Е Н И Е</w:t>
      </w:r>
    </w:p>
    <w:p w:rsidR="00456C99" w:rsidRPr="00E96480" w:rsidRDefault="00456C99" w:rsidP="00181A50">
      <w:pPr>
        <w:rPr>
          <w:b/>
        </w:rPr>
      </w:pPr>
    </w:p>
    <w:p w:rsidR="00456C99" w:rsidRPr="00241998" w:rsidRDefault="00456C99" w:rsidP="00181A50">
      <w:pPr>
        <w:rPr>
          <w:b/>
          <w:sz w:val="28"/>
          <w:szCs w:val="28"/>
        </w:rPr>
      </w:pPr>
      <w:r w:rsidRPr="0024199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24.08.2017</w:t>
      </w:r>
      <w:r>
        <w:rPr>
          <w:b/>
          <w:sz w:val="28"/>
          <w:szCs w:val="28"/>
        </w:rPr>
        <w:t>_</w:t>
      </w:r>
      <w:r w:rsidRPr="002419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_</w:t>
      </w:r>
      <w:r>
        <w:rPr>
          <w:b/>
          <w:sz w:val="28"/>
          <w:szCs w:val="28"/>
          <w:u w:val="single"/>
        </w:rPr>
        <w:t>45/395</w:t>
      </w:r>
      <w:r>
        <w:rPr>
          <w:b/>
          <w:sz w:val="28"/>
          <w:szCs w:val="28"/>
        </w:rPr>
        <w:t>_</w:t>
      </w:r>
    </w:p>
    <w:p w:rsidR="00456C99" w:rsidRPr="00241998" w:rsidRDefault="00456C99" w:rsidP="00181A50">
      <w:pPr>
        <w:jc w:val="center"/>
        <w:rPr>
          <w:b/>
          <w:sz w:val="28"/>
          <w:szCs w:val="28"/>
        </w:rPr>
      </w:pPr>
      <w:r w:rsidRPr="00241998">
        <w:rPr>
          <w:b/>
          <w:sz w:val="28"/>
          <w:szCs w:val="28"/>
        </w:rPr>
        <w:t>п. Ленинское</w:t>
      </w:r>
    </w:p>
    <w:p w:rsidR="00456C99" w:rsidRDefault="00456C99" w:rsidP="00AE274D">
      <w:pPr>
        <w:widowControl w:val="0"/>
        <w:autoSpaceDE w:val="0"/>
        <w:autoSpaceDN w:val="0"/>
        <w:adjustRightInd w:val="0"/>
        <w:jc w:val="both"/>
      </w:pPr>
    </w:p>
    <w:p w:rsidR="00456C99" w:rsidRDefault="00456C99" w:rsidP="00181A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2649EF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</w:t>
      </w:r>
    </w:p>
    <w:p w:rsidR="00456C99" w:rsidRDefault="00456C99" w:rsidP="00181A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49EF">
        <w:rPr>
          <w:sz w:val="28"/>
          <w:szCs w:val="28"/>
        </w:rPr>
        <w:t xml:space="preserve">от прав третьих лиц (за исключением имущественных прав </w:t>
      </w:r>
    </w:p>
    <w:p w:rsidR="00456C99" w:rsidRDefault="00456C99" w:rsidP="00181A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49EF">
        <w:rPr>
          <w:sz w:val="28"/>
          <w:szCs w:val="28"/>
        </w:rPr>
        <w:t>некоммерческих организаций)</w:t>
      </w:r>
      <w:r>
        <w:rPr>
          <w:sz w:val="28"/>
          <w:szCs w:val="28"/>
        </w:rPr>
        <w:t xml:space="preserve"> и Порядка и условий </w:t>
      </w:r>
    </w:p>
    <w:p w:rsidR="00456C99" w:rsidRDefault="00456C99" w:rsidP="00181A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49EF">
        <w:rPr>
          <w:sz w:val="28"/>
          <w:szCs w:val="28"/>
        </w:rPr>
        <w:t>предоставления социально ориентированным некоммерческим</w:t>
      </w:r>
    </w:p>
    <w:p w:rsidR="00456C99" w:rsidRDefault="00456C99" w:rsidP="00181A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49EF">
        <w:rPr>
          <w:sz w:val="28"/>
          <w:szCs w:val="28"/>
        </w:rPr>
        <w:t xml:space="preserve">организациям во владение и (или) в пользование включенного </w:t>
      </w:r>
    </w:p>
    <w:p w:rsidR="00456C99" w:rsidRPr="00181A50" w:rsidRDefault="00456C99" w:rsidP="00181A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49EF">
        <w:rPr>
          <w:sz w:val="28"/>
          <w:szCs w:val="28"/>
        </w:rPr>
        <w:t>в Перечень муниципального имущества</w:t>
      </w:r>
    </w:p>
    <w:p w:rsidR="00456C99" w:rsidRDefault="00456C99" w:rsidP="00AE274D">
      <w:pPr>
        <w:pStyle w:val="NoSpacing1"/>
      </w:pPr>
    </w:p>
    <w:p w:rsidR="00456C99" w:rsidRPr="002E7A6A" w:rsidRDefault="00456C99" w:rsidP="00AE274D">
      <w:pPr>
        <w:jc w:val="both"/>
        <w:rPr>
          <w:sz w:val="28"/>
          <w:szCs w:val="28"/>
        </w:rPr>
      </w:pPr>
    </w:p>
    <w:p w:rsidR="00456C99" w:rsidRPr="004941F5" w:rsidRDefault="00456C99" w:rsidP="00AE274D">
      <w:pPr>
        <w:pStyle w:val="Heading2"/>
        <w:ind w:firstLine="720"/>
        <w:jc w:val="both"/>
        <w:rPr>
          <w:sz w:val="28"/>
          <w:szCs w:val="28"/>
        </w:rPr>
      </w:pPr>
      <w:r w:rsidRPr="002E7A6A">
        <w:rPr>
          <w:sz w:val="28"/>
          <w:szCs w:val="28"/>
        </w:rPr>
        <w:t xml:space="preserve">В соответствии с Федеральным </w:t>
      </w:r>
      <w:hyperlink r:id="rId4" w:history="1">
        <w:r w:rsidRPr="002E7A6A">
          <w:rPr>
            <w:sz w:val="28"/>
            <w:szCs w:val="28"/>
          </w:rPr>
          <w:t>законом</w:t>
        </w:r>
      </w:hyperlink>
      <w:r w:rsidRPr="002E7A6A">
        <w:rPr>
          <w:sz w:val="28"/>
          <w:szCs w:val="28"/>
        </w:rPr>
        <w:t xml:space="preserve"> от 12.01.1996 № 7-ФЗ «О некоммерческих организациях», со </w:t>
      </w:r>
      <w:hyperlink r:id="rId5" w:history="1">
        <w:r w:rsidRPr="002E7A6A">
          <w:rPr>
            <w:sz w:val="28"/>
            <w:szCs w:val="28"/>
          </w:rPr>
          <w:t>ст. 22</w:t>
        </w:r>
      </w:hyperlink>
      <w:r w:rsidRPr="002E7A6A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Ленинское городское поселение Шабалинского района Кировской области</w:t>
      </w:r>
      <w:r w:rsidRPr="002E7A6A">
        <w:rPr>
          <w:sz w:val="28"/>
          <w:szCs w:val="28"/>
        </w:rPr>
        <w:t xml:space="preserve"> и в целях оказания имущественной поддержки социально ориентированным некоммерческим организациям</w:t>
      </w:r>
      <w:r>
        <w:rPr>
          <w:sz w:val="28"/>
          <w:szCs w:val="28"/>
        </w:rPr>
        <w:t xml:space="preserve">, Ленинская </w:t>
      </w:r>
      <w:r w:rsidRPr="004941F5">
        <w:rPr>
          <w:sz w:val="28"/>
          <w:szCs w:val="28"/>
        </w:rPr>
        <w:t>городская Дума РЕШИЛА:</w:t>
      </w:r>
    </w:p>
    <w:p w:rsidR="00456C99" w:rsidRPr="002649EF" w:rsidRDefault="00456C99" w:rsidP="00264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9E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56C99" w:rsidRPr="002649EF" w:rsidRDefault="00456C99" w:rsidP="00264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9EF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38" w:history="1">
        <w:r w:rsidRPr="002649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49EF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организаций). Приложение 1.</w:t>
      </w:r>
    </w:p>
    <w:p w:rsidR="00456C99" w:rsidRPr="002649EF" w:rsidRDefault="00456C99" w:rsidP="00264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9EF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92" w:history="1">
        <w:r w:rsidRPr="002649EF">
          <w:rPr>
            <w:rFonts w:ascii="Times New Roman" w:hAnsi="Times New Roman" w:cs="Times New Roman"/>
            <w:sz w:val="28"/>
            <w:szCs w:val="28"/>
          </w:rPr>
          <w:t>Порядок и условия</w:t>
        </w:r>
      </w:hyperlink>
      <w:r w:rsidRPr="002649EF">
        <w:rPr>
          <w:rFonts w:ascii="Times New Roman" w:hAnsi="Times New Roman" w:cs="Times New Roman"/>
          <w:sz w:val="28"/>
          <w:szCs w:val="28"/>
        </w:rPr>
        <w:t xml:space="preserve"> предоставления социально ориентированным некоммерческим организациям во владение и (или) в пользование включенного в Перечень муниципального имущества. Приложение 2.</w:t>
      </w:r>
    </w:p>
    <w:p w:rsidR="00456C99" w:rsidRPr="002649EF" w:rsidRDefault="00456C99" w:rsidP="00264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9EF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городского поселения</w:t>
      </w:r>
      <w:r w:rsidRPr="002649EF">
        <w:rPr>
          <w:rFonts w:ascii="Times New Roman" w:hAnsi="Times New Roman" w:cs="Times New Roman"/>
          <w:sz w:val="28"/>
          <w:szCs w:val="28"/>
        </w:rPr>
        <w:t xml:space="preserve"> 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 для предоставления его социально ориентированным некоммерческим организациям во владение и (или) в пользование.</w:t>
      </w:r>
    </w:p>
    <w:p w:rsidR="00456C99" w:rsidRPr="00504764" w:rsidRDefault="00456C99" w:rsidP="00434AF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4764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>официального опубликования</w:t>
      </w:r>
      <w:r w:rsidRPr="00504764">
        <w:rPr>
          <w:sz w:val="28"/>
          <w:szCs w:val="28"/>
        </w:rPr>
        <w:t>.</w:t>
      </w:r>
    </w:p>
    <w:p w:rsidR="00456C99" w:rsidRPr="00504764" w:rsidRDefault="00456C99" w:rsidP="00434A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4764">
        <w:rPr>
          <w:sz w:val="28"/>
          <w:szCs w:val="28"/>
        </w:rPr>
        <w:t>. Настоящее решение опубликовать в «Информационном бюллетене», на сайте администрации Ленинского городского поселения.</w:t>
      </w:r>
    </w:p>
    <w:p w:rsidR="00456C99" w:rsidRPr="00745833" w:rsidRDefault="00456C99" w:rsidP="00434A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депутатскую комиссию по энергетике, топливу, строительству, ЖКХ, агропромышленному комплексу и экологии.</w:t>
      </w:r>
    </w:p>
    <w:p w:rsidR="00456C99" w:rsidRDefault="00456C99" w:rsidP="00AE274D">
      <w:pPr>
        <w:ind w:firstLine="540"/>
        <w:jc w:val="both"/>
        <w:rPr>
          <w:sz w:val="28"/>
          <w:szCs w:val="28"/>
        </w:rPr>
      </w:pPr>
    </w:p>
    <w:p w:rsidR="00456C99" w:rsidRPr="00D92CD9" w:rsidRDefault="00456C99" w:rsidP="00434AF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92CD9">
        <w:rPr>
          <w:rFonts w:ascii="Times New Roman" w:hAnsi="Times New Roman"/>
          <w:sz w:val="28"/>
          <w:szCs w:val="28"/>
        </w:rPr>
        <w:t>Глава Ленинского</w:t>
      </w:r>
    </w:p>
    <w:p w:rsidR="00456C99" w:rsidRDefault="00456C99" w:rsidP="00434AF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92CD9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   </w:t>
      </w:r>
    </w:p>
    <w:p w:rsidR="00456C99" w:rsidRDefault="00456C99" w:rsidP="00434AF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Огаркова</w:t>
      </w:r>
    </w:p>
    <w:p w:rsidR="00456C99" w:rsidRPr="002649EF" w:rsidRDefault="00456C99" w:rsidP="00264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6C99" w:rsidRPr="00467A88" w:rsidRDefault="00456C99" w:rsidP="002649EF">
      <w:pPr>
        <w:ind w:left="-180" w:firstLine="540"/>
        <w:jc w:val="right"/>
      </w:pPr>
      <w:r>
        <w:t>к решению Ленинской</w:t>
      </w:r>
      <w:r w:rsidRPr="00467A88">
        <w:t xml:space="preserve"> городской Думы</w:t>
      </w:r>
    </w:p>
    <w:p w:rsidR="00456C99" w:rsidRPr="00467A88" w:rsidRDefault="00456C99" w:rsidP="004A75AF">
      <w:pPr>
        <w:ind w:left="-180" w:firstLine="540"/>
        <w:jc w:val="right"/>
      </w:pPr>
      <w:r w:rsidRPr="00467A88">
        <w:t xml:space="preserve">от </w:t>
      </w:r>
      <w:r>
        <w:t>_</w:t>
      </w:r>
      <w:r w:rsidRPr="001E1CF0">
        <w:rPr>
          <w:u w:val="single"/>
        </w:rPr>
        <w:t>24.08.2017</w:t>
      </w:r>
      <w:r>
        <w:t>_</w:t>
      </w:r>
      <w:r w:rsidRPr="00467A88">
        <w:t xml:space="preserve"> № </w:t>
      </w:r>
      <w:bookmarkStart w:id="0" w:name="_GoBack"/>
      <w:bookmarkEnd w:id="0"/>
      <w:r>
        <w:t>_</w:t>
      </w:r>
      <w:r>
        <w:rPr>
          <w:u w:val="single"/>
        </w:rPr>
        <w:t>45/395</w:t>
      </w:r>
      <w:r>
        <w:t>_</w:t>
      </w:r>
    </w:p>
    <w:p w:rsidR="00456C99" w:rsidRPr="00467A88" w:rsidRDefault="00456C99" w:rsidP="004A75AF">
      <w:pPr>
        <w:ind w:left="-180" w:firstLine="540"/>
        <w:jc w:val="both"/>
      </w:pPr>
    </w:p>
    <w:p w:rsidR="00456C99" w:rsidRPr="00367B57" w:rsidRDefault="00456C99" w:rsidP="002E7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67B57">
        <w:rPr>
          <w:rFonts w:ascii="Times New Roman" w:hAnsi="Times New Roman" w:cs="Times New Roman"/>
          <w:sz w:val="28"/>
          <w:szCs w:val="28"/>
        </w:rPr>
        <w:t>ПОРЯДОК</w:t>
      </w:r>
    </w:p>
    <w:p w:rsidR="00456C99" w:rsidRPr="00367B57" w:rsidRDefault="00456C99" w:rsidP="002E7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57">
        <w:rPr>
          <w:rFonts w:ascii="Times New Roman" w:hAnsi="Times New Roman" w:cs="Times New Roman"/>
          <w:sz w:val="28"/>
          <w:szCs w:val="28"/>
        </w:rPr>
        <w:t>ПЕРЕЧНЯ МУНИЦИПАЛЬНОГО ИМУЩЕСТВА, СВОБОДНОГО ОТ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57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57">
        <w:rPr>
          <w:rFonts w:ascii="Times New Roman" w:hAnsi="Times New Roman" w:cs="Times New Roman"/>
          <w:sz w:val="28"/>
          <w:szCs w:val="28"/>
        </w:rPr>
        <w:t>НЕКОММЕРЧЕСКИХ ОРГАНИЗАЦИЙ)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99" w:rsidRPr="00367B57" w:rsidRDefault="00456C99" w:rsidP="002E7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во исполнение Федерального </w:t>
      </w:r>
      <w:hyperlink r:id="rId6" w:history="1">
        <w:r w:rsidRPr="00367B5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67B57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1) Перечень муниципального имущества, свободного от прав третьих лиц (за исключением имущественных прав некоммерческих организаций), - правовой акт, содержащий список муниципального имущества, которое 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 xml:space="preserve">2) социально ориентированные некоммерческие организации - некоммерческие организации, созданные в предусмотренных Федеральным </w:t>
      </w:r>
      <w:hyperlink r:id="rId7" w:history="1">
        <w:r w:rsidRPr="00367B5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67B57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 (далее - Закон N 7-ФЗ)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8" w:history="1">
        <w:r w:rsidRPr="00367B57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367B57">
        <w:rPr>
          <w:rFonts w:ascii="Times New Roman" w:hAnsi="Times New Roman" w:cs="Times New Roman"/>
          <w:sz w:val="28"/>
          <w:szCs w:val="28"/>
        </w:rPr>
        <w:t xml:space="preserve"> Закона от 12.01.1996 N 7-ФЗ.</w:t>
      </w:r>
    </w:p>
    <w:p w:rsidR="00456C99" w:rsidRPr="00367B57" w:rsidRDefault="00456C99" w:rsidP="002E7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6C99" w:rsidRPr="00367B57" w:rsidRDefault="00456C99" w:rsidP="002E7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2.1. В Перечень могут быть включены объекты муниципальной собственности, свободные от прав третьих лиц (за исключением имущественных прав некоммерческих организаций), которые используются или могут быть использованы социально ориентированными некоммерческими организациями.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2.2. Не подлежат включению в Перечень: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объекты муниципальной собственности, которые могут использоваться для решения вопросов местного значения (здания детских садов, школ, больниц и прочие);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2.3. Объекты муниципальной собственности могут быть исключены из Перечня в случаях: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невостребованности объекта для указанных в настоящем Порядке целей;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прекращения видов деятельности, которые определяют некоммерческую организацию как социально ориентированную;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ликвидации, банкротства социально ориентированной некоммерческой организации;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передачи в установленном законом порядке объекта в федеральную собственность или собственность Кировской области.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2.4. Формирование проекта Перечня проводится администрацией Ленинского городского поселения.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2.5. Предложения администрации Ленинского городского поселения, Ленинской городской Думы, депутатов Ленинской городской Думы, а также социально ориентированных коммерческих организаций, использующих муниципальное имущество, по включению или исключению объектов муниципальной собственности из Перечня рассматриваются комиссией по использованию муниципальной собственности.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2.6. Сформированный проект Перечня, а также все изменения и дополнения, вносимые в него, подлежат утверждению постановлением администрации Ленинского городского поселения.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2.7. Социально ориентированные некоммерческие организации - получатели муниципальной поддержки подлежат включению в реестр, который формируется и ведется администрацией Ленинского городского поселения.</w:t>
      </w:r>
    </w:p>
    <w:p w:rsidR="00456C99" w:rsidRPr="00367B57" w:rsidRDefault="00456C99" w:rsidP="002E7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3.1. Ведение Перечня осуществляется администрацией Ленинского городского поселения в электронном виде путем непрерывного внесения и исключения из него объектов муниципальной собственности в соответствии с постановлением администрации Ленинского городского поселения об утверждении (изменении) Перечня.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3.2. Перечень должен содержать следующие данные об объектах: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местоположение;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площадь;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сведения о пользователе;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цель использования;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срок использования.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99" w:rsidRPr="00367B57" w:rsidRDefault="00456C99" w:rsidP="002E7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4. Порядок официального опубликования Перечня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4.1. Перечень, а также все изменения и дополнения, вносимые в него, подлежат обязательному опубликованию на официальном сайте администрации Ленинского городского поселения в сети Интернет и в средствах массовой информации, являющихся на момент публикации официальным источником.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4.2. Опубликование Перечня и всех изменений и дополнений производится в течение 14 дней со дня принятия постановления администрации Ленинского городского поселения о его утверждении.</w:t>
      </w:r>
    </w:p>
    <w:p w:rsidR="00456C99" w:rsidRPr="00367B57" w:rsidRDefault="00456C99" w:rsidP="002E7A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C99" w:rsidRPr="00367B57" w:rsidRDefault="00456C99" w:rsidP="002E7A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C99" w:rsidRPr="002649EF" w:rsidRDefault="00456C99" w:rsidP="00367B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6C99" w:rsidRPr="00467A88" w:rsidRDefault="00456C99" w:rsidP="00367B57">
      <w:pPr>
        <w:ind w:left="-180" w:firstLine="540"/>
        <w:jc w:val="right"/>
      </w:pPr>
      <w:r>
        <w:t>к решению Ленинской</w:t>
      </w:r>
      <w:r w:rsidRPr="00467A88">
        <w:t xml:space="preserve"> городской Думы</w:t>
      </w:r>
    </w:p>
    <w:p w:rsidR="00456C99" w:rsidRPr="00467A88" w:rsidRDefault="00456C99" w:rsidP="00367B57">
      <w:pPr>
        <w:ind w:left="-180" w:firstLine="540"/>
        <w:jc w:val="right"/>
      </w:pPr>
      <w:r w:rsidRPr="00467A88">
        <w:t xml:space="preserve">от </w:t>
      </w:r>
      <w:r>
        <w:t>_</w:t>
      </w:r>
      <w:r>
        <w:rPr>
          <w:u w:val="single"/>
        </w:rPr>
        <w:t>24.08.2017</w:t>
      </w:r>
      <w:r>
        <w:t>_</w:t>
      </w:r>
      <w:r w:rsidRPr="00467A88">
        <w:t xml:space="preserve"> № </w:t>
      </w:r>
      <w:r>
        <w:t>_</w:t>
      </w:r>
      <w:r>
        <w:rPr>
          <w:u w:val="single"/>
        </w:rPr>
        <w:t>45/395</w:t>
      </w:r>
      <w:r>
        <w:t>_</w:t>
      </w:r>
    </w:p>
    <w:p w:rsidR="00456C99" w:rsidRPr="00367B57" w:rsidRDefault="00456C99" w:rsidP="002E7A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C99" w:rsidRPr="00367B57" w:rsidRDefault="00456C99" w:rsidP="002E7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367B57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456C99" w:rsidRPr="00367B57" w:rsidRDefault="00456C99" w:rsidP="002E7A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ПРЕДОСТАВЛЕНИЯ СОЦИАЛЬНО ОРИЕНТИРОВАННЫМ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57">
        <w:rPr>
          <w:rFonts w:ascii="Times New Roman" w:hAnsi="Times New Roman" w:cs="Times New Roman"/>
          <w:sz w:val="28"/>
          <w:szCs w:val="28"/>
        </w:rPr>
        <w:t>ОРГАНИЗАЦИЯМ ВО ВЛАДЕНИЕ И (ИЛИ)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B57">
        <w:rPr>
          <w:rFonts w:ascii="Times New Roman" w:hAnsi="Times New Roman" w:cs="Times New Roman"/>
          <w:sz w:val="28"/>
          <w:szCs w:val="28"/>
        </w:rPr>
        <w:t>ВКЛЮЧЕННОГО В ПЕРЕЧЕНЬ МУНИЦИПАЛЬНОГО ИМУЩЕСТВА</w:t>
      </w:r>
    </w:p>
    <w:p w:rsidR="00456C99" w:rsidRDefault="00456C99" w:rsidP="002E7A6A">
      <w:pPr>
        <w:pStyle w:val="ConsPlusNormal"/>
        <w:ind w:firstLine="540"/>
        <w:jc w:val="both"/>
      </w:pP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1. Муниципальное имущество, включенное в Перечень муниципального имущества, свободного от прав третьих лиц (за исключением имущественных прав некоммерческих организаций), 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 xml:space="preserve">2. Предоставление имущества, включенного в Перечень, осуществляется без проведения торгов (аукционов, конкурсов) в соответствии со </w:t>
      </w:r>
      <w:hyperlink r:id="rId9" w:history="1">
        <w:r w:rsidRPr="00367B57">
          <w:rPr>
            <w:rFonts w:ascii="Times New Roman" w:hAnsi="Times New Roman" w:cs="Times New Roman"/>
            <w:color w:val="0000FF"/>
            <w:sz w:val="28"/>
            <w:szCs w:val="28"/>
          </w:rPr>
          <w:t>ст. ст. 17.1</w:t>
        </w:r>
      </w:hyperlink>
      <w:r w:rsidRPr="00367B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67B57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367B57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3. Договоры аренды, безвозмездного пользования заключаются на срок, определенный сторонами в договоре, или на срок, установленный антимонопольным органом.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4. Арендная плата за пользование имуществом, включенным в Перечень, определяется в соответствии с законодательством Российской Федерации.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5. Социально ориентированные некоммерческие организации для заключения договора аренды, безвозмездного пользования имуществом, включенным в Перечень, предоставляют в администрацию Ленинского городского поселения следующие документы: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заявление на предоставление имущества в аренду, безвозмездное пользование;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учредительные документы;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полученную не ранее чем за шесть месяцев до даты подачи заявления, или нотариально заверенную копию такой выписки;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- бухгалтерский баланс.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После предоставления социально ориентированной некоммерческой организацией полного пакета документов администрация Ленинского городского поселения в течение 30 дней рассматривает заявление и формирует пакет документов для передачи на рассмотрение Ленинской городской Думы либо комиссии по использованию муниципальной собственности Ленинского городского поселения. После получения пакета документов Ленинская городская Дума и комиссия по использованию муниципальной собственности рассматривают вопрос о предоставлении социально ориентированной некоммерческой организации во владение и (или) в пользование муниципального имущества на ближайшем заседании.</w:t>
      </w:r>
    </w:p>
    <w:p w:rsidR="00456C99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6. Решение о передаче имущества, включенного в Перечень, в безвозмездное пользование принимается Ленинской городской Думой.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B57">
        <w:rPr>
          <w:rFonts w:ascii="Times New Roman" w:hAnsi="Times New Roman" w:cs="Times New Roman"/>
          <w:sz w:val="28"/>
          <w:szCs w:val="28"/>
        </w:rPr>
        <w:t>7. Решение о передаче имущества, включенного в Перечень, в аренду принимается комиссией по использованию муниципальной собственности Ленинского городского поселения.</w:t>
      </w: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99" w:rsidRPr="00367B57" w:rsidRDefault="00456C99" w:rsidP="002E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99" w:rsidRPr="00367B57" w:rsidRDefault="00456C99" w:rsidP="002E7A6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56C99" w:rsidRDefault="00456C99" w:rsidP="002E7A6A">
      <w:pPr>
        <w:ind w:left="-180" w:firstLine="540"/>
        <w:jc w:val="center"/>
      </w:pPr>
    </w:p>
    <w:sectPr w:rsidR="00456C99" w:rsidSect="002649E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74D"/>
    <w:rsid w:val="000914EB"/>
    <w:rsid w:val="00104B51"/>
    <w:rsid w:val="0014249A"/>
    <w:rsid w:val="00181A50"/>
    <w:rsid w:val="001A4AB6"/>
    <w:rsid w:val="001E1CF0"/>
    <w:rsid w:val="00241998"/>
    <w:rsid w:val="002649EF"/>
    <w:rsid w:val="002E7A6A"/>
    <w:rsid w:val="00367B57"/>
    <w:rsid w:val="00417B36"/>
    <w:rsid w:val="00434AF2"/>
    <w:rsid w:val="00434FC3"/>
    <w:rsid w:val="00456C99"/>
    <w:rsid w:val="00467A88"/>
    <w:rsid w:val="004941F5"/>
    <w:rsid w:val="004A053F"/>
    <w:rsid w:val="004A75AF"/>
    <w:rsid w:val="00504764"/>
    <w:rsid w:val="005B3C70"/>
    <w:rsid w:val="00745833"/>
    <w:rsid w:val="00762D82"/>
    <w:rsid w:val="00774708"/>
    <w:rsid w:val="00785437"/>
    <w:rsid w:val="00A01F47"/>
    <w:rsid w:val="00A7382E"/>
    <w:rsid w:val="00AA40CC"/>
    <w:rsid w:val="00AE274D"/>
    <w:rsid w:val="00B10CDE"/>
    <w:rsid w:val="00D92CD9"/>
    <w:rsid w:val="00DF2F1B"/>
    <w:rsid w:val="00E55F47"/>
    <w:rsid w:val="00E96480"/>
    <w:rsid w:val="00F07243"/>
    <w:rsid w:val="00F55AAA"/>
    <w:rsid w:val="00F615E2"/>
    <w:rsid w:val="00F8273D"/>
    <w:rsid w:val="00F8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4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274D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274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AE274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">
    <w:name w:val="Знак"/>
    <w:basedOn w:val="Normal"/>
    <w:uiPriority w:val="99"/>
    <w:rsid w:val="00AE274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4A75AF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34A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2E7A6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E7A6A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FE4467787B607C0117FE46376AC34E375740DAB94FED3B4FDBF150A6DB011F0C16A044Bl6x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2FE4467787B607C0117FE46376AC34E375740DAB94FED3B4FDBF150Al6x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FE4467787B607C0117FE46376AC34E375740DAB94FED3B4FDBF150A6DB011F0C16A044Dl6x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2FE4467787B607C01161E9751AF03DE2772B06A695F682E9A2E4485D64BA46B78E33460C697C75304EE1l5xFJ" TargetMode="External"/><Relationship Id="rId10" Type="http://schemas.openxmlformats.org/officeDocument/2006/relationships/hyperlink" Target="consultantplus://offline/ref=E42FE4467787B607C0117FE46376AC34E374760AAB92FED3B4FDBF150A6DB011F0C16A03l4xBJ" TargetMode="External"/><Relationship Id="rId4" Type="http://schemas.openxmlformats.org/officeDocument/2006/relationships/hyperlink" Target="consultantplus://offline/ref=E42FE4467787B607C0117FE46376AC34E375740DAB94FED3B4FDBF150A6DB011F0C16A044Dl6x1J" TargetMode="External"/><Relationship Id="rId9" Type="http://schemas.openxmlformats.org/officeDocument/2006/relationships/hyperlink" Target="consultantplus://offline/ref=E42FE4467787B607C0117FE46376AC34E374760AAB92FED3B4FDBF150A6DB011F0C16A044864787Cl3x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1522</Words>
  <Characters>8676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ЛЕНИНСКАЯ  ГОРОДСКАЯ  ДУМА ШАБАЛИНСКОГО РАЙОНА КИРОВСКОЙ ОБЛАСТИ ВТОРОГО СОЗЫВА </dc:title>
  <dc:subject/>
  <dc:creator>Попыванова Надежда Геннадьевна</dc:creator>
  <cp:keywords/>
  <dc:description/>
  <cp:lastModifiedBy>Светлана Геннадьевна</cp:lastModifiedBy>
  <cp:revision>4</cp:revision>
  <cp:lastPrinted>2015-04-30T07:19:00Z</cp:lastPrinted>
  <dcterms:created xsi:type="dcterms:W3CDTF">2017-07-19T06:53:00Z</dcterms:created>
  <dcterms:modified xsi:type="dcterms:W3CDTF">2017-12-19T13:12:00Z</dcterms:modified>
</cp:coreProperties>
</file>