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CC" w:rsidRDefault="00C403CC" w:rsidP="00C403CC">
      <w:pPr>
        <w:pStyle w:val="ConsPlusTitle"/>
        <w:widowControl/>
        <w:jc w:val="center"/>
      </w:pPr>
      <w:r>
        <w:t xml:space="preserve">АДМИНИСТРАЦИЯ ГОСТОВСКОГО СЕЛЬСКОГО ПОСЕЛЕНИЯ </w:t>
      </w:r>
    </w:p>
    <w:p w:rsidR="00C403CC" w:rsidRDefault="00C403CC" w:rsidP="00C403CC">
      <w:pPr>
        <w:pStyle w:val="ConsPlusTitle"/>
        <w:widowControl/>
        <w:jc w:val="center"/>
      </w:pPr>
      <w:r>
        <w:t>ШАБАЛИНСКОГО РАЙОНА КИРОВСКОЙ ОБЛАСТИ</w:t>
      </w:r>
    </w:p>
    <w:p w:rsidR="00C403CC" w:rsidRDefault="00C403CC" w:rsidP="00C403CC">
      <w:pPr>
        <w:pStyle w:val="ConsPlusTitle"/>
        <w:widowControl/>
        <w:jc w:val="center"/>
      </w:pPr>
    </w:p>
    <w:p w:rsidR="00C403CC" w:rsidRDefault="00C403CC" w:rsidP="00C403CC">
      <w:pPr>
        <w:pStyle w:val="ConsPlusTitle"/>
        <w:widowControl/>
        <w:jc w:val="center"/>
      </w:pPr>
    </w:p>
    <w:p w:rsidR="00C403CC" w:rsidRPr="00ED043B" w:rsidRDefault="00C403CC" w:rsidP="00C403CC">
      <w:pPr>
        <w:jc w:val="center"/>
        <w:rPr>
          <w:rFonts w:ascii="Times New Roman" w:hAnsi="Times New Roman" w:cs="Times New Roman"/>
          <w:b/>
          <w:sz w:val="24"/>
          <w:szCs w:val="24"/>
        </w:rPr>
      </w:pPr>
      <w:proofErr w:type="gramStart"/>
      <w:r w:rsidRPr="00ED043B">
        <w:rPr>
          <w:rFonts w:ascii="Times New Roman" w:hAnsi="Times New Roman" w:cs="Times New Roman"/>
          <w:b/>
          <w:sz w:val="24"/>
          <w:szCs w:val="24"/>
        </w:rPr>
        <w:t>П</w:t>
      </w:r>
      <w:proofErr w:type="gramEnd"/>
      <w:r w:rsidRPr="00ED043B">
        <w:rPr>
          <w:rFonts w:ascii="Times New Roman" w:hAnsi="Times New Roman" w:cs="Times New Roman"/>
          <w:b/>
          <w:sz w:val="24"/>
          <w:szCs w:val="24"/>
        </w:rPr>
        <w:t xml:space="preserve"> О С Т А Н О В Л Е Н И Е</w:t>
      </w:r>
    </w:p>
    <w:p w:rsidR="00C403CC" w:rsidRPr="00ED043B" w:rsidRDefault="00C403CC" w:rsidP="00C403CC">
      <w:pPr>
        <w:jc w:val="center"/>
        <w:rPr>
          <w:rFonts w:ascii="Times New Roman" w:hAnsi="Times New Roman" w:cs="Times New Roman"/>
          <w:b/>
          <w:sz w:val="24"/>
          <w:szCs w:val="24"/>
        </w:rPr>
      </w:pPr>
    </w:p>
    <w:p w:rsidR="00C403CC" w:rsidRPr="00ED043B" w:rsidRDefault="00C403CC" w:rsidP="00C403CC">
      <w:pPr>
        <w:tabs>
          <w:tab w:val="left" w:pos="1095"/>
          <w:tab w:val="center" w:pos="4677"/>
        </w:tabs>
        <w:rPr>
          <w:rFonts w:ascii="Times New Roman" w:hAnsi="Times New Roman" w:cs="Times New Roman"/>
          <w:b/>
          <w:sz w:val="24"/>
          <w:szCs w:val="24"/>
        </w:rPr>
      </w:pPr>
      <w:r>
        <w:rPr>
          <w:rFonts w:ascii="Times New Roman" w:hAnsi="Times New Roman" w:cs="Times New Roman"/>
          <w:b/>
          <w:sz w:val="24"/>
          <w:szCs w:val="24"/>
        </w:rPr>
        <w:t>17.04. 2017</w:t>
      </w:r>
      <w:r w:rsidRPr="00ED0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043B">
        <w:rPr>
          <w:rFonts w:ascii="Times New Roman" w:hAnsi="Times New Roman" w:cs="Times New Roman"/>
          <w:b/>
          <w:sz w:val="24"/>
          <w:szCs w:val="24"/>
        </w:rPr>
        <w:t xml:space="preserve">                                                                       № </w:t>
      </w:r>
      <w:r>
        <w:rPr>
          <w:rFonts w:ascii="Times New Roman" w:hAnsi="Times New Roman" w:cs="Times New Roman"/>
          <w:b/>
          <w:sz w:val="24"/>
          <w:szCs w:val="24"/>
        </w:rPr>
        <w:t>12</w:t>
      </w:r>
    </w:p>
    <w:p w:rsidR="00C403CC" w:rsidRDefault="00C403CC" w:rsidP="00C403CC">
      <w:pPr>
        <w:jc w:val="center"/>
        <w:rPr>
          <w:rFonts w:ascii="Times New Roman" w:hAnsi="Times New Roman" w:cs="Times New Roman"/>
          <w:b/>
          <w:sz w:val="24"/>
          <w:szCs w:val="24"/>
        </w:rPr>
      </w:pPr>
      <w:r w:rsidRPr="00ED043B">
        <w:rPr>
          <w:rFonts w:ascii="Times New Roman" w:hAnsi="Times New Roman" w:cs="Times New Roman"/>
          <w:b/>
          <w:sz w:val="24"/>
          <w:szCs w:val="24"/>
        </w:rPr>
        <w:t>п. Гостовский</w:t>
      </w:r>
    </w:p>
    <w:p w:rsidR="00C403CC" w:rsidRPr="00700573" w:rsidRDefault="00C403CC" w:rsidP="00C403CC">
      <w:pPr>
        <w:jc w:val="center"/>
        <w:rPr>
          <w:rFonts w:ascii="Times New Roman" w:hAnsi="Times New Roman" w:cs="Times New Roman"/>
          <w:b/>
          <w:sz w:val="24"/>
          <w:szCs w:val="24"/>
        </w:rPr>
      </w:pPr>
    </w:p>
    <w:p w:rsidR="00C403CC" w:rsidRDefault="00C403CC" w:rsidP="00C403CC">
      <w:pPr>
        <w:pStyle w:val="ConsPlusTitle"/>
        <w:widowControl/>
        <w:jc w:val="center"/>
        <w:rPr>
          <w:bCs/>
          <w:szCs w:val="24"/>
        </w:rPr>
      </w:pPr>
      <w:r>
        <w:rPr>
          <w:bCs/>
          <w:szCs w:val="24"/>
        </w:rPr>
        <w:t>Об утверждении Административного регламента по  исполнению  функции                  « Осуществление муниципального  жилищного контроля на территории муниципального образования Гостовское сельское поселение Шабалинского района Кировской области»</w:t>
      </w:r>
    </w:p>
    <w:p w:rsidR="00C403CC" w:rsidRDefault="00C403CC" w:rsidP="00C403CC">
      <w:pPr>
        <w:pStyle w:val="ConsPlusTitle"/>
        <w:widowControl/>
        <w:rPr>
          <w:bCs/>
          <w:szCs w:val="24"/>
        </w:rPr>
      </w:pPr>
    </w:p>
    <w:p w:rsidR="00C403CC" w:rsidRDefault="00C403CC" w:rsidP="00C403CC">
      <w:pPr>
        <w:pStyle w:val="ConsPlusTitle"/>
        <w:widowControl/>
        <w:rPr>
          <w:bCs/>
          <w:szCs w:val="24"/>
        </w:rPr>
      </w:pPr>
    </w:p>
    <w:p w:rsidR="00C403CC" w:rsidRDefault="00C403CC" w:rsidP="00C403CC">
      <w:pPr>
        <w:pStyle w:val="ConsPlusTitle"/>
        <w:widowControl/>
        <w:rPr>
          <w:b w:val="0"/>
          <w:bCs/>
          <w:szCs w:val="24"/>
        </w:rPr>
      </w:pPr>
      <w:r>
        <w:rPr>
          <w:b w:val="0"/>
          <w:bCs/>
          <w:szCs w:val="24"/>
        </w:rPr>
        <w:t xml:space="preserve">        В соответствии с Конституцией Российской Федерации, Жилищным кодексом Российской Федерации, Федеральным  законом от 26.12.2008 № 294-ФЗ « О защите прав юридических лиц и индивидуальных предпринимателей при осуществлении государственного контрол</w:t>
      </w:r>
      <w:proofErr w:type="gramStart"/>
      <w:r>
        <w:rPr>
          <w:b w:val="0"/>
          <w:bCs/>
          <w:szCs w:val="24"/>
        </w:rPr>
        <w:t>я(</w:t>
      </w:r>
      <w:proofErr w:type="gramEnd"/>
      <w:r>
        <w:rPr>
          <w:b w:val="0"/>
          <w:bCs/>
          <w:szCs w:val="24"/>
        </w:rPr>
        <w:t xml:space="preserve"> надзора) и муниципального контроля», Законом Кировской области от 06.11.2012 № 217-ЗО ( ред.от 07.10.2014)  «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Федеральным законом от 06.10.2003 №131-ФЗ « Об общих принципах организации местного самоуправления в Российской Федерации», Уставом муниципального образования Гостовское сельское поселение Шабалинского района Кировской области </w:t>
      </w:r>
      <w:r w:rsidRPr="0063014B">
        <w:rPr>
          <w:b w:val="0"/>
          <w:bCs/>
          <w:szCs w:val="24"/>
        </w:rPr>
        <w:t xml:space="preserve"> </w:t>
      </w:r>
      <w:r>
        <w:rPr>
          <w:b w:val="0"/>
          <w:bCs/>
          <w:szCs w:val="24"/>
        </w:rPr>
        <w:t>администрация Гостовского сельского поселения ПОСТАНОВЛЯЕТ:</w:t>
      </w:r>
    </w:p>
    <w:p w:rsidR="00C403CC" w:rsidRDefault="00C403CC" w:rsidP="00C403CC">
      <w:pPr>
        <w:pStyle w:val="ConsPlusTitle"/>
        <w:widowControl/>
        <w:rPr>
          <w:b w:val="0"/>
          <w:bCs/>
          <w:szCs w:val="24"/>
        </w:rPr>
      </w:pPr>
      <w:r>
        <w:rPr>
          <w:b w:val="0"/>
          <w:bCs/>
          <w:szCs w:val="24"/>
        </w:rPr>
        <w:t xml:space="preserve">         1.Утвердить административный регламент  по исполнению  функции                           « Осуществление муниципального жилищного  контроля на территории муниципального образования Гостовское сельское поселение Шабалинского района Кировской области»</w:t>
      </w:r>
    </w:p>
    <w:p w:rsidR="00C403CC" w:rsidRDefault="00C403CC" w:rsidP="00C403CC">
      <w:pPr>
        <w:pStyle w:val="ConsPlusTitle"/>
        <w:widowControl/>
        <w:rPr>
          <w:b w:val="0"/>
          <w:bCs/>
          <w:szCs w:val="24"/>
        </w:rPr>
      </w:pPr>
      <w:r>
        <w:rPr>
          <w:b w:val="0"/>
          <w:bCs/>
          <w:szCs w:val="24"/>
        </w:rPr>
        <w:t>Прилагается.</w:t>
      </w:r>
    </w:p>
    <w:p w:rsidR="00C403CC" w:rsidRDefault="00C403CC" w:rsidP="00C403CC">
      <w:pPr>
        <w:pStyle w:val="ConsPlusTitle"/>
        <w:widowControl/>
        <w:rPr>
          <w:b w:val="0"/>
          <w:bCs/>
          <w:szCs w:val="24"/>
        </w:rPr>
      </w:pPr>
      <w:r>
        <w:rPr>
          <w:b w:val="0"/>
          <w:bCs/>
          <w:szCs w:val="24"/>
        </w:rPr>
        <w:t xml:space="preserve">         2.Опубликовать данное постановление в Сборнике нормативно-правовых актов муниципального образования « Гостовское сельское поселение» Шабалинского района Кировской области.</w:t>
      </w:r>
    </w:p>
    <w:p w:rsidR="00C403CC" w:rsidRDefault="00C403CC" w:rsidP="00C403CC">
      <w:pPr>
        <w:pStyle w:val="ConsPlusTitle"/>
        <w:widowControl/>
        <w:rPr>
          <w:b w:val="0"/>
          <w:bCs/>
          <w:szCs w:val="24"/>
        </w:rPr>
      </w:pPr>
      <w:r>
        <w:rPr>
          <w:b w:val="0"/>
          <w:bCs/>
          <w:szCs w:val="24"/>
        </w:rPr>
        <w:t xml:space="preserve">         3.Настоящее постановление вступает в силу с момента опубликования.</w:t>
      </w:r>
    </w:p>
    <w:p w:rsidR="00C403CC" w:rsidRDefault="00C403CC" w:rsidP="00C403CC">
      <w:pPr>
        <w:pStyle w:val="ConsPlusTitle"/>
        <w:widowControl/>
        <w:rPr>
          <w:b w:val="0"/>
          <w:bCs/>
          <w:szCs w:val="24"/>
        </w:rPr>
      </w:pPr>
      <w:r>
        <w:rPr>
          <w:b w:val="0"/>
          <w:bCs/>
          <w:szCs w:val="24"/>
        </w:rPr>
        <w:t xml:space="preserve">         4. </w:t>
      </w:r>
      <w:proofErr w:type="gramStart"/>
      <w:r>
        <w:rPr>
          <w:b w:val="0"/>
          <w:bCs/>
          <w:szCs w:val="24"/>
        </w:rPr>
        <w:t>Контроль за</w:t>
      </w:r>
      <w:proofErr w:type="gramEnd"/>
      <w:r>
        <w:rPr>
          <w:b w:val="0"/>
          <w:bCs/>
          <w:szCs w:val="24"/>
        </w:rPr>
        <w:t xml:space="preserve"> выполнением настоящего постановления возложить на главу администрации </w:t>
      </w:r>
      <w:proofErr w:type="spellStart"/>
      <w:r>
        <w:rPr>
          <w:b w:val="0"/>
          <w:bCs/>
          <w:szCs w:val="24"/>
        </w:rPr>
        <w:t>Сивкову</w:t>
      </w:r>
      <w:proofErr w:type="spellEnd"/>
      <w:r>
        <w:rPr>
          <w:b w:val="0"/>
          <w:bCs/>
          <w:szCs w:val="24"/>
        </w:rPr>
        <w:t xml:space="preserve"> Л. А.</w:t>
      </w: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r>
        <w:rPr>
          <w:b w:val="0"/>
          <w:bCs/>
          <w:szCs w:val="24"/>
        </w:rPr>
        <w:t xml:space="preserve">Глава администрации                                                                   Л. А. </w:t>
      </w:r>
      <w:proofErr w:type="spellStart"/>
      <w:r>
        <w:rPr>
          <w:b w:val="0"/>
          <w:bCs/>
          <w:szCs w:val="24"/>
        </w:rPr>
        <w:t>Сивкова</w:t>
      </w:r>
      <w:proofErr w:type="spellEnd"/>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УТВЕРЖДЕН</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постановлением администрации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от </w:t>
      </w:r>
      <w:r>
        <w:rPr>
          <w:rFonts w:ascii="Times New Roman" w:hAnsi="Times New Roman" w:cs="Times New Roman"/>
          <w:sz w:val="24"/>
          <w:szCs w:val="24"/>
        </w:rPr>
        <w:t>17.04.2017  № 12</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Административный регламент</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 xml:space="preserve">по исполнению функции </w:t>
      </w:r>
      <w:r>
        <w:rPr>
          <w:rFonts w:ascii="Times New Roman" w:hAnsi="Times New Roman" w:cs="Times New Roman"/>
          <w:b/>
          <w:sz w:val="24"/>
          <w:szCs w:val="24"/>
        </w:rPr>
        <w:t>« О</w:t>
      </w:r>
      <w:r w:rsidRPr="0089702F">
        <w:rPr>
          <w:rFonts w:ascii="Times New Roman" w:hAnsi="Times New Roman" w:cs="Times New Roman"/>
          <w:b/>
          <w:sz w:val="24"/>
          <w:szCs w:val="24"/>
        </w:rPr>
        <w:t>существления муниципального жилищного контроля на территории муниципального образования Гостовское сельское поселение</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Шабалинского района Кировской области</w:t>
      </w:r>
      <w:r>
        <w:rPr>
          <w:rFonts w:ascii="Times New Roman" w:hAnsi="Times New Roman" w:cs="Times New Roman"/>
          <w:b/>
          <w:sz w:val="24"/>
          <w:szCs w:val="24"/>
        </w:rPr>
        <w:t>»</w:t>
      </w:r>
    </w:p>
    <w:p w:rsidR="00C403CC" w:rsidRPr="0089702F" w:rsidRDefault="00C403CC" w:rsidP="00C403CC">
      <w:pPr>
        <w:pStyle w:val="a3"/>
        <w:rPr>
          <w:rFonts w:ascii="Times New Roman" w:hAnsi="Times New Roman" w:cs="Times New Roman"/>
          <w:b/>
          <w:sz w:val="24"/>
          <w:szCs w:val="24"/>
        </w:rPr>
      </w:pPr>
      <w:r w:rsidRPr="0089702F">
        <w:rPr>
          <w:rFonts w:ascii="Times New Roman" w:hAnsi="Times New Roman" w:cs="Times New Roman"/>
          <w:b/>
          <w:sz w:val="24"/>
          <w:szCs w:val="24"/>
        </w:rPr>
        <w:t xml:space="preserve">  </w:t>
      </w:r>
    </w:p>
    <w:p w:rsidR="00C403CC" w:rsidRPr="0089702F" w:rsidRDefault="00C403CC" w:rsidP="00C403CC">
      <w:pPr>
        <w:pStyle w:val="a3"/>
        <w:rPr>
          <w:rFonts w:ascii="Times New Roman" w:hAnsi="Times New Roman" w:cs="Times New Roman"/>
          <w:b/>
          <w:sz w:val="24"/>
          <w:szCs w:val="24"/>
        </w:rPr>
      </w:pPr>
      <w:r w:rsidRPr="0089702F">
        <w:rPr>
          <w:rFonts w:ascii="Times New Roman" w:hAnsi="Times New Roman" w:cs="Times New Roman"/>
          <w:b/>
          <w:sz w:val="24"/>
          <w:szCs w:val="24"/>
        </w:rPr>
        <w:t xml:space="preserve">  </w:t>
      </w:r>
    </w:p>
    <w:p w:rsidR="00C403CC" w:rsidRDefault="00C403CC" w:rsidP="00C403CC">
      <w:pPr>
        <w:pStyle w:val="a3"/>
        <w:jc w:val="center"/>
        <w:rPr>
          <w:rFonts w:ascii="Times New Roman" w:hAnsi="Times New Roman" w:cs="Times New Roman"/>
          <w:b/>
          <w:sz w:val="24"/>
          <w:szCs w:val="24"/>
        </w:rPr>
      </w:pPr>
      <w:r w:rsidRPr="00D873F2">
        <w:rPr>
          <w:rFonts w:ascii="Times New Roman" w:hAnsi="Times New Roman" w:cs="Times New Roman"/>
          <w:b/>
          <w:sz w:val="24"/>
          <w:szCs w:val="24"/>
        </w:rPr>
        <w:t>1.     Общие положения.</w:t>
      </w:r>
    </w:p>
    <w:p w:rsidR="00C403CC" w:rsidRPr="00D873F2" w:rsidRDefault="00C403CC" w:rsidP="00C403CC">
      <w:pPr>
        <w:pStyle w:val="a3"/>
        <w:jc w:val="center"/>
        <w:rPr>
          <w:rFonts w:ascii="Times New Roman" w:hAnsi="Times New Roman" w:cs="Times New Roman"/>
          <w:b/>
          <w:sz w:val="24"/>
          <w:szCs w:val="24"/>
        </w:rPr>
      </w:pP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1.1.Административный регламент по исполнению функции осуществления муниципального жилищного контроля на территории муниципального образования </w:t>
      </w:r>
      <w:r>
        <w:rPr>
          <w:rFonts w:ascii="Times New Roman" w:hAnsi="Times New Roman" w:cs="Times New Roman"/>
          <w:sz w:val="24"/>
          <w:szCs w:val="24"/>
        </w:rPr>
        <w:t xml:space="preserve">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w:t>
      </w:r>
      <w:proofErr w:type="gramEnd"/>
      <w:r w:rsidRPr="00D873F2">
        <w:rPr>
          <w:rFonts w:ascii="Times New Roman" w:hAnsi="Times New Roman" w:cs="Times New Roman"/>
          <w:sz w:val="24"/>
          <w:szCs w:val="24"/>
        </w:rPr>
        <w:t xml:space="preserve">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инспекциею.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br/>
        <w:t> Муниципальный контроль осуществляется</w:t>
      </w:r>
      <w:r>
        <w:rPr>
          <w:rFonts w:ascii="Times New Roman" w:hAnsi="Times New Roman" w:cs="Times New Roman"/>
          <w:sz w:val="24"/>
          <w:szCs w:val="24"/>
        </w:rPr>
        <w:t xml:space="preserve">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к</w:t>
      </w:r>
      <w:proofErr w:type="gramStart"/>
      <w:r>
        <w:rPr>
          <w:rFonts w:ascii="Times New Roman" w:hAnsi="Times New Roman" w:cs="Times New Roman"/>
          <w:sz w:val="24"/>
          <w:szCs w:val="24"/>
        </w:rPr>
        <w:t xml:space="preserve"> :</w:t>
      </w:r>
      <w:proofErr w:type="gramEnd"/>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t>-использованию и сохранности муниципального жилищного фонда, в том числе требований к жилым помещениям, их использованию и содержанию;</w:t>
      </w:r>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C403CC" w:rsidRDefault="00C403CC" w:rsidP="00C403CC">
      <w:pPr>
        <w:pStyle w:val="a3"/>
        <w:rPr>
          <w:rFonts w:ascii="Times New Roman" w:hAnsi="Times New Roman" w:cs="Times New Roman"/>
          <w:sz w:val="24"/>
          <w:szCs w:val="24"/>
        </w:rPr>
      </w:pPr>
      <w:proofErr w:type="gramStart"/>
      <w:r>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Муниципальный жилищный контроль осуществляется, согласно ст. 20  Жилищного кодекса РФ, в отношении жилого фонда, находящихся в муниципальной собственности и расположенных на территории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в соответствии </w:t>
      </w:r>
      <w:proofErr w:type="gramStart"/>
      <w:r w:rsidRPr="00D873F2">
        <w:rPr>
          <w:rFonts w:ascii="Times New Roman" w:hAnsi="Times New Roman" w:cs="Times New Roman"/>
          <w:sz w:val="24"/>
          <w:szCs w:val="24"/>
        </w:rPr>
        <w:t>с</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Конституция Российской Федерации (Российская газета, 25.12.1993);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Жилищный кодекс Российской Федерации (Собрание законодательства Российской Федерации, 03.01.2005, № 1, ст. 14);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Кодекс Российской Федерации об административных правонарушениях (Собрание законодательства Российской Федерации, 07.01.2002, № 1, ст. 1);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21.08.2006, № 34, ст. 3680); </w:t>
      </w:r>
      <w:proofErr w:type="gramEnd"/>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Правила и нормы технической эксплуатации жилищного фонда, утвержденные постановлением Госстроя России от 27.09.2003 № 170 (Российская газета № 211, 23.10.2003);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-Законом Кировской области от 06.11.2012 № 217-ЗО ( ред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07.10.2014 ) «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-Уставом  муниципального образования </w:t>
      </w:r>
      <w:r>
        <w:rPr>
          <w:rFonts w:ascii="Times New Roman" w:hAnsi="Times New Roman" w:cs="Times New Roman"/>
          <w:sz w:val="24"/>
          <w:szCs w:val="24"/>
        </w:rPr>
        <w:t xml:space="preserve">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1.3. </w:t>
      </w:r>
      <w:proofErr w:type="gramStart"/>
      <w:r w:rsidRPr="00D873F2">
        <w:rPr>
          <w:rFonts w:ascii="Times New Roman" w:hAnsi="Times New Roman" w:cs="Times New Roman"/>
          <w:sz w:val="24"/>
          <w:szCs w:val="24"/>
        </w:rPr>
        <w:t xml:space="preserve">Предметом муниципального жилищного контроля на территории муниципального образования </w:t>
      </w:r>
      <w:r>
        <w:rPr>
          <w:rFonts w:ascii="Times New Roman" w:hAnsi="Times New Roman" w:cs="Times New Roman"/>
          <w:sz w:val="24"/>
          <w:szCs w:val="24"/>
        </w:rPr>
        <w:t xml:space="preserve"> 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муниципального образования в области жилищных отношений, а также муниципальными правовыми актами муниципального образования. </w:t>
      </w:r>
      <w:proofErr w:type="gramEnd"/>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1.4. Муниципальный жилищный контроль осуществляется в форме проверок. </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Проверка – совокупность проводимых органом муниципального жилищного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действия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Проверке подлежат</w:t>
      </w:r>
      <w:r>
        <w:rPr>
          <w:rFonts w:ascii="Times New Roman" w:hAnsi="Times New Roman" w:cs="Times New Roman"/>
          <w:sz w:val="24"/>
          <w:szCs w:val="24"/>
        </w:rPr>
        <w:t xml:space="preserve"> юридические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индивидуальные</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предприниматели, </w:t>
      </w:r>
      <w:r>
        <w:rPr>
          <w:rFonts w:ascii="Times New Roman" w:hAnsi="Times New Roman" w:cs="Times New Roman"/>
          <w:sz w:val="24"/>
          <w:szCs w:val="24"/>
        </w:rPr>
        <w:t xml:space="preserve">граждане  </w:t>
      </w:r>
      <w:r w:rsidRPr="00D873F2">
        <w:rPr>
          <w:rFonts w:ascii="Times New Roman" w:hAnsi="Times New Roman" w:cs="Times New Roman"/>
          <w:sz w:val="24"/>
          <w:szCs w:val="24"/>
        </w:rPr>
        <w:t xml:space="preserve">  осуществляющие использование и содержание жилого фонда, находящегося в муниципальной собственности, на территории данного муниципального образования. </w:t>
      </w:r>
    </w:p>
    <w:p w:rsidR="00C403CC" w:rsidRPr="00D873F2"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1.6. Проверки могут быть документарными и выездными.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Документарная проверка проводится в здании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(как плановая, так и внеплановая) проводится по месту фактического осуществления деятельности проверяемых лиц.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1.7. Перечень должностных лиц, осуществляющих муниципальный жилищный контроль и надзор, утверждается правовым актом администрации </w:t>
      </w:r>
      <w:r>
        <w:rPr>
          <w:rFonts w:ascii="Times New Roman" w:hAnsi="Times New Roman" w:cs="Times New Roman"/>
          <w:sz w:val="24"/>
          <w:szCs w:val="24"/>
        </w:rPr>
        <w:t xml:space="preserve"> Гостовского сельского поселения</w:t>
      </w: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1.8. Порядок обращения граждан в администрацию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по вопросам нарушения  жилищного  законодательства, ответы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1.9. При проведении проверок уполномоченные лица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D873F2">
        <w:rPr>
          <w:rFonts w:ascii="Times New Roman" w:hAnsi="Times New Roman" w:cs="Times New Roman"/>
          <w:sz w:val="24"/>
          <w:szCs w:val="24"/>
        </w:rPr>
        <w:lastRenderedPageBreak/>
        <w:t xml:space="preserve">индивидуальных предпринимателей и граждан информацию и документы, необходимые для проверки соблюдения обязательных требований;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2) беспрепятственно по предъявлении копии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наемные дома социального использования, помещения общего пользования в многоквартирных домах;</w:t>
      </w:r>
      <w:r w:rsidRPr="00D873F2">
        <w:rPr>
          <w:rFonts w:ascii="Times New Roman" w:hAnsi="Times New Roman" w:cs="Times New Roman"/>
          <w:sz w:val="24"/>
          <w:szCs w:val="24"/>
        </w:rPr>
        <w:br/>
        <w:t xml:space="preserve">с согласия собственников помещений в многоквартирном доме посещать жилые помещения и проводить их обследования;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873F2">
        <w:rPr>
          <w:rFonts w:ascii="Times New Roman" w:hAnsi="Times New Roman" w:cs="Times New Roman"/>
          <w:sz w:val="24"/>
          <w:szCs w:val="24"/>
        </w:rPr>
        <w:t>наймодателями</w:t>
      </w:r>
      <w:proofErr w:type="spellEnd"/>
      <w:r w:rsidRPr="00D873F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873F2">
        <w:rPr>
          <w:rFonts w:ascii="Times New Roman" w:hAnsi="Times New Roman" w:cs="Times New Roman"/>
          <w:sz w:val="24"/>
          <w:szCs w:val="24"/>
        </w:rPr>
        <w:t>наймодателям</w:t>
      </w:r>
      <w:proofErr w:type="spellEnd"/>
      <w:r w:rsidRPr="00D873F2">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требований к представлению документов, подтверждающих сведения, необходимые для учета в муниципальном</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реестре</w:t>
      </w:r>
      <w:proofErr w:type="gramEnd"/>
      <w:r w:rsidRPr="00D873F2">
        <w:rPr>
          <w:rFonts w:ascii="Times New Roman" w:hAnsi="Times New Roman" w:cs="Times New Roman"/>
          <w:sz w:val="24"/>
          <w:szCs w:val="24"/>
        </w:rPr>
        <w:t xml:space="preserve"> наемных домов социального использования;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w:t>
      </w:r>
      <w:proofErr w:type="gramEnd"/>
      <w:r w:rsidRPr="00D873F2">
        <w:rPr>
          <w:rFonts w:ascii="Times New Roman" w:hAnsi="Times New Roman" w:cs="Times New Roman"/>
          <w:sz w:val="24"/>
          <w:szCs w:val="24"/>
        </w:rPr>
        <w:t xml:space="preserve"> (или) выполнения работ по содержанию и ремонту общего имущества в многоквартирном доме, правомерность заключения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C403CC" w:rsidRPr="00D873F2" w:rsidRDefault="00C403CC" w:rsidP="00C403CC">
      <w:pPr>
        <w:pStyle w:val="a3"/>
        <w:rPr>
          <w:rFonts w:ascii="Times New Roman" w:hAnsi="Times New Roman" w:cs="Times New Roman"/>
          <w:sz w:val="24"/>
          <w:szCs w:val="24"/>
        </w:rPr>
      </w:pPr>
      <w:bookmarkStart w:id="0" w:name="p393"/>
      <w:bookmarkStart w:id="1" w:name="p395"/>
      <w:bookmarkEnd w:id="0"/>
      <w:bookmarkEnd w:id="1"/>
      <w:proofErr w:type="gramStart"/>
      <w:r w:rsidRPr="00D873F2">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roofErr w:type="gramEnd"/>
    </w:p>
    <w:p w:rsidR="00C403CC" w:rsidRPr="00D873F2" w:rsidRDefault="00C403CC" w:rsidP="00C403CC">
      <w:pPr>
        <w:pStyle w:val="a3"/>
        <w:rPr>
          <w:rFonts w:ascii="Times New Roman" w:hAnsi="Times New Roman" w:cs="Times New Roman"/>
          <w:sz w:val="24"/>
          <w:szCs w:val="24"/>
        </w:rPr>
      </w:pPr>
      <w:bookmarkStart w:id="2" w:name="p396"/>
      <w:bookmarkStart w:id="3" w:name="p398"/>
      <w:bookmarkEnd w:id="2"/>
      <w:bookmarkEnd w:id="3"/>
      <w:r w:rsidRPr="00D873F2">
        <w:rPr>
          <w:rFonts w:ascii="Times New Roman" w:hAnsi="Times New Roman" w:cs="Times New Roman"/>
          <w:sz w:val="24"/>
          <w:szCs w:val="24"/>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C403CC" w:rsidRPr="00D873F2" w:rsidRDefault="00C403CC" w:rsidP="00C403CC">
      <w:pPr>
        <w:pStyle w:val="a3"/>
        <w:rPr>
          <w:rFonts w:ascii="Times New Roman" w:hAnsi="Times New Roman" w:cs="Times New Roman"/>
          <w:sz w:val="24"/>
          <w:szCs w:val="24"/>
        </w:rPr>
      </w:pPr>
      <w:bookmarkStart w:id="4" w:name="p399"/>
      <w:bookmarkEnd w:id="4"/>
      <w:r w:rsidRPr="00D873F2">
        <w:rPr>
          <w:rFonts w:ascii="Times New Roman" w:hAnsi="Times New Roman" w:cs="Times New Roman"/>
          <w:sz w:val="24"/>
          <w:szCs w:val="24"/>
        </w:rPr>
        <w:lastRenderedPageBreak/>
        <w:t>5) направлять в уполномоченные органы материалы, связанные с нарушениями обязательных требований,</w:t>
      </w:r>
      <w:r>
        <w:rPr>
          <w:rFonts w:ascii="Times New Roman" w:hAnsi="Times New Roman" w:cs="Times New Roman"/>
          <w:sz w:val="24"/>
          <w:szCs w:val="24"/>
        </w:rPr>
        <w:t xml:space="preserve"> а также неисполнением предписаний органов муниципального жилищного контроля для решения вопросов о возбуждении дел об административном правонарушении</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 муниципального жилищного контроля вправе обратиться в суд с заявлениями: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w:t>
      </w:r>
      <w:proofErr w:type="gramEnd"/>
      <w:r w:rsidRPr="00D873F2">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Pr>
          <w:rFonts w:ascii="Times New Roman" w:hAnsi="Times New Roman" w:cs="Times New Roman"/>
          <w:sz w:val="24"/>
          <w:szCs w:val="24"/>
        </w:rPr>
        <w:t>рушения обязательных требований;</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5)о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1.10. При проведении проверок лица, в отношении которых проводится проверка,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w:t>
      </w:r>
      <w:hyperlink r:id="rId5" w:history="1">
        <w:r w:rsidRPr="00D873F2">
          <w:rPr>
            <w:rStyle w:val="a4"/>
          </w:rPr>
          <w:t>законом</w:t>
        </w:r>
      </w:hyperlink>
      <w:r w:rsidRPr="00D873F2">
        <w:rPr>
          <w:rFonts w:ascii="Times New Roman" w:hAnsi="Times New Roman" w:cs="Times New Roman"/>
          <w:sz w:val="24"/>
          <w:szCs w:val="24"/>
        </w:rPr>
        <w:t xml:space="preserve"> от 26.12.2008 N 294-ФЗ «О защите прав </w:t>
      </w:r>
      <w:r w:rsidRPr="00D873F2">
        <w:rPr>
          <w:rFonts w:ascii="Times New Roman" w:hAnsi="Times New Roman" w:cs="Times New Roman"/>
          <w:sz w:val="24"/>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D873F2">
        <w:rPr>
          <w:rFonts w:ascii="Times New Roman" w:hAnsi="Times New Roman" w:cs="Times New Roman"/>
          <w:sz w:val="24"/>
          <w:szCs w:val="24"/>
        </w:rPr>
        <w:b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1.11. При проведении проверок уполномоченные лица обязаны: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проводить проверку на основании распоряжения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 ее проведении в соответствии с ее назначением;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и в случае возникновения угрозы причинения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D873F2">
        <w:rPr>
          <w:rFonts w:ascii="Times New Roman" w:hAnsi="Times New Roman" w:cs="Times New Roman"/>
          <w:sz w:val="24"/>
          <w:szCs w:val="24"/>
        </w:rPr>
        <w:t xml:space="preserve"> характера, копии документа о согласовании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D873F2">
        <w:rPr>
          <w:rFonts w:ascii="Times New Roman" w:hAnsi="Times New Roman" w:cs="Times New Roman"/>
          <w:sz w:val="24"/>
          <w:szCs w:val="24"/>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числе</w:t>
      </w:r>
      <w:proofErr w:type="gramEnd"/>
      <w:r w:rsidRPr="00D873F2">
        <w:rPr>
          <w:rFonts w:ascii="Times New Roman" w:hAnsi="Times New Roman" w:cs="Times New Roman"/>
          <w:sz w:val="24"/>
          <w:szCs w:val="24"/>
        </w:rPr>
        <w:t xml:space="preserve"> индивидуальных предпринимателей, юридических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10) соблюдать сроки проведения проверки, установленные настоящим административным регламентом;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13) осуществлять запись о проведенной проверке в журнале учета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1.12. При проведении проверок лица, в отношении которых </w:t>
      </w:r>
      <w:proofErr w:type="gramStart"/>
      <w:r w:rsidRPr="00D873F2">
        <w:rPr>
          <w:rFonts w:ascii="Times New Roman" w:hAnsi="Times New Roman" w:cs="Times New Roman"/>
          <w:sz w:val="24"/>
          <w:szCs w:val="24"/>
        </w:rPr>
        <w:t>проводится проверка обязаны</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не препятствовать проведению проверок при осуществлении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не уклоняться от проведения проверок при осуществлении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4) исполнить в установленный срок предписание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об устранении выявленных нарушений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1.13. Результатами исполнения муниципальной функции являе</w:t>
      </w:r>
      <w:r w:rsidRPr="00D873F2">
        <w:rPr>
          <w:rFonts w:ascii="Times New Roman" w:hAnsi="Times New Roman" w:cs="Times New Roman"/>
          <w:sz w:val="24"/>
          <w:szCs w:val="24"/>
        </w:rPr>
        <w:t>тся</w:t>
      </w:r>
      <w:proofErr w:type="gramStart"/>
      <w:r w:rsidRPr="00D873F2">
        <w:rPr>
          <w:rFonts w:ascii="Times New Roman" w:hAnsi="Times New Roman" w:cs="Times New Roman"/>
          <w:sz w:val="24"/>
          <w:szCs w:val="24"/>
        </w:rPr>
        <w:t xml:space="preserve"> – </w:t>
      </w:r>
      <w:proofErr w:type="gramEnd"/>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-составление акта проверки в отношении юридических лиц, индивидуальных предпринимателей, а также в отношении граждан ( далее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 проверки);</w:t>
      </w:r>
      <w:r>
        <w:rPr>
          <w:rFonts w:ascii="Times New Roman" w:hAnsi="Times New Roman" w:cs="Times New Roman"/>
          <w:sz w:val="24"/>
          <w:szCs w:val="24"/>
        </w:rPr>
        <w:b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Pr>
          <w:rFonts w:ascii="Times New Roman" w:hAnsi="Times New Roman" w:cs="Times New Roman"/>
          <w:sz w:val="24"/>
          <w:szCs w:val="24"/>
        </w:rPr>
        <w:br/>
        <w:t xml:space="preserve">-направление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p>
    <w:p w:rsidR="00C403CC" w:rsidRPr="00D873F2" w:rsidRDefault="00C403CC" w:rsidP="00C403CC">
      <w:pPr>
        <w:pStyle w:val="a3"/>
        <w:rPr>
          <w:rFonts w:ascii="Times New Roman" w:hAnsi="Times New Roman" w:cs="Times New Roman"/>
          <w:sz w:val="24"/>
          <w:szCs w:val="24"/>
        </w:rPr>
      </w:pPr>
    </w:p>
    <w:p w:rsidR="00C403CC" w:rsidRPr="00690D34" w:rsidRDefault="00C403CC" w:rsidP="00C403CC">
      <w:pPr>
        <w:pStyle w:val="a3"/>
        <w:jc w:val="center"/>
        <w:rPr>
          <w:rFonts w:ascii="Times New Roman" w:hAnsi="Times New Roman" w:cs="Times New Roman"/>
          <w:b/>
          <w:sz w:val="24"/>
          <w:szCs w:val="24"/>
        </w:rPr>
      </w:pPr>
      <w:r w:rsidRPr="00690D34">
        <w:rPr>
          <w:rFonts w:ascii="Times New Roman" w:hAnsi="Times New Roman" w:cs="Times New Roman"/>
          <w:b/>
          <w:sz w:val="24"/>
          <w:szCs w:val="24"/>
        </w:rPr>
        <w:t>2. Требования к порядку осуществления муниципального контроля</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2.1. Органом, осуществляющим муниципальный жилищный контроль, является администрация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w:t>
      </w:r>
      <w:proofErr w:type="gramStart"/>
      <w:r w:rsidRPr="00D873F2">
        <w:rPr>
          <w:rFonts w:ascii="Times New Roman" w:hAnsi="Times New Roman" w:cs="Times New Roman"/>
          <w:sz w:val="24"/>
          <w:szCs w:val="24"/>
        </w:rPr>
        <w:t xml:space="preserve">.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Местонахождение: Кировская область, </w:t>
      </w:r>
      <w:proofErr w:type="spellStart"/>
      <w:r>
        <w:rPr>
          <w:rFonts w:ascii="Times New Roman" w:hAnsi="Times New Roman" w:cs="Times New Roman"/>
          <w:sz w:val="24"/>
          <w:szCs w:val="24"/>
        </w:rPr>
        <w:t>Шабалинский</w:t>
      </w:r>
      <w:proofErr w:type="spellEnd"/>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район, </w:t>
      </w:r>
      <w:r>
        <w:rPr>
          <w:rFonts w:ascii="Times New Roman" w:hAnsi="Times New Roman" w:cs="Times New Roman"/>
          <w:sz w:val="24"/>
          <w:szCs w:val="24"/>
        </w:rPr>
        <w:t>п. Гостовский ул. Березовская д.1а</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часы приема заявителей: </w:t>
      </w:r>
    </w:p>
    <w:tbl>
      <w:tblPr>
        <w:tblW w:w="0" w:type="auto"/>
        <w:tblInd w:w="108" w:type="dxa"/>
        <w:tblCellMar>
          <w:left w:w="0" w:type="dxa"/>
          <w:right w:w="0" w:type="dxa"/>
        </w:tblCellMar>
        <w:tblLook w:val="04A0"/>
      </w:tblPr>
      <w:tblGrid>
        <w:gridCol w:w="3190"/>
        <w:gridCol w:w="6200"/>
      </w:tblGrid>
      <w:tr w:rsidR="00C403CC" w:rsidRPr="00D873F2" w:rsidTr="00F970AF">
        <w:trPr>
          <w:trHeight w:val="329"/>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Дни недели </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приема </w:t>
            </w:r>
          </w:p>
        </w:tc>
      </w:tr>
      <w:tr w:rsidR="00C403CC" w:rsidRPr="00D873F2" w:rsidTr="00F970AF">
        <w:trPr>
          <w:trHeight w:val="172"/>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Понедельник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Вторник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Среда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Четверг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Пятница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Суббота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trHeight w:val="329"/>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Воскресенье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телефоны и электронная почта: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Ind w:w="-463" w:type="dxa"/>
        <w:tblCellMar>
          <w:left w:w="0" w:type="dxa"/>
          <w:right w:w="0" w:type="dxa"/>
        </w:tblCellMar>
        <w:tblLook w:val="04A0"/>
      </w:tblPr>
      <w:tblGrid>
        <w:gridCol w:w="2815"/>
        <w:gridCol w:w="1620"/>
        <w:gridCol w:w="1873"/>
        <w:gridCol w:w="3157"/>
      </w:tblGrid>
      <w:tr w:rsidR="00C403CC" w:rsidRPr="00D873F2" w:rsidTr="00F970AF">
        <w:trPr>
          <w:trHeight w:val="484"/>
        </w:trPr>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Администрация </w:t>
            </w:r>
            <w:r>
              <w:rPr>
                <w:rFonts w:ascii="Times New Roman" w:hAnsi="Times New Roman" w:cs="Times New Roman"/>
                <w:sz w:val="24"/>
                <w:szCs w:val="24"/>
              </w:rPr>
              <w:t>Гостовского</w:t>
            </w:r>
            <w:r w:rsidRPr="00D873F2">
              <w:rPr>
                <w:rFonts w:ascii="Times New Roman" w:hAnsi="Times New Roman" w:cs="Times New Roman"/>
                <w:sz w:val="24"/>
                <w:szCs w:val="24"/>
              </w:rPr>
              <w:t xml:space="preserve"> сельского поселения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Телефон </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График приема заявителя </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Электронная почта </w:t>
            </w:r>
          </w:p>
        </w:tc>
      </w:tr>
      <w:tr w:rsidR="00C403CC" w:rsidRPr="00D873F2" w:rsidTr="00F970AF">
        <w:trPr>
          <w:trHeight w:val="484"/>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883345(6-50-41)</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gost_pos@mail.ru</w:t>
            </w:r>
          </w:p>
        </w:tc>
      </w:tr>
      <w:tr w:rsidR="00C403CC" w:rsidRPr="00D873F2" w:rsidTr="00F970AF">
        <w:trPr>
          <w:trHeight w:val="506"/>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Адрес официального сайта </w:t>
      </w:r>
      <w:r>
        <w:rPr>
          <w:rFonts w:ascii="Times New Roman" w:hAnsi="Times New Roman" w:cs="Times New Roman"/>
          <w:sz w:val="24"/>
          <w:szCs w:val="24"/>
        </w:rPr>
        <w:t xml:space="preserve">Шабалинского </w:t>
      </w:r>
      <w:r w:rsidRPr="00D873F2">
        <w:rPr>
          <w:rFonts w:ascii="Times New Roman" w:hAnsi="Times New Roman" w:cs="Times New Roman"/>
          <w:sz w:val="24"/>
          <w:szCs w:val="24"/>
        </w:rPr>
        <w:t xml:space="preserve"> района в сети «Интернет»: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 полномочиям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относятся: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организация и осуществление муниципального жилищного контроля на территории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принятие административных регламентов проведения проверок при осуществлении муниципального жилищного контроля на территории </w:t>
      </w:r>
      <w:r>
        <w:rPr>
          <w:rFonts w:ascii="Times New Roman" w:hAnsi="Times New Roman" w:cs="Times New Roman"/>
          <w:sz w:val="24"/>
          <w:szCs w:val="24"/>
        </w:rPr>
        <w:t xml:space="preserve"> Гостовского сельского поселения</w:t>
      </w:r>
      <w:proofErr w:type="gramStart"/>
      <w:r>
        <w:rPr>
          <w:rFonts w:ascii="Times New Roman" w:hAnsi="Times New Roman" w:cs="Times New Roman"/>
          <w:sz w:val="24"/>
          <w:szCs w:val="24"/>
        </w:rPr>
        <w:t xml:space="preserve"> </w:t>
      </w:r>
      <w:r w:rsidRPr="00D873F2">
        <w:rPr>
          <w:rFonts w:ascii="Times New Roman" w:hAnsi="Times New Roman" w:cs="Times New Roman"/>
          <w:sz w:val="24"/>
          <w:szCs w:val="24"/>
        </w:rPr>
        <w:t>;</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осуществление иных предусмотренных законодательством полномочий.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2.2. Осуществление муниципального жилищного контроля (исполнение административного регламента) осуществляется должностными лицами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на территории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в соответствии с Уставом муниципального образования </w:t>
      </w:r>
      <w:r>
        <w:rPr>
          <w:rFonts w:ascii="Times New Roman" w:hAnsi="Times New Roman" w:cs="Times New Roman"/>
          <w:sz w:val="24"/>
          <w:szCs w:val="24"/>
        </w:rPr>
        <w:t>Гостовское сельское поселение</w:t>
      </w:r>
      <w:r w:rsidRPr="00D873F2">
        <w:rPr>
          <w:rFonts w:ascii="Times New Roman" w:hAnsi="Times New Roman" w:cs="Times New Roman"/>
          <w:sz w:val="24"/>
          <w:szCs w:val="24"/>
        </w:rPr>
        <w:t xml:space="preserve">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2.3. На информационных стендах в помещениях администрации  поселения размещается следующая информация: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извлечения из нормативных правовых актов Российской Федерации, устанавливающих порядок и условия проведения проверок;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w:t>
      </w:r>
      <w:r w:rsidRPr="00D873F2">
        <w:rPr>
          <w:rFonts w:ascii="Times New Roman" w:hAnsi="Times New Roman" w:cs="Times New Roman"/>
          <w:sz w:val="24"/>
          <w:szCs w:val="24"/>
        </w:rPr>
        <w:t xml:space="preserve">) порядок получения гражданами консультаций;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3)пе</w:t>
      </w:r>
      <w:r w:rsidRPr="00D873F2">
        <w:rPr>
          <w:rFonts w:ascii="Times New Roman" w:hAnsi="Times New Roman" w:cs="Times New Roman"/>
          <w:sz w:val="24"/>
          <w:szCs w:val="24"/>
        </w:rPr>
        <w:t xml:space="preserve">речень документов, необходимых для предъявления  пользователям жилого фонда при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2.4. По вопросам проведения проверок можно получить консультацию путем непосредственного обращения в администрацию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2.5. Индивидуальное устное информирование осуществляется должностным лицом администрации поселения при обращении лично или по телефону.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2.6. Сведения о ходе процедуры принятия решения о проведении проверки по муниципальному жилищному  контролю можно получить при помощи письменного </w:t>
      </w:r>
      <w:r w:rsidRPr="00D873F2">
        <w:rPr>
          <w:rFonts w:ascii="Times New Roman" w:hAnsi="Times New Roman" w:cs="Times New Roman"/>
          <w:sz w:val="24"/>
          <w:szCs w:val="24"/>
        </w:rPr>
        <w:lastRenderedPageBreak/>
        <w:t xml:space="preserve">обращения, электронной почты, телефонной связи или посредством личного обращения в администрацию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 письменное обращение по данному </w:t>
      </w:r>
      <w:proofErr w:type="gramStart"/>
      <w:r w:rsidRPr="00D873F2">
        <w:rPr>
          <w:rFonts w:ascii="Times New Roman" w:hAnsi="Times New Roman" w:cs="Times New Roman"/>
          <w:sz w:val="24"/>
          <w:szCs w:val="24"/>
        </w:rPr>
        <w:t>вопросу</w:t>
      </w:r>
      <w:proofErr w:type="gramEnd"/>
      <w:r w:rsidRPr="00D873F2">
        <w:rPr>
          <w:rFonts w:ascii="Times New Roman" w:hAnsi="Times New Roman" w:cs="Times New Roman"/>
          <w:sz w:val="24"/>
          <w:szCs w:val="24"/>
        </w:rPr>
        <w:t xml:space="preserve"> либо назначить удобное время для устного информирования.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2.9. Информирование и консультирование по исполнению функции осуществляется безвозмездно.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2.10.          Исполнение функции осуществляется бесплатно.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2.11. Ежегодный план проведения плановых проверок, утвержденный  главой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w:t>
      </w:r>
      <w:r>
        <w:rPr>
          <w:rFonts w:ascii="Times New Roman" w:hAnsi="Times New Roman" w:cs="Times New Roman"/>
          <w:sz w:val="24"/>
          <w:szCs w:val="24"/>
        </w:rPr>
        <w:t>ния, размещается на  </w:t>
      </w:r>
      <w:r w:rsidRPr="00D873F2">
        <w:rPr>
          <w:rFonts w:ascii="Times New Roman" w:hAnsi="Times New Roman" w:cs="Times New Roman"/>
          <w:sz w:val="24"/>
          <w:szCs w:val="24"/>
        </w:rPr>
        <w:t xml:space="preserve">официальном сайте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в сети «Интернет»: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Форма плана, порядок его формирования и направления в органы прокуратуры определяются постановлениями Правительства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2.12</w:t>
      </w:r>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О проведении плановой проверки администрация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жилищному  контролю и надзору и о начале проведения плановой проверки заказным почтовым отправлением с уведомлением о вручении или иным доступным способом. </w:t>
      </w:r>
      <w:proofErr w:type="gramEnd"/>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2.13</w:t>
      </w:r>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основанием проведения которой будет являться поступление информации о возникновение угрозы причинения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администрация  поселения уведомляет юридическое лицо, индивидуального предпринимателя</w:t>
      </w:r>
      <w:proofErr w:type="gramEnd"/>
      <w:r w:rsidRPr="00D873F2">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(за исключением случаев, предусмотренных Федеральным законом № 294-ФЗ, когда уведомление юридических лиц и индивидуальных предпринимателей о начале проверки не требуется).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2.14</w:t>
      </w:r>
      <w:r w:rsidRPr="00D873F2">
        <w:rPr>
          <w:rFonts w:ascii="Times New Roman" w:hAnsi="Times New Roman" w:cs="Times New Roman"/>
          <w:sz w:val="24"/>
          <w:szCs w:val="24"/>
        </w:rPr>
        <w:t xml:space="preserve">. Срок проведения документарной, выездной проверки (как плановой, так и внеплановой) не может превышать двадцать рабочих дней.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D873F2">
        <w:rPr>
          <w:rFonts w:ascii="Times New Roman" w:hAnsi="Times New Roman" w:cs="Times New Roman"/>
          <w:sz w:val="24"/>
          <w:szCs w:val="24"/>
        </w:rPr>
        <w:t>микропредприятия</w:t>
      </w:r>
      <w:proofErr w:type="spellEnd"/>
      <w:r w:rsidRPr="00D873F2">
        <w:rPr>
          <w:rFonts w:ascii="Times New Roman" w:hAnsi="Times New Roman" w:cs="Times New Roman"/>
          <w:sz w:val="24"/>
          <w:szCs w:val="24"/>
        </w:rPr>
        <w:t xml:space="preserve"> в год.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873F2">
        <w:rPr>
          <w:rFonts w:ascii="Times New Roman" w:hAnsi="Times New Roman" w:cs="Times New Roman"/>
          <w:sz w:val="24"/>
          <w:szCs w:val="24"/>
        </w:rPr>
        <w:t>микропредприятий</w:t>
      </w:r>
      <w:proofErr w:type="spellEnd"/>
      <w:r w:rsidRPr="00D873F2">
        <w:rPr>
          <w:rFonts w:ascii="Times New Roman" w:hAnsi="Times New Roman" w:cs="Times New Roman"/>
          <w:sz w:val="24"/>
          <w:szCs w:val="24"/>
        </w:rPr>
        <w:t xml:space="preserve"> – не более чем на пятнадцать часов.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2.15</w:t>
      </w:r>
      <w:r w:rsidRPr="00D873F2">
        <w:rPr>
          <w:rFonts w:ascii="Times New Roman" w:hAnsi="Times New Roman" w:cs="Times New Roman"/>
          <w:sz w:val="24"/>
          <w:szCs w:val="24"/>
        </w:rPr>
        <w:t xml:space="preserve">. Муниципальный жилищный контроль в отношении граждан проводится путем проведения проверок соблюдения гражданами обязательных требований к муниципальному жилищному фонду.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жилищного контроля о нарушениях требований жилищного законодательства.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2.16</w:t>
      </w:r>
      <w:r w:rsidRPr="00D873F2">
        <w:rPr>
          <w:rFonts w:ascii="Times New Roman" w:hAnsi="Times New Roman" w:cs="Times New Roman"/>
          <w:sz w:val="24"/>
          <w:szCs w:val="24"/>
        </w:rPr>
        <w:t xml:space="preserve">. Проверка проводится на основании распоряжения главы  администрации </w:t>
      </w:r>
      <w:r>
        <w:rPr>
          <w:rFonts w:ascii="Times New Roman" w:hAnsi="Times New Roman" w:cs="Times New Roman"/>
          <w:sz w:val="24"/>
          <w:szCs w:val="24"/>
        </w:rPr>
        <w:t>Гостовского сельского поселения</w:t>
      </w:r>
      <w:proofErr w:type="gramStart"/>
      <w:r>
        <w:rPr>
          <w:rFonts w:ascii="Times New Roman" w:hAnsi="Times New Roman" w:cs="Times New Roman"/>
          <w:sz w:val="24"/>
          <w:szCs w:val="24"/>
        </w:rPr>
        <w:t xml:space="preserve"> </w:t>
      </w:r>
      <w:r w:rsidRPr="00D873F2">
        <w:rPr>
          <w:rFonts w:ascii="Times New Roman" w:hAnsi="Times New Roman" w:cs="Times New Roman"/>
          <w:sz w:val="24"/>
          <w:szCs w:val="24"/>
        </w:rPr>
        <w:t>,</w:t>
      </w:r>
      <w:proofErr w:type="gramEnd"/>
      <w:r w:rsidRPr="00D873F2">
        <w:rPr>
          <w:rFonts w:ascii="Times New Roman" w:hAnsi="Times New Roman" w:cs="Times New Roman"/>
          <w:sz w:val="24"/>
          <w:szCs w:val="24"/>
        </w:rPr>
        <w:t xml:space="preserve"> подготовленного в соответствии с типовой формой приказа (распоряжения), утвержденной Министерством экономического развития РФ.   </w:t>
      </w:r>
    </w:p>
    <w:p w:rsidR="00C403CC" w:rsidRDefault="00C403CC" w:rsidP="00C403CC">
      <w:pPr>
        <w:pStyle w:val="a3"/>
        <w:rPr>
          <w:rFonts w:ascii="Times New Roman" w:hAnsi="Times New Roman" w:cs="Times New Roman"/>
          <w:sz w:val="24"/>
          <w:szCs w:val="24"/>
        </w:rPr>
      </w:pPr>
    </w:p>
    <w:p w:rsidR="00C403CC" w:rsidRPr="00465B03" w:rsidRDefault="00C403CC" w:rsidP="00C403CC">
      <w:pPr>
        <w:pStyle w:val="a3"/>
        <w:jc w:val="center"/>
        <w:rPr>
          <w:rFonts w:ascii="Times New Roman" w:hAnsi="Times New Roman" w:cs="Times New Roman"/>
          <w:b/>
          <w:sz w:val="24"/>
          <w:szCs w:val="24"/>
        </w:rPr>
      </w:pPr>
      <w:r w:rsidRPr="00465B03">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w:t>
      </w:r>
      <w:r w:rsidRPr="00D873F2">
        <w:rPr>
          <w:rFonts w:ascii="Times New Roman" w:hAnsi="Times New Roman" w:cs="Times New Roman"/>
          <w:sz w:val="24"/>
          <w:szCs w:val="24"/>
        </w:rPr>
        <w:t xml:space="preserve">.1. Исчерпывающий перечень административных процедур.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принятие решения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проведение проверки (плановой, внеплановой, документарной, выездной);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оформление результатов проверки. </w:t>
      </w:r>
    </w:p>
    <w:p w:rsidR="00C403CC" w:rsidRDefault="00C403CC" w:rsidP="00C403CC">
      <w:pPr>
        <w:pStyle w:val="a3"/>
        <w:rPr>
          <w:rFonts w:ascii="Times New Roman" w:hAnsi="Times New Roman" w:cs="Times New Roman"/>
          <w:sz w:val="24"/>
          <w:szCs w:val="24"/>
        </w:rPr>
      </w:pPr>
      <w:bookmarkStart w:id="5" w:name="Par158"/>
      <w:bookmarkEnd w:id="5"/>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3.2. Принятие решения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bookmarkStart w:id="6" w:name="Par160"/>
      <w:bookmarkEnd w:id="6"/>
      <w:r w:rsidRPr="00D873F2">
        <w:rPr>
          <w:rFonts w:ascii="Times New Roman" w:hAnsi="Times New Roman" w:cs="Times New Roman"/>
          <w:sz w:val="24"/>
          <w:szCs w:val="24"/>
        </w:rPr>
        <w:t xml:space="preserve">3.2.1.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административной процедуры является: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ежегодный план проведения плановых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2) наличие основания (</w:t>
      </w:r>
      <w:proofErr w:type="spellStart"/>
      <w:r w:rsidRPr="00D873F2">
        <w:rPr>
          <w:rFonts w:ascii="Times New Roman" w:hAnsi="Times New Roman" w:cs="Times New Roman"/>
          <w:sz w:val="24"/>
          <w:szCs w:val="24"/>
        </w:rPr>
        <w:t>ий</w:t>
      </w:r>
      <w:proofErr w:type="spellEnd"/>
      <w:r w:rsidRPr="00D873F2">
        <w:rPr>
          <w:rFonts w:ascii="Times New Roman" w:hAnsi="Times New Roman" w:cs="Times New Roman"/>
          <w:sz w:val="24"/>
          <w:szCs w:val="24"/>
        </w:rPr>
        <w:t xml:space="preserve">) для проведения внеплановой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Решение о проведении проверки принимается в форме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Решение о проведении плановой проверки принимается на основании разработанных администрацией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ежегодных планов про</w:t>
      </w:r>
      <w:r>
        <w:rPr>
          <w:rFonts w:ascii="Times New Roman" w:hAnsi="Times New Roman" w:cs="Times New Roman"/>
          <w:sz w:val="24"/>
          <w:szCs w:val="24"/>
        </w:rPr>
        <w:t>ведения проверок. Приложение № 1</w:t>
      </w:r>
      <w:r w:rsidRPr="00D873F2">
        <w:rPr>
          <w:rFonts w:ascii="Times New Roman" w:hAnsi="Times New Roman" w:cs="Times New Roman"/>
          <w:sz w:val="24"/>
          <w:szCs w:val="24"/>
        </w:rPr>
        <w:t xml:space="preserve"> 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отношении юридических лиц и индивидуальных предпринимателей ежегодный план проведения проверок разрабатывается в соответствии с Федеральным </w:t>
      </w:r>
      <w:hyperlink r:id="rId6"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Основанием для проведения внеплановой проверки являются: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поступление в администрацию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нарушение прав потребителей (в случае обращения граждан, права которых нарушены);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3) распоряжение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поступление в администрацию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в многоквартирном</w:t>
      </w:r>
      <w:r>
        <w:rPr>
          <w:rFonts w:ascii="Times New Roman" w:hAnsi="Times New Roman" w:cs="Times New Roman"/>
          <w:sz w:val="24"/>
          <w:szCs w:val="24"/>
        </w:rPr>
        <w:t xml:space="preserve"> </w:t>
      </w:r>
      <w:r w:rsidRPr="00D873F2">
        <w:rPr>
          <w:rFonts w:ascii="Times New Roman" w:hAnsi="Times New Roman" w:cs="Times New Roman"/>
          <w:sz w:val="24"/>
          <w:szCs w:val="24"/>
        </w:rPr>
        <w:t>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по выполнению работ и оказанию услуг по управлению многоквартирным домом, по надлежащему содержанию и ремонту общего имущества, по предоставлению коммунальных услуг.</w:t>
      </w:r>
      <w:proofErr w:type="gramEnd"/>
      <w:r w:rsidRPr="00D873F2">
        <w:rPr>
          <w:rFonts w:ascii="Times New Roman" w:hAnsi="Times New Roman" w:cs="Times New Roman"/>
          <w:sz w:val="24"/>
          <w:szCs w:val="24"/>
        </w:rPr>
        <w:t xml:space="preserve">        Внеплановая проверка по указанным в настоящем подпункте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403CC" w:rsidRPr="00D873F2" w:rsidRDefault="00C403CC" w:rsidP="00C403CC">
      <w:pPr>
        <w:pStyle w:val="a3"/>
        <w:rPr>
          <w:rFonts w:ascii="Times New Roman" w:hAnsi="Times New Roman" w:cs="Times New Roman"/>
          <w:sz w:val="24"/>
          <w:szCs w:val="24"/>
        </w:rPr>
      </w:pPr>
      <w:bookmarkStart w:id="7" w:name="Par177"/>
      <w:bookmarkEnd w:id="7"/>
      <w:r w:rsidRPr="00D873F2">
        <w:rPr>
          <w:rFonts w:ascii="Times New Roman" w:hAnsi="Times New Roman" w:cs="Times New Roman"/>
          <w:sz w:val="24"/>
          <w:szCs w:val="24"/>
        </w:rPr>
        <w:t xml:space="preserve">3.2.2.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Подготовка ежегодного плана проверок, его представление в органы прокуратуры и согласование производится в соответствии с </w:t>
      </w:r>
      <w:hyperlink r:id="rId7" w:history="1">
        <w:r w:rsidRPr="00D873F2">
          <w:rPr>
            <w:rStyle w:val="a4"/>
          </w:rPr>
          <w:t>Постановлением</w:t>
        </w:r>
      </w:hyperlink>
      <w:r w:rsidRPr="00D873F2">
        <w:rPr>
          <w:rFonts w:ascii="Times New Roman" w:hAnsi="Times New Roman" w:cs="Times New Roman"/>
          <w:sz w:val="24"/>
          <w:szCs w:val="24"/>
        </w:rPr>
        <w:t xml:space="preserve"> Правительства РФ от 30.06.2010 N489 «Об утверждении Правил подготовки органами государственного контроля (надзора) и органами муниципального </w:t>
      </w:r>
      <w:proofErr w:type="gramStart"/>
      <w:r w:rsidRPr="00D873F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873F2">
        <w:rPr>
          <w:rFonts w:ascii="Times New Roman" w:hAnsi="Times New Roman" w:cs="Times New Roman"/>
          <w:sz w:val="24"/>
          <w:szCs w:val="24"/>
        </w:rPr>
        <w:t xml:space="preserve"> и индивидуальных предпринимателей».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включения плановой проверки в ежегодный план проверок является истечение одного года со дня: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2) окончания проведения последней плановой проверки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Ежегодный план проверок утверждается и согласовывается в порядке, установленном Федеральным </w:t>
      </w:r>
      <w:hyperlink r:id="rId8"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в информационно-телекоммуникационной сети «Интернет» либо иным доступным способом.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Процедура принятия решения о проведении внеплановой проверки включает в себя: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 получение у органа прокуратуры согласования проведения внеплановой проверки юридического лица или индивидуального предпринимателя в установленном Федеральным </w:t>
      </w:r>
      <w:hyperlink r:id="rId9"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(за исключением случаев проведения внеплановой проверки по основаниям поступления</w:t>
      </w:r>
      <w:r>
        <w:rPr>
          <w:rFonts w:ascii="Times New Roman" w:hAnsi="Times New Roman" w:cs="Times New Roman"/>
          <w:sz w:val="24"/>
          <w:szCs w:val="24"/>
        </w:rPr>
        <w:t xml:space="preserve"> информации в администрацию </w:t>
      </w:r>
      <w:r w:rsidRPr="00D873F2">
        <w:rPr>
          <w:rFonts w:ascii="Times New Roman" w:hAnsi="Times New Roman" w:cs="Times New Roman"/>
          <w:sz w:val="24"/>
          <w:szCs w:val="24"/>
        </w:rPr>
        <w:t xml:space="preserve"> поселения, предусмотренным </w:t>
      </w:r>
      <w:hyperlink r:id="rId10" w:history="1">
        <w:r w:rsidRPr="00D873F2">
          <w:rPr>
            <w:rStyle w:val="a4"/>
          </w:rPr>
          <w:t>частью 4.2 статьи 20</w:t>
        </w:r>
      </w:hyperlink>
      <w:r w:rsidRPr="00D873F2">
        <w:rPr>
          <w:rFonts w:ascii="Times New Roman" w:hAnsi="Times New Roman" w:cs="Times New Roman"/>
          <w:sz w:val="24"/>
          <w:szCs w:val="24"/>
        </w:rPr>
        <w:t xml:space="preserve"> Жилищного кодекса РФ);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подготовку и подписание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о проведении внеплановой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уведомление юридического лица, индивидуального предпринимателя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проведении внеплановой выездной проверки в связи с истечением срока исполнения ранее выданного предписания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C403CC" w:rsidRPr="00D873F2" w:rsidRDefault="00C403CC" w:rsidP="00C403CC">
      <w:pPr>
        <w:pStyle w:val="a3"/>
        <w:rPr>
          <w:rFonts w:ascii="Times New Roman" w:hAnsi="Times New Roman" w:cs="Times New Roman"/>
          <w:sz w:val="24"/>
          <w:szCs w:val="24"/>
        </w:rPr>
      </w:pPr>
      <w:bookmarkStart w:id="8" w:name="Par192"/>
      <w:bookmarkStart w:id="9" w:name="Par196"/>
      <w:bookmarkStart w:id="10" w:name="Par200"/>
      <w:bookmarkEnd w:id="8"/>
      <w:bookmarkEnd w:id="9"/>
      <w:bookmarkEnd w:id="10"/>
      <w:r w:rsidRPr="00D873F2">
        <w:rPr>
          <w:rFonts w:ascii="Times New Roman" w:hAnsi="Times New Roman" w:cs="Times New Roman"/>
          <w:sz w:val="24"/>
          <w:szCs w:val="24"/>
        </w:rPr>
        <w:t xml:space="preserve">3.2.3.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для принятия  главой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поселения решения о проведении плановой проверки является включение проверки в ежегодный план проведения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для принятия  главой </w:t>
      </w:r>
      <w:r>
        <w:rPr>
          <w:rFonts w:ascii="Times New Roman" w:hAnsi="Times New Roman" w:cs="Times New Roman"/>
          <w:sz w:val="24"/>
          <w:szCs w:val="24"/>
        </w:rPr>
        <w:t>администрации Гостовского сельского</w:t>
      </w:r>
      <w:r w:rsidRPr="00D873F2">
        <w:rPr>
          <w:rFonts w:ascii="Times New Roman" w:hAnsi="Times New Roman" w:cs="Times New Roman"/>
          <w:sz w:val="24"/>
          <w:szCs w:val="24"/>
        </w:rPr>
        <w:t xml:space="preserve"> поселения решения о проведении внеплановой проверки является наличие оснований для проведения внеплановой проверки, указанных в </w:t>
      </w:r>
      <w:hyperlink r:id="rId11" w:anchor="Par160#Par160" w:history="1">
        <w:r w:rsidRPr="00D873F2">
          <w:rPr>
            <w:rStyle w:val="a4"/>
          </w:rPr>
          <w:t>подпункте 3.2.1</w:t>
        </w:r>
      </w:hyperlink>
      <w:r w:rsidRPr="00D873F2">
        <w:rPr>
          <w:rFonts w:ascii="Times New Roman" w:hAnsi="Times New Roman" w:cs="Times New Roman"/>
          <w:sz w:val="24"/>
          <w:szCs w:val="24"/>
        </w:rPr>
        <w:t xml:space="preserve"> настоящего Административного регламента, и в установленных случаях наличие согласования органа прокуратуры. </w:t>
      </w:r>
    </w:p>
    <w:p w:rsidR="00C403CC" w:rsidRPr="00D873F2" w:rsidRDefault="00C403CC" w:rsidP="00C403CC">
      <w:pPr>
        <w:pStyle w:val="a3"/>
        <w:rPr>
          <w:rFonts w:ascii="Times New Roman" w:hAnsi="Times New Roman" w:cs="Times New Roman"/>
          <w:sz w:val="24"/>
          <w:szCs w:val="24"/>
        </w:rPr>
      </w:pPr>
      <w:bookmarkStart w:id="11" w:name="Par205"/>
      <w:bookmarkEnd w:id="11"/>
      <w:r w:rsidRPr="00D873F2">
        <w:rPr>
          <w:rFonts w:ascii="Times New Roman" w:hAnsi="Times New Roman" w:cs="Times New Roman"/>
          <w:sz w:val="24"/>
          <w:szCs w:val="24"/>
        </w:rPr>
        <w:t xml:space="preserve">3.2.4.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принятия решения о проведении проверки является распоряжение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Юридическому лицу, индивидуальному предпринимателю копия распоряжения главы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о начале проведения плановой проверки направляется заказным почтовым отправлением с уведомлением о вручении или иным доступным способом. </w:t>
      </w:r>
    </w:p>
    <w:p w:rsidR="00C403CC" w:rsidRPr="00D873F2" w:rsidRDefault="00C403CC" w:rsidP="00C403CC">
      <w:pPr>
        <w:pStyle w:val="a3"/>
        <w:rPr>
          <w:rFonts w:ascii="Times New Roman" w:hAnsi="Times New Roman" w:cs="Times New Roman"/>
          <w:sz w:val="24"/>
          <w:szCs w:val="24"/>
        </w:rPr>
      </w:pPr>
      <w:bookmarkStart w:id="12" w:name="Par210"/>
      <w:bookmarkEnd w:id="12"/>
      <w:r w:rsidRPr="00D873F2">
        <w:rPr>
          <w:rFonts w:ascii="Times New Roman" w:hAnsi="Times New Roman" w:cs="Times New Roman"/>
          <w:sz w:val="24"/>
          <w:szCs w:val="24"/>
        </w:rPr>
        <w:t xml:space="preserve">3.2.5. Способ фиксации результата выполнения административной процедуры, в том числе в электронной форме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Распоряжение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 проведении проверки фиксируется на бумажном носителе, регистрируется в журнале </w:t>
      </w:r>
      <w:proofErr w:type="gramStart"/>
      <w:r w:rsidRPr="00D873F2">
        <w:rPr>
          <w:rFonts w:ascii="Times New Roman" w:hAnsi="Times New Roman" w:cs="Times New Roman"/>
          <w:sz w:val="24"/>
          <w:szCs w:val="24"/>
        </w:rPr>
        <w:t xml:space="preserve">регистрации распоряжений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w:t>
      </w:r>
      <w:proofErr w:type="gramEnd"/>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bookmarkStart w:id="13" w:name="Par214"/>
      <w:bookmarkEnd w:id="13"/>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w:t>
      </w:r>
      <w:r w:rsidRPr="00D873F2">
        <w:rPr>
          <w:rFonts w:ascii="Times New Roman" w:hAnsi="Times New Roman" w:cs="Times New Roman"/>
          <w:sz w:val="24"/>
          <w:szCs w:val="24"/>
        </w:rPr>
        <w:t>.3. Проведение проверки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bookmarkStart w:id="14" w:name="Par216"/>
      <w:bookmarkEnd w:id="14"/>
      <w:r w:rsidRPr="00D873F2">
        <w:rPr>
          <w:rFonts w:ascii="Times New Roman" w:hAnsi="Times New Roman" w:cs="Times New Roman"/>
          <w:sz w:val="24"/>
          <w:szCs w:val="24"/>
        </w:rPr>
        <w:t xml:space="preserve">3.3.1.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проведения проверки является распоряжение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bookmarkStart w:id="15" w:name="Par220"/>
      <w:bookmarkEnd w:id="15"/>
      <w:r w:rsidRPr="00D873F2">
        <w:rPr>
          <w:rFonts w:ascii="Times New Roman" w:hAnsi="Times New Roman" w:cs="Times New Roman"/>
          <w:sz w:val="24"/>
          <w:szCs w:val="24"/>
        </w:rPr>
        <w:t xml:space="preserve">3.3.2.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Проведение проверки включает в себя проведение документарной проверки и (или) проведение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процессе проведения документарной проверки должностные лица органа муниципального жилищного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рассматривают документы, имеющиеся в распоряжении органа муниципального жилищного контроля и (или) полученные в ходе осуществления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направляют в адрес юридического лица, адрес индивидуального предпринимателя информацию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Юридическое лицо, индивидуальный предприниматель в течение десяти рабочих дней со дня получения мотивированного запроса обязаны направить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а также представить необходимые пояснения в письменной форме.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проведении документарной проверки должностные лица администрации </w:t>
      </w:r>
      <w:r>
        <w:rPr>
          <w:rFonts w:ascii="Times New Roman" w:hAnsi="Times New Roman" w:cs="Times New Roman"/>
          <w:sz w:val="24"/>
          <w:szCs w:val="24"/>
        </w:rPr>
        <w:t>пос</w:t>
      </w:r>
      <w:r w:rsidRPr="00D873F2">
        <w:rPr>
          <w:rFonts w:ascii="Times New Roman" w:hAnsi="Times New Roman" w:cs="Times New Roman"/>
          <w:sz w:val="24"/>
          <w:szCs w:val="24"/>
        </w:rPr>
        <w:t xml:space="preserve">еления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 (в том числе по месту жительства физического лица и месту нахождения жилого помещения муниципального жилищного фонда).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удостовериться в полноте и достоверности сведений, содержащихся в распоряжении уполномоченного органа документах субъекта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оценить соответствие деятельности субъекта проверки обязательным требованиям без проведения выездной проверки.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Выездная проверка начинается с предъявления служебного удостоверения д</w:t>
      </w:r>
      <w:r>
        <w:rPr>
          <w:rFonts w:ascii="Times New Roman" w:hAnsi="Times New Roman" w:cs="Times New Roman"/>
          <w:sz w:val="24"/>
          <w:szCs w:val="24"/>
        </w:rPr>
        <w:t xml:space="preserve">олжностным лицом администрации </w:t>
      </w:r>
      <w:r w:rsidRPr="00D873F2">
        <w:rPr>
          <w:rFonts w:ascii="Times New Roman" w:hAnsi="Times New Roman" w:cs="Times New Roman"/>
          <w:sz w:val="24"/>
          <w:szCs w:val="24"/>
        </w:rPr>
        <w:t xml:space="preserve">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поселения о назначении выездной проверки и с полномочиями проводящих проверку должностных лиц, а также с целями, задачами, </w:t>
      </w:r>
      <w:r w:rsidRPr="00D873F2">
        <w:rPr>
          <w:rFonts w:ascii="Times New Roman" w:hAnsi="Times New Roman" w:cs="Times New Roman"/>
          <w:sz w:val="24"/>
          <w:szCs w:val="24"/>
        </w:rPr>
        <w:lastRenderedPageBreak/>
        <w:t>основаниями проведения выездной проверки, видами и объемом мероприятий по контролю</w:t>
      </w:r>
      <w:proofErr w:type="gramEnd"/>
      <w:r w:rsidRPr="00D873F2">
        <w:rPr>
          <w:rFonts w:ascii="Times New Roman" w:hAnsi="Times New Roman" w:cs="Times New Roman"/>
          <w:sz w:val="24"/>
          <w:szCs w:val="24"/>
        </w:rPr>
        <w:t xml:space="preserve">, составом экспертов, представителями экспертных организаций, привлекаемых к выездной проверке, со сроками и условиями ее проведения.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873F2">
        <w:rPr>
          <w:rFonts w:ascii="Times New Roman" w:hAnsi="Times New Roman" w:cs="Times New Roman"/>
          <w:sz w:val="24"/>
          <w:szCs w:val="24"/>
        </w:rPr>
        <w:t xml:space="preserve">, представителей экспертных организаций к территории и </w:t>
      </w:r>
      <w:proofErr w:type="gramStart"/>
      <w:r w:rsidRPr="00D873F2">
        <w:rPr>
          <w:rFonts w:ascii="Times New Roman" w:hAnsi="Times New Roman" w:cs="Times New Roman"/>
          <w:sz w:val="24"/>
          <w:szCs w:val="24"/>
        </w:rPr>
        <w:t>расположенным</w:t>
      </w:r>
      <w:proofErr w:type="gramEnd"/>
      <w:r w:rsidRPr="00D873F2">
        <w:rPr>
          <w:rFonts w:ascii="Times New Roman" w:hAnsi="Times New Roman" w:cs="Times New Roman"/>
          <w:sz w:val="24"/>
          <w:szCs w:val="24"/>
        </w:rPr>
        <w:t xml:space="preserve"> на них многоквартирных домах, к общему имуществу собственников в многоквартирных домах.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C403CC" w:rsidRPr="00D873F2" w:rsidRDefault="00C403CC" w:rsidP="00C403CC">
      <w:pPr>
        <w:pStyle w:val="a3"/>
        <w:rPr>
          <w:rFonts w:ascii="Times New Roman" w:hAnsi="Times New Roman" w:cs="Times New Roman"/>
          <w:sz w:val="24"/>
          <w:szCs w:val="24"/>
        </w:rPr>
      </w:pPr>
      <w:bookmarkStart w:id="16" w:name="Par238"/>
      <w:bookmarkEnd w:id="16"/>
      <w:r w:rsidRPr="00D873F2">
        <w:rPr>
          <w:rFonts w:ascii="Times New Roman" w:hAnsi="Times New Roman" w:cs="Times New Roman"/>
          <w:sz w:val="24"/>
          <w:szCs w:val="24"/>
        </w:rPr>
        <w:t xml:space="preserve">3.3.3. Сведения о должностном лице, ответственном за выполнение административного действия, входящего в состав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Ответственность за проведение проверки несут должностные лица администрации  поселения, проводящие такую проверку. </w:t>
      </w:r>
    </w:p>
    <w:p w:rsidR="00C403CC" w:rsidRPr="00D873F2" w:rsidRDefault="00C403CC" w:rsidP="00C403CC">
      <w:pPr>
        <w:pStyle w:val="a3"/>
        <w:rPr>
          <w:rFonts w:ascii="Times New Roman" w:hAnsi="Times New Roman" w:cs="Times New Roman"/>
          <w:sz w:val="24"/>
          <w:szCs w:val="24"/>
        </w:rPr>
      </w:pPr>
      <w:bookmarkStart w:id="17" w:name="Par242"/>
      <w:bookmarkStart w:id="18" w:name="Par246"/>
      <w:bookmarkEnd w:id="17"/>
      <w:bookmarkEnd w:id="18"/>
      <w:r w:rsidRPr="00D873F2">
        <w:rPr>
          <w:rFonts w:ascii="Times New Roman" w:hAnsi="Times New Roman" w:cs="Times New Roman"/>
          <w:sz w:val="24"/>
          <w:szCs w:val="24"/>
        </w:rPr>
        <w:t xml:space="preserve">3.3.4.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Критериями принятия решений при проведении проверки являются собранные сведения о жилом помещении, о деятельности управляющей организации. </w:t>
      </w:r>
    </w:p>
    <w:p w:rsidR="00C403CC" w:rsidRPr="00D873F2" w:rsidRDefault="00C403CC" w:rsidP="00C403CC">
      <w:pPr>
        <w:pStyle w:val="a3"/>
        <w:rPr>
          <w:rFonts w:ascii="Times New Roman" w:hAnsi="Times New Roman" w:cs="Times New Roman"/>
          <w:sz w:val="24"/>
          <w:szCs w:val="24"/>
        </w:rPr>
      </w:pPr>
      <w:bookmarkStart w:id="19" w:name="Par250"/>
      <w:bookmarkEnd w:id="19"/>
      <w:r w:rsidRPr="00D873F2">
        <w:rPr>
          <w:rFonts w:ascii="Times New Roman" w:hAnsi="Times New Roman" w:cs="Times New Roman"/>
          <w:sz w:val="24"/>
          <w:szCs w:val="24"/>
        </w:rPr>
        <w:t xml:space="preserve">3.3.5.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проведения проверки являются собранные документы, материалы и информация о жилом помещении, о деятельности управляющей организации. </w:t>
      </w:r>
    </w:p>
    <w:p w:rsidR="00C403CC" w:rsidRPr="00D873F2" w:rsidRDefault="00C403CC" w:rsidP="00C403CC">
      <w:pPr>
        <w:pStyle w:val="a3"/>
        <w:rPr>
          <w:rFonts w:ascii="Times New Roman" w:hAnsi="Times New Roman" w:cs="Times New Roman"/>
          <w:sz w:val="24"/>
          <w:szCs w:val="24"/>
        </w:rPr>
      </w:pPr>
      <w:bookmarkStart w:id="20" w:name="Par254"/>
      <w:bookmarkEnd w:id="20"/>
      <w:r w:rsidRPr="00D873F2">
        <w:rPr>
          <w:rFonts w:ascii="Times New Roman" w:hAnsi="Times New Roman" w:cs="Times New Roman"/>
          <w:sz w:val="24"/>
          <w:szCs w:val="24"/>
        </w:rPr>
        <w:t xml:space="preserve">3.3.6. Способ фиксации результата выполнения административной процедуры, в том числе в электронной форме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 проведения проверки - собранные документы, материалы и информация о жилом помещении, о деятельности управляющей организации - фиксируется в виде фотоснимков, в форме электронных документов либо документов на бумажном носителе в текстовой или графической форме. </w:t>
      </w:r>
    </w:p>
    <w:p w:rsidR="00C403CC" w:rsidRDefault="00C403CC" w:rsidP="00C403CC">
      <w:pPr>
        <w:pStyle w:val="a3"/>
        <w:rPr>
          <w:rFonts w:ascii="Times New Roman" w:hAnsi="Times New Roman" w:cs="Times New Roman"/>
          <w:sz w:val="24"/>
          <w:szCs w:val="24"/>
        </w:rPr>
      </w:pPr>
      <w:bookmarkStart w:id="21" w:name="Par258"/>
      <w:bookmarkEnd w:id="21"/>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3.4. Оформление результатов проверки</w:t>
      </w:r>
    </w:p>
    <w:p w:rsidR="00C403CC" w:rsidRDefault="00C403CC" w:rsidP="00C403CC">
      <w:pPr>
        <w:pStyle w:val="a3"/>
        <w:rPr>
          <w:rFonts w:ascii="Times New Roman" w:hAnsi="Times New Roman" w:cs="Times New Roman"/>
          <w:b/>
          <w:bCs/>
          <w:sz w:val="24"/>
          <w:szCs w:val="24"/>
        </w:rPr>
      </w:pPr>
      <w:bookmarkStart w:id="22" w:name="Par260"/>
      <w:bookmarkEnd w:id="22"/>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3.4.1.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оформления результата проверки является завершение мероприятий, входящих в документарную или выездную проверку, и наличие достаточных документов, материалов и иной информации. </w:t>
      </w:r>
    </w:p>
    <w:p w:rsidR="00C403CC" w:rsidRPr="00D873F2" w:rsidRDefault="00C403CC" w:rsidP="00C403CC">
      <w:pPr>
        <w:pStyle w:val="a3"/>
        <w:rPr>
          <w:rFonts w:ascii="Times New Roman" w:hAnsi="Times New Roman" w:cs="Times New Roman"/>
          <w:sz w:val="24"/>
          <w:szCs w:val="24"/>
        </w:rPr>
      </w:pPr>
      <w:bookmarkStart w:id="23" w:name="Par264"/>
      <w:bookmarkEnd w:id="23"/>
      <w:r w:rsidRPr="00D873F2">
        <w:rPr>
          <w:rFonts w:ascii="Times New Roman" w:hAnsi="Times New Roman" w:cs="Times New Roman"/>
          <w:sz w:val="24"/>
          <w:szCs w:val="24"/>
        </w:rPr>
        <w:t xml:space="preserve">3.4.2.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Оформление результата проверки включает в себя составление: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акта проверки в отношении юридических лиц и индивидуальных предпринимателей по форме </w:t>
      </w:r>
      <w:r>
        <w:rPr>
          <w:rFonts w:ascii="Times New Roman" w:hAnsi="Times New Roman" w:cs="Times New Roman"/>
          <w:sz w:val="24"/>
          <w:szCs w:val="24"/>
        </w:rPr>
        <w:t>в соответствии с приложением № 5</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случае выявления нарушений составляется предписание об их устранении. </w:t>
      </w:r>
    </w:p>
    <w:p w:rsidR="00C403CC" w:rsidRPr="00D873F2" w:rsidRDefault="00C403CC" w:rsidP="00C403CC">
      <w:pPr>
        <w:pStyle w:val="a3"/>
        <w:rPr>
          <w:rFonts w:ascii="Times New Roman" w:hAnsi="Times New Roman" w:cs="Times New Roman"/>
          <w:sz w:val="24"/>
          <w:szCs w:val="24"/>
        </w:rPr>
      </w:pPr>
      <w:hyperlink r:id="rId12" w:anchor="Par464#Par464" w:history="1">
        <w:r w:rsidRPr="00D873F2">
          <w:rPr>
            <w:rStyle w:val="a4"/>
          </w:rPr>
          <w:t>Акт</w:t>
        </w:r>
      </w:hyperlink>
      <w:r w:rsidRPr="00D873F2">
        <w:rPr>
          <w:rFonts w:ascii="Times New Roman" w:hAnsi="Times New Roman" w:cs="Times New Roman"/>
          <w:sz w:val="24"/>
          <w:szCs w:val="24"/>
        </w:rPr>
        <w:t xml:space="preserve"> проверки составляется непосредственно после завершения проверки, а в случае необходимости получения заключения по результатам проведенных исследований, испытаний, специальных расследований, экспертиз в срок, не превышающий трех рабочих дней после завершения мероприятий по контролю.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bookmarkStart w:id="24" w:name="Par274"/>
      <w:bookmarkEnd w:id="24"/>
      <w:r w:rsidRPr="00D873F2">
        <w:rPr>
          <w:rFonts w:ascii="Times New Roman" w:hAnsi="Times New Roman" w:cs="Times New Roman"/>
          <w:sz w:val="24"/>
          <w:szCs w:val="24"/>
        </w:rPr>
        <w:t xml:space="preserve">3.4.3. Сведения о должностном лице, ответственном за выполнение административного действия, входящего в состав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Ответственность за оформление результатов проверки несут должностные лица администрации  поселения, проводящие такую проверку. </w:t>
      </w:r>
    </w:p>
    <w:p w:rsidR="00C403CC" w:rsidRPr="00D873F2" w:rsidRDefault="00C403CC" w:rsidP="00C403CC">
      <w:pPr>
        <w:pStyle w:val="a3"/>
        <w:rPr>
          <w:rFonts w:ascii="Times New Roman" w:hAnsi="Times New Roman" w:cs="Times New Roman"/>
          <w:sz w:val="24"/>
          <w:szCs w:val="24"/>
        </w:rPr>
      </w:pPr>
      <w:bookmarkStart w:id="25" w:name="Par278"/>
      <w:bookmarkStart w:id="26" w:name="Par282"/>
      <w:bookmarkEnd w:id="25"/>
      <w:bookmarkEnd w:id="26"/>
      <w:r w:rsidRPr="00D873F2">
        <w:rPr>
          <w:rFonts w:ascii="Times New Roman" w:hAnsi="Times New Roman" w:cs="Times New Roman"/>
          <w:sz w:val="24"/>
          <w:szCs w:val="24"/>
        </w:rPr>
        <w:t xml:space="preserve">3.4.4.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администрации  </w:t>
      </w:r>
      <w:proofErr w:type="gramStart"/>
      <w:r w:rsidRPr="00D873F2">
        <w:rPr>
          <w:rFonts w:ascii="Times New Roman" w:hAnsi="Times New Roman" w:cs="Times New Roman"/>
          <w:sz w:val="24"/>
          <w:szCs w:val="24"/>
        </w:rPr>
        <w:t>поселения</w:t>
      </w:r>
      <w:proofErr w:type="gramEnd"/>
      <w:r w:rsidRPr="00D873F2">
        <w:rPr>
          <w:rFonts w:ascii="Times New Roman" w:hAnsi="Times New Roman" w:cs="Times New Roman"/>
          <w:sz w:val="24"/>
          <w:szCs w:val="24"/>
        </w:rPr>
        <w:t xml:space="preserve"> в рамках имеющихся у них полномочий (в частности, выявление нарушений юридическим лицом, гражданином, индивидуальным предпринимателем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наличии таких обстоятельств должностными лицами органа муниципального жилищного контроля оформляется </w:t>
      </w:r>
      <w:hyperlink r:id="rId13" w:anchor="Par464#Par464" w:history="1">
        <w:r w:rsidRPr="00D873F2">
          <w:rPr>
            <w:rStyle w:val="a4"/>
          </w:rPr>
          <w:t>акт</w:t>
        </w:r>
      </w:hyperlink>
      <w:r w:rsidRPr="00D873F2">
        <w:rPr>
          <w:rFonts w:ascii="Times New Roman" w:hAnsi="Times New Roman" w:cs="Times New Roman"/>
          <w:sz w:val="24"/>
          <w:szCs w:val="24"/>
        </w:rPr>
        <w:t xml:space="preserve"> проверки и предписание об устранении выявленных нарушений, а при отсутствии соответствующих обстоятельств - только акт проверки. </w:t>
      </w:r>
    </w:p>
    <w:p w:rsidR="00C403CC" w:rsidRPr="00D873F2" w:rsidRDefault="00C403CC" w:rsidP="00C403CC">
      <w:pPr>
        <w:pStyle w:val="a3"/>
        <w:rPr>
          <w:rFonts w:ascii="Times New Roman" w:hAnsi="Times New Roman" w:cs="Times New Roman"/>
          <w:sz w:val="24"/>
          <w:szCs w:val="24"/>
        </w:rPr>
      </w:pPr>
      <w:bookmarkStart w:id="27" w:name="Par287"/>
      <w:bookmarkEnd w:id="27"/>
      <w:r w:rsidRPr="00D873F2">
        <w:rPr>
          <w:rFonts w:ascii="Times New Roman" w:hAnsi="Times New Roman" w:cs="Times New Roman"/>
          <w:sz w:val="24"/>
          <w:szCs w:val="24"/>
        </w:rPr>
        <w:t xml:space="preserve">3.4.5.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оформления результатов проверки является </w:t>
      </w:r>
      <w:hyperlink r:id="rId14" w:anchor="Par464#Par464" w:history="1">
        <w:r w:rsidRPr="00D873F2">
          <w:rPr>
            <w:rStyle w:val="a4"/>
          </w:rPr>
          <w:t>акт</w:t>
        </w:r>
      </w:hyperlink>
      <w:r w:rsidRPr="00D873F2">
        <w:rPr>
          <w:rFonts w:ascii="Times New Roman" w:hAnsi="Times New Roman" w:cs="Times New Roman"/>
          <w:sz w:val="24"/>
          <w:szCs w:val="24"/>
        </w:rPr>
        <w:t xml:space="preserve"> проверки либо акт проверки и предписание.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Один экземпляр </w:t>
      </w:r>
      <w:hyperlink r:id="rId15" w:anchor="Par464#Par464" w:history="1">
        <w:r w:rsidRPr="00D873F2">
          <w:rPr>
            <w:rStyle w:val="a4"/>
          </w:rPr>
          <w:t>акта</w:t>
        </w:r>
      </w:hyperlink>
      <w:r w:rsidRPr="00D873F2">
        <w:rPr>
          <w:rFonts w:ascii="Times New Roman" w:hAnsi="Times New Roman" w:cs="Times New Roman"/>
          <w:sz w:val="24"/>
          <w:szCs w:val="24"/>
        </w:rPr>
        <w:t xml:space="preserve">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873F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w:t>
      </w:r>
      <w:hyperlink r:id="rId16" w:anchor="Par464#Par464" w:history="1">
        <w:r w:rsidRPr="00D873F2">
          <w:rPr>
            <w:rStyle w:val="a4"/>
          </w:rPr>
          <w:t>акта</w:t>
        </w:r>
      </w:hyperlink>
      <w:r w:rsidRPr="00D873F2">
        <w:rPr>
          <w:rFonts w:ascii="Times New Roman" w:hAnsi="Times New Roman" w:cs="Times New Roman"/>
          <w:sz w:val="24"/>
          <w:szCs w:val="24"/>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выявлении нарушений, требующих реагирования со стороны должностных лиц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при проведении проверки в отношении физических лиц </w:t>
      </w:r>
      <w:hyperlink r:id="rId17" w:anchor="Par464#Par464" w:history="1">
        <w:r w:rsidRPr="00D873F2">
          <w:rPr>
            <w:rStyle w:val="a4"/>
          </w:rPr>
          <w:t>акт</w:t>
        </w:r>
      </w:hyperlink>
      <w:r w:rsidRPr="00D873F2">
        <w:rPr>
          <w:rFonts w:ascii="Times New Roman" w:hAnsi="Times New Roman" w:cs="Times New Roman"/>
          <w:sz w:val="24"/>
          <w:szCs w:val="24"/>
        </w:rPr>
        <w:t xml:space="preserve"> проверки вручается проверяемому физическому лицу под расписку либо направляется в его адрес заказным почтовым отправлением одновременно с предписанием об устранении нарушения. </w:t>
      </w:r>
    </w:p>
    <w:p w:rsidR="00C403CC" w:rsidRPr="00D873F2" w:rsidRDefault="00C403CC" w:rsidP="00C403CC">
      <w:pPr>
        <w:pStyle w:val="a3"/>
        <w:rPr>
          <w:rFonts w:ascii="Times New Roman" w:hAnsi="Times New Roman" w:cs="Times New Roman"/>
          <w:sz w:val="24"/>
          <w:szCs w:val="24"/>
        </w:rPr>
      </w:pPr>
      <w:bookmarkStart w:id="28" w:name="Par294"/>
      <w:bookmarkEnd w:id="28"/>
      <w:r w:rsidRPr="00D873F2">
        <w:rPr>
          <w:rFonts w:ascii="Times New Roman" w:hAnsi="Times New Roman" w:cs="Times New Roman"/>
          <w:sz w:val="24"/>
          <w:szCs w:val="24"/>
        </w:rPr>
        <w:t xml:space="preserve">3.4.6. Способ фиксации результата выполнения административной процедуры, в том числе в электронной форме </w:t>
      </w:r>
    </w:p>
    <w:p w:rsidR="00C403CC" w:rsidRPr="00D873F2" w:rsidRDefault="00C403CC" w:rsidP="00C403CC">
      <w:pPr>
        <w:pStyle w:val="a3"/>
        <w:rPr>
          <w:rFonts w:ascii="Times New Roman" w:hAnsi="Times New Roman" w:cs="Times New Roman"/>
          <w:sz w:val="24"/>
          <w:szCs w:val="24"/>
        </w:rPr>
      </w:pPr>
      <w:hyperlink r:id="rId18" w:anchor="Par464#Par464" w:history="1">
        <w:r w:rsidRPr="00D873F2">
          <w:rPr>
            <w:rStyle w:val="a4"/>
          </w:rPr>
          <w:t>Акт</w:t>
        </w:r>
      </w:hyperlink>
      <w:r w:rsidRPr="00D873F2">
        <w:rPr>
          <w:rFonts w:ascii="Times New Roman" w:hAnsi="Times New Roman" w:cs="Times New Roman"/>
          <w:sz w:val="24"/>
          <w:szCs w:val="24"/>
        </w:rPr>
        <w:t xml:space="preserve"> проверки и предписание составляются на бумажном носителе по установленной форме в двух экземплярах.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center"/>
        <w:rPr>
          <w:rFonts w:ascii="Times New Roman" w:hAnsi="Times New Roman" w:cs="Times New Roman"/>
          <w:sz w:val="24"/>
          <w:szCs w:val="24"/>
        </w:rPr>
      </w:pPr>
      <w:r w:rsidRPr="009C446E">
        <w:rPr>
          <w:rFonts w:ascii="Times New Roman" w:hAnsi="Times New Roman" w:cs="Times New Roman"/>
          <w:b/>
          <w:sz w:val="24"/>
          <w:szCs w:val="24"/>
        </w:rPr>
        <w:t xml:space="preserve">4. Порядок и формы </w:t>
      </w:r>
      <w:proofErr w:type="gramStart"/>
      <w:r w:rsidRPr="009C446E">
        <w:rPr>
          <w:rFonts w:ascii="Times New Roman" w:hAnsi="Times New Roman" w:cs="Times New Roman"/>
          <w:b/>
          <w:sz w:val="24"/>
          <w:szCs w:val="24"/>
        </w:rPr>
        <w:t>контроля за</w:t>
      </w:r>
      <w:proofErr w:type="gramEnd"/>
      <w:r w:rsidRPr="009C446E">
        <w:rPr>
          <w:rFonts w:ascii="Times New Roman" w:hAnsi="Times New Roman" w:cs="Times New Roman"/>
          <w:b/>
          <w:sz w:val="24"/>
          <w:szCs w:val="24"/>
        </w:rPr>
        <w:t xml:space="preserve"> осуществлением муниципального контроля</w:t>
      </w:r>
      <w:r w:rsidRPr="00D873F2">
        <w:rPr>
          <w:rFonts w:ascii="Times New Roman" w:hAnsi="Times New Roman" w:cs="Times New Roman"/>
          <w:sz w:val="24"/>
          <w:szCs w:val="24"/>
        </w:rPr>
        <w:t>.</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4.1. Порядок осуществления текущего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полнотой и качеством исполнения муниципальной функции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поселения, но не реже двух раз в год.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Качество и эффективность исполнения муниципальной функции оцениваются по следующим критериям: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количество проведенных за отчетный период проверок из числа запланированных;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количество устраненных нарушений;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количество жалоб на действия (бездействие) должностных лиц органа муниципального жилищного контроля, рассмотренных их непосредственным руководителем;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количество актов реагирования со стороны контролирующих органов.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4.3. Ответственность должностных лиц администрации </w:t>
      </w:r>
      <w:r>
        <w:rPr>
          <w:rFonts w:ascii="Times New Roman" w:hAnsi="Times New Roman" w:cs="Times New Roman"/>
          <w:sz w:val="24"/>
          <w:szCs w:val="24"/>
        </w:rPr>
        <w:t>п</w:t>
      </w:r>
      <w:r w:rsidRPr="00D873F2">
        <w:rPr>
          <w:rFonts w:ascii="Times New Roman" w:hAnsi="Times New Roman" w:cs="Times New Roman"/>
          <w:sz w:val="24"/>
          <w:szCs w:val="24"/>
        </w:rPr>
        <w:t>оселения за решения и действия (бездействие), принимаемые (осуществляемые) ими в ходе исполнения муниципальной функции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4.4. Положения, характеризующие требования к порядку и формам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Контроль за</w:t>
      </w:r>
      <w:proofErr w:type="gramEnd"/>
      <w:r w:rsidRPr="00D873F2">
        <w:rPr>
          <w:rFonts w:ascii="Times New Roman" w:hAnsi="Times New Roman" w:cs="Times New Roman"/>
          <w:sz w:val="24"/>
          <w:szCs w:val="24"/>
        </w:rPr>
        <w:t xml:space="preserve"> исполнением муниципальной функции осуществляется на основе принципов открытости, гласности.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 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может быть направлена по почте, с использованием сети Интернет, официального сайта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подаваемая в письменной форме, должна содержать: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почтовый адрес, по которому должны быть направлены ответ или уведомление о переадресации жалобы;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суть жалобы с указанием должностного лица администрации  поселения,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личную подпись лица, подающего жалобу, и дату ее подписания.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подаваемая в форме электронного документа, должна содержать: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3) суть жалобы с указанием должностного лица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поселения,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 или их копии в письменной форме.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5.2. Предмет досудебного (внесудебного) обжалования</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r w:rsidRPr="00D873F2">
        <w:rPr>
          <w:rFonts w:ascii="Times New Roman" w:hAnsi="Times New Roman" w:cs="Times New Roman"/>
          <w:sz w:val="24"/>
          <w:szCs w:val="24"/>
        </w:rPr>
        <w:t xml:space="preserve">Заинтересованные лица обращаются с жалобой в следующих случаях: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превышение установленных сроков исполнения муниципальной функции;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2) истребование у проверяемых лиц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нарушение порядка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выдача юридическим лицам, индивидуальным предпринимателям предписаний или предложений о проведении за их счет мероприятий по контролю;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5.3. Основания для начала процедуры досудебного (внесудебного) обжалования</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в администрацию поселения  обращения заинтересованного лица, содержащего доводы и обстоятельства в соответствии с настоящим разделом административного регламента.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5.4. Права заинтересованных лиц на получение информации и документов, необходимых для обоснования и рассмотрения жалобы</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Администрация  поселения предоставляет такую информацию и документы по письменному запросу заявителя в соответствии с действующим законодательством.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5.5. Органы и должностные лица, которым может быть адресована жалоба заявителя в досудебном (внесудебном) порядке</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Жалобы на решения, действия (бездействие) должностных лиц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поселения подаются главе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5.6. Сроки рассмотрения жалобы</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поступившая главе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подлежит рассмотрению должностным лицом, наделенным полномочиями по рассмотрению жалоб, в течение тридцати дней со дня ее регистрации.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результатам рассмотрения жалобы уполномоченное должностное лицо принимает одно из следующих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а также в иных формах;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отказывает в удовлетворении жалобы.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При обращении с устной жалобой к специалисту, ответ на обращение с согласия заявителя может быть дан устно в ходе личного приема.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 xml:space="preserve"> Приложение № 1</w:t>
      </w:r>
      <w:r w:rsidRPr="00D873F2">
        <w:rPr>
          <w:rFonts w:ascii="Times New Roman" w:hAnsi="Times New Roman" w:cs="Times New Roman"/>
          <w:sz w:val="24"/>
          <w:szCs w:val="24"/>
        </w:rPr>
        <w:t xml:space="preserve"> </w:t>
      </w:r>
    </w:p>
    <w:p w:rsidR="00C403CC" w:rsidRPr="00D873F2" w:rsidRDefault="00C403CC" w:rsidP="00C403CC">
      <w:pPr>
        <w:pStyle w:val="a3"/>
        <w:ind w:left="4248" w:firstLine="708"/>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РАСПОРЯЖЕНИЕ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органа муниципального контроля о проведении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(плановой/внеплановой, документарной/выездной)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юридического лица, индивидуального предпринимателя, гражданина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 "__" _____________ </w:t>
      </w:r>
      <w:proofErr w:type="gramStart"/>
      <w:r w:rsidRPr="00D873F2">
        <w:rPr>
          <w:rFonts w:ascii="Times New Roman" w:hAnsi="Times New Roman" w:cs="Times New Roman"/>
          <w:sz w:val="24"/>
          <w:szCs w:val="24"/>
        </w:rPr>
        <w:t>г</w:t>
      </w:r>
      <w:proofErr w:type="gramEnd"/>
      <w:r w:rsidRPr="00D873F2">
        <w:rPr>
          <w:rFonts w:ascii="Times New Roman" w:hAnsi="Times New Roman" w:cs="Times New Roman"/>
          <w:sz w:val="24"/>
          <w:szCs w:val="24"/>
        </w:rPr>
        <w:t xml:space="preserve">. № 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Провести проверку в отношении ________________________________ ____________________________________________________________________________________________________________________________________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юридического лица, Ф.И.О. индивидуального предпринимателя, гражданина, должностного лица, местонахождение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2. Назначить лицо</w:t>
      </w:r>
      <w:proofErr w:type="gramStart"/>
      <w:r w:rsidRPr="00D873F2">
        <w:rPr>
          <w:rFonts w:ascii="Times New Roman" w:hAnsi="Times New Roman" w:cs="Times New Roman"/>
          <w:sz w:val="24"/>
          <w:szCs w:val="24"/>
        </w:rPr>
        <w:t>м(</w:t>
      </w:r>
      <w:proofErr w:type="gramEnd"/>
      <w:r w:rsidRPr="00D873F2">
        <w:rPr>
          <w:rFonts w:ascii="Times New Roman" w:hAnsi="Times New Roman" w:cs="Times New Roman"/>
          <w:sz w:val="24"/>
          <w:szCs w:val="24"/>
        </w:rPr>
        <w:t xml:space="preserve">ми), уполномоченным(ми) на проведение проверки: 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w:t>
      </w:r>
      <w:proofErr w:type="gramStart"/>
      <w:r w:rsidRPr="00D873F2">
        <w:rPr>
          <w:rFonts w:ascii="Times New Roman" w:hAnsi="Times New Roman" w:cs="Times New Roman"/>
          <w:sz w:val="24"/>
          <w:szCs w:val="24"/>
        </w:rPr>
        <w:t>о(</w:t>
      </w:r>
      <w:proofErr w:type="spellStart"/>
      <w:proofErr w:type="gramEnd"/>
      <w:r w:rsidRPr="00D873F2">
        <w:rPr>
          <w:rFonts w:ascii="Times New Roman" w:hAnsi="Times New Roman" w:cs="Times New Roman"/>
          <w:sz w:val="24"/>
          <w:szCs w:val="24"/>
        </w:rPr>
        <w:t>ых</w:t>
      </w:r>
      <w:proofErr w:type="spellEnd"/>
      <w:r w:rsidRPr="00D873F2">
        <w:rPr>
          <w:rFonts w:ascii="Times New Roman" w:hAnsi="Times New Roman" w:cs="Times New Roman"/>
          <w:sz w:val="24"/>
          <w:szCs w:val="24"/>
        </w:rPr>
        <w:t xml:space="preserve">) на проведение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Установить, что: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настоящая проверка проводится с целью: 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установлении целей проводимой проверки указывается следующая информация: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 в случае проведения 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ссылка на ежегодный план проведения плановых проверок с указанием способа его доведения до сведения заинтересованных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 в случае проведения внеплановой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ссылка на реквизиты ранее выданного проверяемому лицу предписания об устранении выявленного нарушения, срок,  для исполнения которого истёк;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ссылка на реквизиты обращений и заявлений, поступившие в проверяющий орган; </w:t>
      </w:r>
      <w:proofErr w:type="gramStart"/>
      <w:r w:rsidRPr="00D873F2">
        <w:rPr>
          <w:rFonts w:ascii="Times New Roman" w:hAnsi="Times New Roman" w:cs="Times New Roman"/>
          <w:sz w:val="24"/>
          <w:szCs w:val="24"/>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в случае проведения внеплановой выездной проверки, которая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задачами настоящей проверки являются:__________________________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5. Предметом настоящей проверки является (отметить </w:t>
      </w:r>
      <w:proofErr w:type="gramStart"/>
      <w:r w:rsidRPr="00D873F2">
        <w:rPr>
          <w:rFonts w:ascii="Times New Roman" w:hAnsi="Times New Roman" w:cs="Times New Roman"/>
          <w:sz w:val="24"/>
          <w:szCs w:val="24"/>
        </w:rPr>
        <w:t>нужное</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соблюдение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выполнение предписаний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проведение мероприятий: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обеспечению безопасности государства;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ликвидации последствий причинения такого вреда.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6. Проверку провести в период с "__" _______ 20__ г. по "__" ______ 20__ г. включительно.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7. Правовые основания проведения проверки: 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9. Перечень административных регламентов проведения мероприятий по контролю (при их наличии) необходимых для проведения проверки: 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__________________________________________________________________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D873F2">
        <w:rPr>
          <w:rFonts w:ascii="Times New Roman" w:hAnsi="Times New Roman" w:cs="Times New Roman"/>
          <w:sz w:val="24"/>
          <w:szCs w:val="24"/>
        </w:rPr>
        <w:t>истребуемых</w:t>
      </w:r>
      <w:proofErr w:type="spellEnd"/>
      <w:r w:rsidRPr="00D873F2">
        <w:rPr>
          <w:rFonts w:ascii="Times New Roman" w:hAnsi="Times New Roman" w:cs="Times New Roman"/>
          <w:sz w:val="24"/>
          <w:szCs w:val="24"/>
        </w:rPr>
        <w:t xml:space="preserve">)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(должность, фамилия, инициалы руководителя, заместителя руководителя органа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муниципального контроля, издавшего распоряжение или приказ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заверенная печатью)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Pr>
          <w:rFonts w:ascii="Times New Roman" w:hAnsi="Times New Roman" w:cs="Times New Roman"/>
          <w:sz w:val="24"/>
          <w:szCs w:val="24"/>
        </w:rPr>
        <w:t>Приложение № 2</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«СОГЛАСОВАНО»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должность,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руководителя, заместителя руководителя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 составления плана)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органом муниципального контроля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1741"/>
        <w:gridCol w:w="1885"/>
        <w:gridCol w:w="1213"/>
        <w:gridCol w:w="1213"/>
        <w:gridCol w:w="1719"/>
        <w:gridCol w:w="1800"/>
      </w:tblGrid>
      <w:tr w:rsidR="00C403CC" w:rsidRPr="00D873F2" w:rsidTr="00F970AF">
        <w:tc>
          <w:tcPr>
            <w:tcW w:w="1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юридического лица; фамилия, имя, отчество индивидуального </w:t>
            </w:r>
            <w:r w:rsidRPr="00D873F2">
              <w:rPr>
                <w:rFonts w:ascii="Times New Roman" w:hAnsi="Times New Roman" w:cs="Times New Roman"/>
                <w:sz w:val="24"/>
                <w:szCs w:val="24"/>
              </w:rPr>
              <w:lastRenderedPageBreak/>
              <w:t xml:space="preserve">предпринимателя </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Наименование, адрес (местонахождение) юридического лица, индивидуально</w:t>
            </w:r>
            <w:r w:rsidRPr="00D873F2">
              <w:rPr>
                <w:rFonts w:ascii="Times New Roman" w:hAnsi="Times New Roman" w:cs="Times New Roman"/>
                <w:sz w:val="24"/>
                <w:szCs w:val="24"/>
              </w:rPr>
              <w:lastRenderedPageBreak/>
              <w:t xml:space="preserve">го предпринимателя  </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Цель и основание проведения плановой проверки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сроки проведения каждой плановой проверки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проведения предыдущей проверки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государственного контроля (надзора) осуществляющего </w:t>
            </w:r>
            <w:r w:rsidRPr="00D873F2">
              <w:rPr>
                <w:rFonts w:ascii="Times New Roman" w:hAnsi="Times New Roman" w:cs="Times New Roman"/>
                <w:sz w:val="24"/>
                <w:szCs w:val="24"/>
              </w:rPr>
              <w:lastRenderedPageBreak/>
              <w:t xml:space="preserve">совместную проверку с органом муниципального контроля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1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4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5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6 </w:t>
            </w:r>
          </w:p>
        </w:tc>
      </w:tr>
      <w:tr w:rsidR="00C403CC" w:rsidRPr="00D873F2" w:rsidTr="00F970AF">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Отметка о направлении для согласования в органы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Исх. № ________ от «____» 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Ответственный (исполнитель) ______________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Отметка о размещении для ознакомления заинтересованных лиц на следующих информационных носителях: 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 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Ответственный (исполнитель) ______________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3</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ПРЕДПИСАНИЕ № 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об устранении нарушений жилищного законодательства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____________ 20__ г.                                      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(место составления)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 основании статьи  20 Жилищного кодекса РФ и  Акта </w:t>
      </w:r>
      <w:proofErr w:type="gramStart"/>
      <w:r w:rsidRPr="00D873F2">
        <w:rPr>
          <w:rFonts w:ascii="Times New Roman" w:hAnsi="Times New Roman" w:cs="Times New Roman"/>
          <w:sz w:val="24"/>
          <w:szCs w:val="24"/>
        </w:rPr>
        <w:t>проведения  проверки соблюдения требований жилищного законодательства</w:t>
      </w:r>
      <w:proofErr w:type="gramEnd"/>
      <w:r w:rsidRPr="00D873F2">
        <w:rPr>
          <w:rFonts w:ascii="Times New Roman" w:hAnsi="Times New Roman" w:cs="Times New Roman"/>
          <w:sz w:val="24"/>
          <w:szCs w:val="24"/>
        </w:rPr>
        <w:t xml:space="preserve"> от ________ № 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ПРЕДПИСЫВАЮ: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(полное и сокращенное наименование проверяемого юридического лица, Ф.И.О. индивидуального предпринимателя которому выдается предписание)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909"/>
        <w:gridCol w:w="2903"/>
        <w:gridCol w:w="2060"/>
        <w:gridCol w:w="3623"/>
      </w:tblGrid>
      <w:tr w:rsidR="00C403CC" w:rsidRPr="00D873F2" w:rsidTr="00F970AF">
        <w:trPr>
          <w:cantSplit/>
          <w:trHeight w:val="360"/>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w:t>
            </w:r>
            <w:r w:rsidRPr="00D873F2">
              <w:rPr>
                <w:rFonts w:ascii="Times New Roman" w:hAnsi="Times New Roman" w:cs="Times New Roman"/>
                <w:sz w:val="24"/>
                <w:szCs w:val="24"/>
              </w:rPr>
              <w:br/>
            </w:r>
            <w:proofErr w:type="spellStart"/>
            <w:proofErr w:type="gramStart"/>
            <w:r w:rsidRPr="00D873F2">
              <w:rPr>
                <w:rFonts w:ascii="Times New Roman" w:hAnsi="Times New Roman" w:cs="Times New Roman"/>
                <w:sz w:val="24"/>
                <w:szCs w:val="24"/>
              </w:rPr>
              <w:t>п</w:t>
            </w:r>
            <w:proofErr w:type="spellEnd"/>
            <w:proofErr w:type="gramEnd"/>
            <w:r w:rsidRPr="00D873F2">
              <w:rPr>
                <w:rFonts w:ascii="Times New Roman" w:hAnsi="Times New Roman" w:cs="Times New Roman"/>
                <w:sz w:val="24"/>
                <w:szCs w:val="24"/>
              </w:rPr>
              <w:t>/</w:t>
            </w:r>
            <w:proofErr w:type="spellStart"/>
            <w:r w:rsidRPr="00D873F2">
              <w:rPr>
                <w:rFonts w:ascii="Times New Roman" w:hAnsi="Times New Roman" w:cs="Times New Roman"/>
                <w:sz w:val="24"/>
                <w:szCs w:val="24"/>
              </w:rPr>
              <w:t>п</w:t>
            </w:r>
            <w:proofErr w:type="spellEnd"/>
            <w:r w:rsidRPr="00D873F2">
              <w:rPr>
                <w:rFonts w:ascii="Times New Roman" w:hAnsi="Times New Roman" w:cs="Times New Roman"/>
                <w:sz w:val="24"/>
                <w:szCs w:val="24"/>
              </w:rPr>
              <w:t xml:space="preserve"> </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Содержание предписания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Срок исполнения </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 (ссылка на нормативный правовой акт)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4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                             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должностного лица)                           (подпись)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Предписание получено: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                             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(Должность, фамилия, имя, отчеств)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ab/>
        <w:t>Приложение № 4</w:t>
      </w:r>
      <w:r w:rsidRPr="00D873F2">
        <w:rPr>
          <w:rFonts w:ascii="Times New Roman" w:hAnsi="Times New Roman" w:cs="Times New Roman"/>
          <w:sz w:val="24"/>
          <w:szCs w:val="24"/>
        </w:rPr>
        <w:t xml:space="preserve"> </w:t>
      </w:r>
    </w:p>
    <w:p w:rsidR="00C403CC" w:rsidRPr="00D873F2" w:rsidRDefault="00C403CC" w:rsidP="00C403CC">
      <w:pPr>
        <w:pStyle w:val="a3"/>
        <w:ind w:left="3540" w:firstLine="708"/>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от 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(наименование органа муниципального контроля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указанием юридического  адреса)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ЗАЯВЛЕНИЕ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D873F2">
        <w:rPr>
          <w:rFonts w:ascii="Times New Roman" w:hAnsi="Times New Roman" w:cs="Times New Roman"/>
          <w:sz w:val="24"/>
          <w:szCs w:val="24"/>
        </w:rPr>
        <w:t>относящихся</w:t>
      </w:r>
      <w:proofErr w:type="gramEnd"/>
      <w:r w:rsidRPr="00D873F2">
        <w:rPr>
          <w:rFonts w:ascii="Times New Roman" w:hAnsi="Times New Roman" w:cs="Times New Roman"/>
          <w:sz w:val="24"/>
          <w:szCs w:val="24"/>
        </w:rPr>
        <w:t xml:space="preserve"> к субъектам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w:t>
      </w:r>
      <w:r w:rsidRPr="00D873F2">
        <w:rPr>
          <w:rFonts w:ascii="Times New Roman" w:hAnsi="Times New Roman" w:cs="Times New Roman"/>
          <w:sz w:val="24"/>
          <w:szCs w:val="24"/>
        </w:rPr>
        <w:lastRenderedPageBreak/>
        <w:t>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D873F2">
        <w:rPr>
          <w:rFonts w:ascii="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 проведения проверки: 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начала проведения проверки: "__" ______________ 20__ года.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начала проведения проверки: "__" _____________ 20__ года.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Приложение: 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Документы, содержащие сведения, послужившие основанием для проведения внеплановой проверки)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                             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должностного лица)      (подпись)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Дата и время составления документа: 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Приложение № 5</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АКТ ПРОВЕРКИ № 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органом муниципального контроля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адресу: _______________________________ (место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 основании: 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была проведена проверка в отношении: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Продолжительность проверки: 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Акт составлен: 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(наименование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копией распоряжения/приказа о проведении проверки </w:t>
      </w:r>
      <w:proofErr w:type="gramStart"/>
      <w:r w:rsidRPr="00D873F2">
        <w:rPr>
          <w:rFonts w:ascii="Times New Roman" w:hAnsi="Times New Roman" w:cs="Times New Roman"/>
          <w:sz w:val="24"/>
          <w:szCs w:val="24"/>
        </w:rPr>
        <w:t>ознакомлен</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(заполняется при проведении выездной проверки) 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(фамилии, имена, отчества (в случае, если имеется), подпись, дата, время)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решения прокурора (его заместителя) о согласовании проведения проверки: 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(заполняется в случае проведения внеплановой проверки субъекта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Лиц</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а), проводившее проверку: 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проведении проверки присутствовали: 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ходе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указанием характера нарушений; лиц, допустивших нарушения)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выявлены факты невыполнения предписаний органов муниципального контроля (с указанием реквизитов выданных предписаний):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нарушений не выявлено 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(подпись проверяющего)                                  (подпись уполномоченного представителя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юридического лица, индивидуального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предпринимателя, его уполномоченного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Прилагаемые документы: 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Подписи лиц, проводивших проверку: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С актом проверки ознакомле</w:t>
      </w:r>
      <w:proofErr w:type="gramStart"/>
      <w:r w:rsidRPr="00D873F2">
        <w:rPr>
          <w:rFonts w:ascii="Times New Roman" w:hAnsi="Times New Roman" w:cs="Times New Roman"/>
          <w:sz w:val="24"/>
          <w:szCs w:val="24"/>
        </w:rPr>
        <w:t>н(</w:t>
      </w:r>
      <w:proofErr w:type="gramEnd"/>
      <w:r w:rsidRPr="00D873F2">
        <w:rPr>
          <w:rFonts w:ascii="Times New Roman" w:hAnsi="Times New Roman" w:cs="Times New Roman"/>
          <w:sz w:val="24"/>
          <w:szCs w:val="24"/>
        </w:rPr>
        <w:t xml:space="preserve">а), копию акта со всеми приложениями получил(а): 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 20__ г.                                                   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Пометка об отказе ознакомления с актом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(подпись уполномоченного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должностного лица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проводившего</w:t>
      </w:r>
      <w:proofErr w:type="gramEnd"/>
      <w:r w:rsidRPr="00D873F2">
        <w:rPr>
          <w:rFonts w:ascii="Times New Roman" w:hAnsi="Times New Roman" w:cs="Times New Roman"/>
          <w:sz w:val="24"/>
          <w:szCs w:val="24"/>
        </w:rPr>
        <w:t xml:space="preserve"> проверку)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Приложение № 6</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ЖУРНАЛ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начала ведения журнала)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Ответственное лицо: 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(фамилия, имя, отчество (в случае, если имеется), руководителя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Сведения о проводимых проверках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828"/>
        <w:gridCol w:w="3890"/>
        <w:gridCol w:w="4777"/>
      </w:tblGrid>
      <w:tr w:rsidR="00C403CC" w:rsidRPr="00D873F2" w:rsidTr="00F970AF">
        <w:trPr>
          <w:cantSplit/>
          <w:trHeight w:val="360"/>
        </w:trPr>
        <w:tc>
          <w:tcPr>
            <w:tcW w:w="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 </w:t>
            </w:r>
          </w:p>
        </w:tc>
        <w:tc>
          <w:tcPr>
            <w:tcW w:w="40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начала и окончания проверки </w:t>
            </w:r>
          </w:p>
        </w:tc>
        <w:tc>
          <w:tcPr>
            <w:tcW w:w="51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6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Общее время проведения проверки (для субъектов малого и среднего предпринимательства, в часах)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6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государственного контроля (надзора), наименование органа муниципального контроля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36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4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распоряжения или приказа о проведении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5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Цель, задачи и предмет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14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6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Вид проверки (плановая или внеплановая):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для плановой проверки – ссылка на ежегодный план проведения проверок;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8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7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12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8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48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9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номер и содержание выданного предписания об устранении выявленных нарушений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72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10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их) проверку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8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11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36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12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должностного лица (лиц), проводившего проверку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6A728D"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bookmarkStart w:id="29" w:name="_GoBack"/>
      <w:bookmarkEnd w:id="29"/>
    </w:p>
    <w:p w:rsidR="00000000" w:rsidRDefault="00C403C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A1D1E"/>
    <w:lvl w:ilvl="0">
      <w:numFmt w:val="bullet"/>
      <w:lvlText w:val="*"/>
      <w:lvlJc w:val="left"/>
      <w:pPr>
        <w:ind w:left="0" w:firstLine="0"/>
      </w:pPr>
    </w:lvl>
  </w:abstractNum>
  <w:abstractNum w:abstractNumId="1">
    <w:nsid w:val="057468E2"/>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nsid w:val="07771F0C"/>
    <w:multiLevelType w:val="hybridMultilevel"/>
    <w:tmpl w:val="99F00132"/>
    <w:lvl w:ilvl="0" w:tplc="CC30C35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20CFE"/>
    <w:multiLevelType w:val="multilevel"/>
    <w:tmpl w:val="7406A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8264EB"/>
    <w:multiLevelType w:val="multilevel"/>
    <w:tmpl w:val="FC3E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04535D"/>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8">
    <w:nsid w:val="2D363123"/>
    <w:multiLevelType w:val="hybridMultilevel"/>
    <w:tmpl w:val="E6FE2018"/>
    <w:lvl w:ilvl="0" w:tplc="78C81C8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21743C"/>
    <w:multiLevelType w:val="multilevel"/>
    <w:tmpl w:val="DFE05690"/>
    <w:lvl w:ilvl="0">
      <w:start w:val="1"/>
      <w:numFmt w:val="decimal"/>
      <w:lvlText w:val="%1."/>
      <w:lvlJc w:val="left"/>
      <w:pPr>
        <w:ind w:left="1065" w:hanging="360"/>
      </w:pPr>
      <w:rPr>
        <w:rFonts w:hint="default"/>
      </w:rPr>
    </w:lvl>
    <w:lvl w:ilvl="1">
      <w:start w:val="5"/>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38F313ED"/>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1">
    <w:nsid w:val="3D7D165B"/>
    <w:multiLevelType w:val="multilevel"/>
    <w:tmpl w:val="2AE60480"/>
    <w:lvl w:ilvl="0">
      <w:start w:val="1"/>
      <w:numFmt w:val="decimal"/>
      <w:pStyle w:val="1"/>
      <w:lvlText w:val="%1"/>
      <w:lvlJc w:val="left"/>
      <w:pPr>
        <w:tabs>
          <w:tab w:val="num" w:pos="6742"/>
        </w:tabs>
        <w:ind w:firstLine="709"/>
      </w:pPr>
      <w:rPr>
        <w:rFonts w:hint="default"/>
      </w:rPr>
    </w:lvl>
    <w:lvl w:ilvl="1">
      <w:start w:val="7"/>
      <w:numFmt w:val="decimal"/>
      <w:lvlRestart w:val="0"/>
      <w:pStyle w:val="2"/>
      <w:lvlText w:val="%1.%2"/>
      <w:lvlJc w:val="left"/>
      <w:pPr>
        <w:tabs>
          <w:tab w:val="num" w:pos="6390"/>
        </w:tabs>
        <w:ind w:firstLine="709"/>
      </w:pPr>
      <w:rPr>
        <w:rFonts w:hint="default"/>
      </w:rPr>
    </w:lvl>
    <w:lvl w:ilvl="2">
      <w:start w:val="1"/>
      <w:numFmt w:val="decimal"/>
      <w:lvlRestart w:val="0"/>
      <w:pStyle w:val="3"/>
      <w:lvlText w:val="%1.%2.%3"/>
      <w:lvlJc w:val="left"/>
      <w:pPr>
        <w:tabs>
          <w:tab w:val="num" w:pos="7510"/>
        </w:tabs>
        <w:ind w:left="6081" w:firstLine="709"/>
      </w:pPr>
      <w:rPr>
        <w:rFonts w:hint="default"/>
      </w:rPr>
    </w:lvl>
    <w:lvl w:ilvl="3">
      <w:start w:val="1"/>
      <w:numFmt w:val="decimal"/>
      <w:pStyle w:val="4"/>
      <w:lvlText w:val="%1.%2.%3.%4"/>
      <w:lvlJc w:val="left"/>
      <w:pPr>
        <w:tabs>
          <w:tab w:val="num" w:pos="7258"/>
        </w:tabs>
        <w:ind w:firstLine="709"/>
      </w:pPr>
      <w:rPr>
        <w:rFonts w:hint="default"/>
      </w:rPr>
    </w:lvl>
    <w:lvl w:ilvl="4">
      <w:start w:val="1"/>
      <w:numFmt w:val="decimal"/>
      <w:lvlText w:val="%1.%2.%3.%4.%5"/>
      <w:lvlJc w:val="left"/>
      <w:pPr>
        <w:tabs>
          <w:tab w:val="num" w:pos="6946"/>
        </w:tabs>
        <w:ind w:left="6946" w:hanging="1276"/>
      </w:pPr>
      <w:rPr>
        <w:rFonts w:hint="default"/>
      </w:rPr>
    </w:lvl>
    <w:lvl w:ilvl="5">
      <w:start w:val="1"/>
      <w:numFmt w:val="decimal"/>
      <w:pStyle w:val="6"/>
      <w:lvlText w:val="%1.%2.%3.%4.%5.%6"/>
      <w:lvlJc w:val="left"/>
      <w:pPr>
        <w:tabs>
          <w:tab w:val="num" w:pos="7470"/>
        </w:tabs>
        <w:ind w:left="7088" w:hanging="1418"/>
      </w:pPr>
      <w:rPr>
        <w:rFonts w:hint="default"/>
      </w:rPr>
    </w:lvl>
    <w:lvl w:ilvl="6">
      <w:start w:val="1"/>
      <w:numFmt w:val="decimal"/>
      <w:pStyle w:val="7"/>
      <w:lvlText w:val="%1.%2.%3.%4.%5.%6.%7"/>
      <w:lvlJc w:val="left"/>
      <w:pPr>
        <w:tabs>
          <w:tab w:val="num" w:pos="7470"/>
        </w:tabs>
        <w:ind w:left="7229" w:hanging="1559"/>
      </w:pPr>
      <w:rPr>
        <w:rFonts w:hint="default"/>
      </w:rPr>
    </w:lvl>
    <w:lvl w:ilvl="7">
      <w:start w:val="1"/>
      <w:numFmt w:val="decimal"/>
      <w:pStyle w:val="8"/>
      <w:lvlText w:val="%1.%2.%3.%4.%5.%6.%7.%8"/>
      <w:lvlJc w:val="left"/>
      <w:pPr>
        <w:tabs>
          <w:tab w:val="num" w:pos="7830"/>
        </w:tabs>
        <w:ind w:left="7371" w:hanging="1701"/>
      </w:pPr>
      <w:rPr>
        <w:rFonts w:hint="default"/>
      </w:rPr>
    </w:lvl>
    <w:lvl w:ilvl="8">
      <w:start w:val="1"/>
      <w:numFmt w:val="decimal"/>
      <w:pStyle w:val="9"/>
      <w:lvlText w:val="%1.%2.%3.%4.%5.%6.%7.%8.%9"/>
      <w:lvlJc w:val="left"/>
      <w:pPr>
        <w:tabs>
          <w:tab w:val="num" w:pos="8190"/>
        </w:tabs>
        <w:ind w:left="7513" w:hanging="1843"/>
      </w:pPr>
      <w:rPr>
        <w:rFonts w:hint="default"/>
      </w:rPr>
    </w:lvl>
  </w:abstractNum>
  <w:abstractNum w:abstractNumId="12">
    <w:nsid w:val="41496088"/>
    <w:multiLevelType w:val="hybridMultilevel"/>
    <w:tmpl w:val="4DB0ADBA"/>
    <w:lvl w:ilvl="0" w:tplc="6E6A43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42412"/>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46631900"/>
    <w:multiLevelType w:val="hybridMultilevel"/>
    <w:tmpl w:val="CCF43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E3E6C"/>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74BE66FA"/>
    <w:multiLevelType w:val="multilevel"/>
    <w:tmpl w:val="ACD03E4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59C3B3A"/>
    <w:multiLevelType w:val="hybridMultilevel"/>
    <w:tmpl w:val="1C960712"/>
    <w:lvl w:ilvl="0" w:tplc="2D36D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433737"/>
    <w:multiLevelType w:val="multilevel"/>
    <w:tmpl w:val="EE34EA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B2223DF"/>
    <w:multiLevelType w:val="multilevel"/>
    <w:tmpl w:val="0F0CBA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4"/>
  </w:num>
  <w:num w:numId="3">
    <w:abstractNumId w:val="10"/>
  </w:num>
  <w:num w:numId="4">
    <w:abstractNumId w:val="9"/>
  </w:num>
  <w:num w:numId="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7">
    <w:abstractNumId w:val="15"/>
  </w:num>
  <w:num w:numId="8">
    <w:abstractNumId w:val="13"/>
  </w:num>
  <w:num w:numId="9">
    <w:abstractNumId w:val="14"/>
  </w:num>
  <w:num w:numId="10">
    <w:abstractNumId w:val="7"/>
  </w:num>
  <w:num w:numId="11">
    <w:abstractNumId w:val="17"/>
  </w:num>
  <w:num w:numId="12">
    <w:abstractNumId w:val="12"/>
  </w:num>
  <w:num w:numId="13">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4">
    <w:abstractNumId w:val="6"/>
  </w:num>
  <w:num w:numId="15">
    <w:abstractNumId w:val="19"/>
  </w:num>
  <w:num w:numId="16">
    <w:abstractNumId w:val="16"/>
  </w:num>
  <w:num w:numId="17">
    <w:abstractNumId w:val="2"/>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403CC"/>
    <w:rsid w:val="00C4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новая страница"/>
    <w:basedOn w:val="a"/>
    <w:next w:val="a"/>
    <w:link w:val="10"/>
    <w:qFormat/>
    <w:rsid w:val="00C403CC"/>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aliases w:val="Заголовок 2 Знак Знак Знак Знак,Заголовок 2 Знак Знак Знак Знак Знак Знак Знак"/>
    <w:basedOn w:val="a"/>
    <w:next w:val="a"/>
    <w:link w:val="20"/>
    <w:qFormat/>
    <w:rsid w:val="00C403CC"/>
    <w:pPr>
      <w:keepNext/>
      <w:numPr>
        <w:ilvl w:val="1"/>
        <w:numId w:val="1"/>
      </w:numPr>
      <w:tabs>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C403CC"/>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C403CC"/>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C403CC"/>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C403CC"/>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C403CC"/>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C403CC"/>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rsid w:val="00C403CC"/>
    <w:rPr>
      <w:rFonts w:ascii="Times New Roman" w:eastAsia="Times New Roman" w:hAnsi="Times New Roman" w:cs="Times New Roman"/>
      <w:b/>
      <w:bCs/>
      <w:kern w:val="32"/>
      <w:sz w:val="24"/>
      <w:szCs w:val="24"/>
      <w:lang w:eastAsia="en-US"/>
    </w:rPr>
  </w:style>
  <w:style w:type="character" w:customStyle="1" w:styleId="20">
    <w:name w:val="Заголовок 2 Знак"/>
    <w:aliases w:val="Заголовок 2 Знак Знак Знак Знак Знак,Заголовок 2 Знак Знак Знак Знак Знак Знак Знак Знак"/>
    <w:basedOn w:val="a0"/>
    <w:link w:val="2"/>
    <w:rsid w:val="00C403CC"/>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C403CC"/>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C403CC"/>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C403CC"/>
    <w:rPr>
      <w:rFonts w:ascii="Calibri" w:eastAsia="Times New Roman" w:hAnsi="Calibri" w:cs="Calibri"/>
      <w:b/>
      <w:bCs/>
      <w:lang w:eastAsia="en-US"/>
    </w:rPr>
  </w:style>
  <w:style w:type="character" w:customStyle="1" w:styleId="70">
    <w:name w:val="Заголовок 7 Знак"/>
    <w:basedOn w:val="a0"/>
    <w:link w:val="7"/>
    <w:rsid w:val="00C403CC"/>
    <w:rPr>
      <w:rFonts w:ascii="Calibri" w:eastAsia="Times New Roman" w:hAnsi="Calibri" w:cs="Calibri"/>
      <w:sz w:val="24"/>
      <w:szCs w:val="24"/>
      <w:lang w:eastAsia="en-US"/>
    </w:rPr>
  </w:style>
  <w:style w:type="character" w:customStyle="1" w:styleId="80">
    <w:name w:val="Заголовок 8 Знак"/>
    <w:basedOn w:val="a0"/>
    <w:link w:val="8"/>
    <w:rsid w:val="00C403CC"/>
    <w:rPr>
      <w:rFonts w:ascii="Calibri" w:eastAsia="Times New Roman" w:hAnsi="Calibri" w:cs="Calibri"/>
      <w:i/>
      <w:iCs/>
      <w:sz w:val="24"/>
      <w:szCs w:val="24"/>
      <w:lang w:eastAsia="en-US"/>
    </w:rPr>
  </w:style>
  <w:style w:type="character" w:customStyle="1" w:styleId="90">
    <w:name w:val="Заголовок 9 Знак"/>
    <w:basedOn w:val="a0"/>
    <w:link w:val="9"/>
    <w:rsid w:val="00C403CC"/>
    <w:rPr>
      <w:rFonts w:ascii="Cambria" w:eastAsia="Times New Roman" w:hAnsi="Cambria" w:cs="Cambria"/>
      <w:lang w:eastAsia="en-US"/>
    </w:rPr>
  </w:style>
  <w:style w:type="paragraph" w:customStyle="1" w:styleId="ConsPlusTitle">
    <w:name w:val="ConsPlusTitle"/>
    <w:rsid w:val="00C403CC"/>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C403CC"/>
    <w:pPr>
      <w:spacing w:after="0" w:line="240" w:lineRule="auto"/>
    </w:pPr>
    <w:rPr>
      <w:rFonts w:eastAsiaTheme="minorHAnsi"/>
      <w:lang w:eastAsia="en-US"/>
    </w:rPr>
  </w:style>
  <w:style w:type="character" w:styleId="a4">
    <w:name w:val="Hyperlink"/>
    <w:basedOn w:val="a0"/>
    <w:uiPriority w:val="99"/>
    <w:unhideWhenUsed/>
    <w:rsid w:val="00C403CC"/>
    <w:rPr>
      <w:color w:val="0000FF"/>
      <w:u w:val="single"/>
    </w:rPr>
  </w:style>
  <w:style w:type="paragraph" w:styleId="a5">
    <w:name w:val="List Paragraph"/>
    <w:basedOn w:val="a"/>
    <w:uiPriority w:val="34"/>
    <w:qFormat/>
    <w:rsid w:val="00C403CC"/>
    <w:pPr>
      <w:ind w:left="720"/>
      <w:contextualSpacing/>
    </w:pPr>
  </w:style>
  <w:style w:type="paragraph" w:customStyle="1" w:styleId="a6">
    <w:name w:val="Знак Знак Знак Знак Знак Знак Знак Знак"/>
    <w:basedOn w:val="a"/>
    <w:rsid w:val="00C403C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link w:val="ConsPlusNormal0"/>
    <w:rsid w:val="00C403CC"/>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C403CC"/>
    <w:rPr>
      <w:rFonts w:ascii="Times New Roman" w:eastAsia="Times New Roman" w:hAnsi="Times New Roman" w:cs="Times New Roman"/>
      <w:sz w:val="24"/>
      <w:szCs w:val="20"/>
    </w:rPr>
  </w:style>
  <w:style w:type="paragraph" w:customStyle="1" w:styleId="ConsNonformat">
    <w:name w:val="ConsNonformat"/>
    <w:rsid w:val="00C403C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7">
    <w:name w:val="Table Grid"/>
    <w:basedOn w:val="a1"/>
    <w:rsid w:val="00C40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C403CC"/>
    <w:pPr>
      <w:spacing w:after="0"/>
      <w:ind w:firstLine="567"/>
      <w:jc w:val="both"/>
    </w:pPr>
    <w:rPr>
      <w:rFonts w:ascii="Times New Roman" w:eastAsia="Calibri" w:hAnsi="Times New Roman" w:cs="Times New Roman"/>
      <w:sz w:val="28"/>
      <w:szCs w:val="28"/>
      <w:lang w:eastAsia="en-US"/>
    </w:rPr>
  </w:style>
  <w:style w:type="paragraph" w:customStyle="1" w:styleId="ConsPlusNonformat">
    <w:name w:val="ConsPlusNonformat"/>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DocList">
    <w:name w:val="ConsPlusDocList"/>
    <w:uiPriority w:val="99"/>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Page">
    <w:name w:val="ConsPlusTitlePage"/>
    <w:uiPriority w:val="99"/>
    <w:rsid w:val="00C403CC"/>
    <w:pPr>
      <w:autoSpaceDE w:val="0"/>
      <w:autoSpaceDN w:val="0"/>
      <w:adjustRightInd w:val="0"/>
      <w:spacing w:after="0" w:line="240" w:lineRule="auto"/>
    </w:pPr>
    <w:rPr>
      <w:rFonts w:ascii="Tahoma" w:eastAsia="Calibri" w:hAnsi="Tahoma" w:cs="Tahoma"/>
      <w:sz w:val="20"/>
      <w:szCs w:val="20"/>
      <w:lang w:eastAsia="en-US"/>
    </w:rPr>
  </w:style>
  <w:style w:type="paragraph" w:customStyle="1" w:styleId="ConsPlusJurTerm">
    <w:name w:val="ConsPlusJurTerm"/>
    <w:uiPriority w:val="99"/>
    <w:rsid w:val="00C403CC"/>
    <w:pPr>
      <w:autoSpaceDE w:val="0"/>
      <w:autoSpaceDN w:val="0"/>
      <w:adjustRightInd w:val="0"/>
      <w:spacing w:after="0" w:line="240" w:lineRule="auto"/>
    </w:pPr>
    <w:rPr>
      <w:rFonts w:ascii="Tahoma" w:eastAsia="Calibri" w:hAnsi="Tahoma" w:cs="Tahoma"/>
      <w:lang w:eastAsia="en-US"/>
    </w:rPr>
  </w:style>
  <w:style w:type="paragraph" w:styleId="a8">
    <w:name w:val="Body Text"/>
    <w:basedOn w:val="a"/>
    <w:link w:val="a9"/>
    <w:uiPriority w:val="99"/>
    <w:unhideWhenUsed/>
    <w:rsid w:val="00C403CC"/>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C403CC"/>
    <w:rPr>
      <w:rFonts w:ascii="Calibri" w:eastAsia="Calibri" w:hAnsi="Calibri" w:cs="Times New Roman"/>
      <w:lang w:eastAsia="en-US"/>
    </w:rPr>
  </w:style>
  <w:style w:type="paragraph" w:customStyle="1" w:styleId="punct">
    <w:name w:val="punct"/>
    <w:basedOn w:val="a"/>
    <w:rsid w:val="00C403CC"/>
    <w:pPr>
      <w:numPr>
        <w:numId w:val="13"/>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C403CC"/>
    <w:pPr>
      <w:numPr>
        <w:ilvl w:val="1"/>
        <w:numId w:val="1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a">
    <w:name w:val="Emphasis"/>
    <w:qFormat/>
    <w:rsid w:val="00C403CC"/>
    <w:rPr>
      <w:rFonts w:ascii="Verdana" w:hAnsi="Verdana"/>
      <w:i/>
      <w:iCs/>
      <w:lang w:val="en-US" w:eastAsia="en-US" w:bidi="ar-SA"/>
    </w:rPr>
  </w:style>
  <w:style w:type="character" w:customStyle="1" w:styleId="ab">
    <w:name w:val="Текст выноски Знак"/>
    <w:basedOn w:val="a0"/>
    <w:link w:val="ac"/>
    <w:uiPriority w:val="99"/>
    <w:semiHidden/>
    <w:rsid w:val="00C403CC"/>
    <w:rPr>
      <w:rFonts w:ascii="Tahoma" w:eastAsia="Calibri" w:hAnsi="Tahoma" w:cs="Tahoma"/>
      <w:sz w:val="16"/>
      <w:szCs w:val="16"/>
      <w:lang w:eastAsia="en-US"/>
    </w:rPr>
  </w:style>
  <w:style w:type="paragraph" w:styleId="ac">
    <w:name w:val="Balloon Text"/>
    <w:basedOn w:val="a"/>
    <w:link w:val="ab"/>
    <w:uiPriority w:val="99"/>
    <w:semiHidden/>
    <w:unhideWhenUsed/>
    <w:rsid w:val="00C403CC"/>
    <w:pPr>
      <w:spacing w:after="0" w:line="240" w:lineRule="auto"/>
    </w:pPr>
    <w:rPr>
      <w:rFonts w:ascii="Tahoma" w:eastAsia="Calibri" w:hAnsi="Tahoma" w:cs="Tahoma"/>
      <w:sz w:val="16"/>
      <w:szCs w:val="16"/>
      <w:lang w:eastAsia="en-US"/>
    </w:rPr>
  </w:style>
  <w:style w:type="character" w:customStyle="1" w:styleId="12">
    <w:name w:val="Текст выноски Знак1"/>
    <w:basedOn w:val="a0"/>
    <w:link w:val="ac"/>
    <w:uiPriority w:val="99"/>
    <w:semiHidden/>
    <w:rsid w:val="00C403CC"/>
    <w:rPr>
      <w:rFonts w:ascii="Tahoma" w:hAnsi="Tahoma" w:cs="Tahoma"/>
      <w:sz w:val="16"/>
      <w:szCs w:val="16"/>
    </w:rPr>
  </w:style>
  <w:style w:type="character" w:customStyle="1" w:styleId="ad">
    <w:name w:val="Верхний колонтитул Знак"/>
    <w:basedOn w:val="a0"/>
    <w:link w:val="ae"/>
    <w:uiPriority w:val="99"/>
    <w:rsid w:val="00C403CC"/>
    <w:rPr>
      <w:rFonts w:ascii="Calibri" w:eastAsia="Calibri" w:hAnsi="Calibri"/>
      <w:lang w:eastAsia="en-US"/>
    </w:rPr>
  </w:style>
  <w:style w:type="paragraph" w:styleId="ae">
    <w:name w:val="header"/>
    <w:basedOn w:val="a"/>
    <w:link w:val="ad"/>
    <w:uiPriority w:val="99"/>
    <w:unhideWhenUsed/>
    <w:rsid w:val="00C403CC"/>
    <w:pPr>
      <w:tabs>
        <w:tab w:val="center" w:pos="4677"/>
        <w:tab w:val="right" w:pos="9355"/>
      </w:tabs>
      <w:spacing w:after="0" w:line="240" w:lineRule="auto"/>
    </w:pPr>
    <w:rPr>
      <w:rFonts w:ascii="Calibri" w:eastAsia="Calibri" w:hAnsi="Calibri"/>
      <w:lang w:eastAsia="en-US"/>
    </w:rPr>
  </w:style>
  <w:style w:type="character" w:customStyle="1" w:styleId="13">
    <w:name w:val="Верхний колонтитул Знак1"/>
    <w:basedOn w:val="a0"/>
    <w:link w:val="ae"/>
    <w:uiPriority w:val="99"/>
    <w:semiHidden/>
    <w:rsid w:val="00C403CC"/>
  </w:style>
  <w:style w:type="character" w:customStyle="1" w:styleId="af">
    <w:name w:val="Нижний колонтитул Знак"/>
    <w:basedOn w:val="a0"/>
    <w:link w:val="af0"/>
    <w:uiPriority w:val="99"/>
    <w:rsid w:val="00C403CC"/>
    <w:rPr>
      <w:rFonts w:ascii="Calibri" w:eastAsia="Calibri" w:hAnsi="Calibri"/>
      <w:lang w:eastAsia="en-US"/>
    </w:rPr>
  </w:style>
  <w:style w:type="paragraph" w:styleId="af0">
    <w:name w:val="footer"/>
    <w:basedOn w:val="a"/>
    <w:link w:val="af"/>
    <w:uiPriority w:val="99"/>
    <w:unhideWhenUsed/>
    <w:rsid w:val="00C403CC"/>
    <w:pPr>
      <w:tabs>
        <w:tab w:val="center" w:pos="4677"/>
        <w:tab w:val="right" w:pos="9355"/>
      </w:tabs>
      <w:spacing w:after="0" w:line="240" w:lineRule="auto"/>
    </w:pPr>
    <w:rPr>
      <w:rFonts w:ascii="Calibri" w:eastAsia="Calibri" w:hAnsi="Calibri"/>
      <w:lang w:eastAsia="en-US"/>
    </w:rPr>
  </w:style>
  <w:style w:type="character" w:customStyle="1" w:styleId="14">
    <w:name w:val="Нижний колонтитул Знак1"/>
    <w:basedOn w:val="a0"/>
    <w:link w:val="af0"/>
    <w:uiPriority w:val="99"/>
    <w:semiHidden/>
    <w:rsid w:val="00C403CC"/>
  </w:style>
  <w:style w:type="paragraph" w:customStyle="1" w:styleId="p9">
    <w:name w:val="p9"/>
    <w:basedOn w:val="a"/>
    <w:rsid w:val="00C403C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semiHidden/>
    <w:unhideWhenUsed/>
    <w:rsid w:val="00C403C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C403CC"/>
    <w:rPr>
      <w:b/>
      <w:bCs/>
    </w:rPr>
  </w:style>
  <w:style w:type="paragraph" w:customStyle="1" w:styleId="formattext">
    <w:name w:val="formattext"/>
    <w:basedOn w:val="a"/>
    <w:rsid w:val="00C40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ACC36BE9C71C2158D67CCBF6BFCB39E2B3444A9C8D00110CB30F9AABFL3G" TargetMode="External"/><Relationship Id="rId13"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8"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3" Type="http://schemas.openxmlformats.org/officeDocument/2006/relationships/settings" Target="settings.xml"/><Relationship Id="rId7" Type="http://schemas.openxmlformats.org/officeDocument/2006/relationships/hyperlink" Target="consultantplus://offline/ref=917ACC36BE9C71C2158D67CCBF6BFCB39E2A3145AAC3D00110CB30F9AABFL3G" TargetMode="External"/><Relationship Id="rId12"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7"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2" Type="http://schemas.openxmlformats.org/officeDocument/2006/relationships/styles" Target="styles.xml"/><Relationship Id="rId16"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17ACC36BE9C71C2158D67CCBF6BFCB39E2B3444A9C8D00110CB30F9AABFL3G" TargetMode="External"/><Relationship Id="rId11"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5" Type="http://schemas.openxmlformats.org/officeDocument/2006/relationships/hyperlink" Target="consultantplus://offline/ref=A2523FA96513C190EFA86577B90CFE78A6F6B44104919833339E5EE87EA4L2G" TargetMode="External"/><Relationship Id="rId15"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0" Type="http://schemas.openxmlformats.org/officeDocument/2006/relationships/hyperlink" Target="consultantplus://offline/ref=917ACC36BE9C71C2158D67CCBF6BFCB39E2A3943A8C5D00110CB30F9AAF386F27956C2F1A2CC319BB8L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7ACC36BE9C71C2158D67CCBF6BFCB39E2B3444A9C8D00110CB30F9AABFL3G" TargetMode="External"/><Relationship Id="rId14"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12408</Words>
  <Characters>70727</Characters>
  <Application>Microsoft Office Word</Application>
  <DocSecurity>0</DocSecurity>
  <Lines>589</Lines>
  <Paragraphs>165</Paragraphs>
  <ScaleCrop>false</ScaleCrop>
  <Company>1</Company>
  <LinksUpToDate>false</LinksUpToDate>
  <CharactersWithSpaces>82970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2017-06-27T11:25:00Z</dcterms:created>
  <dcterms:modified xsi:type="dcterms:W3CDTF">2017-06-27T11:26:00Z</dcterms:modified>
</cp:coreProperties>
</file>