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11DBB">
      <w:pPr>
        <w:rPr>
          <w:rFonts w:ascii="Times New Roman" w:hAnsi="Times New Roman" w:cs="Times New Roman"/>
          <w:b/>
          <w:sz w:val="28"/>
          <w:szCs w:val="28"/>
        </w:rPr>
      </w:pPr>
      <w:r w:rsidRPr="00611DBB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Pr="00611DBB">
        <w:rPr>
          <w:rFonts w:ascii="Times New Roman" w:hAnsi="Times New Roman" w:cs="Times New Roman"/>
          <w:b/>
          <w:sz w:val="28"/>
          <w:szCs w:val="28"/>
        </w:rPr>
        <w:t>согласования проведения внеплановой выездной проверки субъектов предпринимательства органа муниципального контроля</w:t>
      </w:r>
      <w:proofErr w:type="gramEnd"/>
      <w:r w:rsidRPr="00611DBB">
        <w:rPr>
          <w:rFonts w:ascii="Times New Roman" w:hAnsi="Times New Roman" w:cs="Times New Roman"/>
          <w:b/>
          <w:sz w:val="28"/>
          <w:szCs w:val="28"/>
        </w:rPr>
        <w:t xml:space="preserve"> с органом прокуратуры</w:t>
      </w:r>
    </w:p>
    <w:p w:rsidR="00611DBB" w:rsidRDefault="00611DBB">
      <w:pPr>
        <w:rPr>
          <w:rFonts w:ascii="Times New Roman" w:hAnsi="Times New Roman" w:cs="Times New Roman"/>
          <w:b/>
          <w:sz w:val="28"/>
          <w:szCs w:val="28"/>
        </w:rPr>
      </w:pPr>
    </w:p>
    <w:p w:rsidR="00611DBB" w:rsidRDefault="0082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611DBB">
        <w:rPr>
          <w:rFonts w:ascii="Times New Roman" w:hAnsi="Times New Roman" w:cs="Times New Roman"/>
          <w:sz w:val="28"/>
          <w:szCs w:val="28"/>
        </w:rPr>
        <w:t>Федеральным законом от 26 декабря 2008 года №294 « 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 регламентируется порядок согласования проведения внеплановой выездной проверки субъектов малого или среднего предпринимательства органа муниципального контроля с органом прокуратуры по месту осуществления деятельности субъектов малого или среднего предпринимательства.</w:t>
      </w:r>
      <w:proofErr w:type="gramEnd"/>
    </w:p>
    <w:p w:rsidR="008215A2" w:rsidRDefault="00821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Внеплановая выездная проверка юридических лиц, индивидуальных предпринимателей, относящихся к субъектам малого или среднего предпринимательства, по основанию возникновения угрозы причинения (или непосредственного причинения) вреда жизни, здоровью граждан, вреда животным, растениям, окружающей среде, безопасности государства, а также угрозы чрезвычайных ситуаций природного </w:t>
      </w:r>
      <w:r w:rsidR="008E2549">
        <w:rPr>
          <w:rFonts w:ascii="Times New Roman" w:hAnsi="Times New Roman" w:cs="Times New Roman"/>
          <w:sz w:val="28"/>
          <w:szCs w:val="28"/>
        </w:rPr>
        <w:t xml:space="preserve"> и техногенного характера проводится органами государственного контрол</w:t>
      </w:r>
      <w:proofErr w:type="gramStart"/>
      <w:r w:rsidR="008E2549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E2549">
        <w:rPr>
          <w:rFonts w:ascii="Times New Roman" w:hAnsi="Times New Roman" w:cs="Times New Roman"/>
          <w:sz w:val="28"/>
          <w:szCs w:val="28"/>
        </w:rPr>
        <w:t xml:space="preserve"> надзора),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8E2549" w:rsidRDefault="008E25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Нарушение положения ( в части согласования с органами прокуратуры внеплановой выездной проверки) относится к грубым нарушениям, вследствие чего результаты проверки не могут служить доказательствами нарушения юридическим лицом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CFB">
        <w:rPr>
          <w:rFonts w:ascii="Times New Roman" w:hAnsi="Times New Roman" w:cs="Times New Roman"/>
          <w:sz w:val="28"/>
          <w:szCs w:val="28"/>
        </w:rPr>
        <w:t>индивидуальным предпринимателем обязательных требований и  требований , установленных муниципальными правовыми актами, и должны быть отменены вышестоящим органом государственного контроля ( надзора) или судом на основании заявления юридического лица, индивидуального предпринимателя.</w:t>
      </w:r>
    </w:p>
    <w:p w:rsidR="00382CFB" w:rsidRDefault="00382C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Заявление о согласовании проведения внеплановой выездной проверки органами государственного контроля ( надзора), органами </w:t>
      </w:r>
      <w:r w:rsidR="00C102EE">
        <w:rPr>
          <w:rFonts w:ascii="Times New Roman" w:hAnsi="Times New Roman" w:cs="Times New Roman"/>
          <w:sz w:val="28"/>
          <w:szCs w:val="28"/>
        </w:rPr>
        <w:t xml:space="preserve"> муниципального контроля направляется в орган прокуратуры в день подписания распоряжения или приказа руководител</w:t>
      </w:r>
      <w:proofErr w:type="gramStart"/>
      <w:r w:rsidR="00C102EE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102EE">
        <w:rPr>
          <w:rFonts w:ascii="Times New Roman" w:hAnsi="Times New Roman" w:cs="Times New Roman"/>
          <w:sz w:val="28"/>
          <w:szCs w:val="28"/>
        </w:rPr>
        <w:t xml:space="preserve"> заместителя руководителя0 указанных органов. Данное заявление представляется либо направляется заказным почтовым отправлением с уведомлением о вручении</w:t>
      </w:r>
      <w:proofErr w:type="gramStart"/>
      <w:r w:rsidR="00C102E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102EE">
        <w:rPr>
          <w:rFonts w:ascii="Times New Roman" w:hAnsi="Times New Roman" w:cs="Times New Roman"/>
          <w:sz w:val="28"/>
          <w:szCs w:val="28"/>
        </w:rPr>
        <w:t xml:space="preserve"> оно может </w:t>
      </w:r>
      <w:r w:rsidR="00C102EE">
        <w:rPr>
          <w:rFonts w:ascii="Times New Roman" w:hAnsi="Times New Roman" w:cs="Times New Roman"/>
          <w:sz w:val="28"/>
          <w:szCs w:val="28"/>
        </w:rPr>
        <w:lastRenderedPageBreak/>
        <w:t>быть направлено и в форме электронного документа, подписанного электронной цифровой подписью.</w:t>
      </w:r>
    </w:p>
    <w:p w:rsidR="00C102EE" w:rsidRDefault="0020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102EE">
        <w:rPr>
          <w:rFonts w:ascii="Times New Roman" w:hAnsi="Times New Roman" w:cs="Times New Roman"/>
          <w:sz w:val="28"/>
          <w:szCs w:val="28"/>
        </w:rPr>
        <w:t xml:space="preserve">  Решение о согласовании проведения внеплановой выездной проверки или об отказе в согласовании ее проведения принимает прокурор или его замести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102EE">
        <w:rPr>
          <w:rFonts w:ascii="Times New Roman" w:hAnsi="Times New Roman" w:cs="Times New Roman"/>
          <w:sz w:val="28"/>
          <w:szCs w:val="28"/>
        </w:rPr>
        <w:t>ель не позднее чем в течение рабочего дня следующего за днем поступления заявления о согласовании внеплановой выездной проверки субъектов малого или среднего предпринимательства.</w:t>
      </w:r>
    </w:p>
    <w:p w:rsidR="002031D3" w:rsidRDefault="0020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Случаями, когда требуется оперативное вмешательство в виде внеплановой выездной проверки без ожидания решения органов прокуратуры является причинение вреда жизни, здоровью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животным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нарушений. </w:t>
      </w:r>
    </w:p>
    <w:p w:rsidR="002031D3" w:rsidRDefault="0020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данном случае органы прокуратуры незамедлительно извещают о проведении внеплановой выездной проверки посредством направления документов в течение двадцати четырех часов. Прокурор или его заместитель принимают решение о согласовании проведения внеплановой выездной проверки в день поступления документов или об отказе в её согласовании. </w:t>
      </w:r>
    </w:p>
    <w:p w:rsidR="002031D3" w:rsidRDefault="002031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15A2" w:rsidRPr="00611DBB" w:rsidRDefault="008215A2">
      <w:pPr>
        <w:rPr>
          <w:rFonts w:ascii="Times New Roman" w:hAnsi="Times New Roman" w:cs="Times New Roman"/>
          <w:sz w:val="28"/>
          <w:szCs w:val="28"/>
        </w:rPr>
      </w:pPr>
    </w:p>
    <w:sectPr w:rsidR="008215A2" w:rsidRPr="0061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11DBB"/>
    <w:rsid w:val="002031D3"/>
    <w:rsid w:val="00382CFB"/>
    <w:rsid w:val="00611DBB"/>
    <w:rsid w:val="008215A2"/>
    <w:rsid w:val="008E2549"/>
    <w:rsid w:val="00C1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2015-05-19T05:59:00Z</dcterms:created>
  <dcterms:modified xsi:type="dcterms:W3CDTF">2015-05-19T06:59:00Z</dcterms:modified>
</cp:coreProperties>
</file>