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Default="00406F20" w:rsidP="00406F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ГОСТОВСКАЯ СЕЛЬСКАЯ ДУМА</w:t>
      </w:r>
    </w:p>
    <w:p w:rsidR="00406F20" w:rsidRPr="00BF56B4" w:rsidRDefault="00406F20" w:rsidP="00406F20">
      <w:pPr>
        <w:jc w:val="center"/>
        <w:rPr>
          <w:b/>
          <w:bCs/>
          <w:sz w:val="28"/>
          <w:szCs w:val="28"/>
        </w:rPr>
      </w:pPr>
      <w:r w:rsidRPr="00BF56B4">
        <w:rPr>
          <w:b/>
          <w:bCs/>
          <w:sz w:val="28"/>
          <w:szCs w:val="28"/>
        </w:rPr>
        <w:t xml:space="preserve">Шабалинского района Кировской области </w:t>
      </w:r>
    </w:p>
    <w:p w:rsidR="00406F20" w:rsidRPr="00BF56B4" w:rsidRDefault="00406F20" w:rsidP="00406F20">
      <w:pPr>
        <w:jc w:val="center"/>
        <w:outlineLvl w:val="0"/>
        <w:rPr>
          <w:b/>
          <w:bCs/>
          <w:sz w:val="28"/>
          <w:szCs w:val="28"/>
        </w:rPr>
      </w:pPr>
      <w:r w:rsidRPr="00BF56B4">
        <w:rPr>
          <w:b/>
          <w:bCs/>
          <w:sz w:val="28"/>
          <w:szCs w:val="28"/>
        </w:rPr>
        <w:t>Третьего созыва</w:t>
      </w:r>
    </w:p>
    <w:p w:rsidR="00406F20" w:rsidRDefault="00406F20" w:rsidP="00406F20">
      <w:pPr>
        <w:jc w:val="center"/>
        <w:outlineLvl w:val="0"/>
        <w:rPr>
          <w:sz w:val="32"/>
          <w:szCs w:val="32"/>
        </w:rPr>
      </w:pPr>
    </w:p>
    <w:p w:rsidR="00406F20" w:rsidRPr="00BF56B4" w:rsidRDefault="00406F20" w:rsidP="00406F20">
      <w:pPr>
        <w:jc w:val="center"/>
        <w:outlineLvl w:val="0"/>
        <w:rPr>
          <w:b/>
          <w:bCs/>
          <w:sz w:val="28"/>
          <w:szCs w:val="28"/>
        </w:rPr>
      </w:pPr>
      <w:r w:rsidRPr="00BF56B4">
        <w:rPr>
          <w:b/>
          <w:bCs/>
          <w:sz w:val="28"/>
          <w:szCs w:val="28"/>
        </w:rPr>
        <w:t>РЕШЕНИЕ</w:t>
      </w:r>
    </w:p>
    <w:p w:rsidR="00406F20" w:rsidRDefault="00406F20" w:rsidP="00406F20">
      <w:pPr>
        <w:outlineLvl w:val="0"/>
        <w:rPr>
          <w:b/>
          <w:bCs/>
        </w:rPr>
      </w:pPr>
    </w:p>
    <w:p w:rsidR="00406F20" w:rsidRDefault="00406F20" w:rsidP="00406F2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от 15 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u w:val="single"/>
          </w:rPr>
          <w:t>2014 г</w:t>
        </w:r>
      </w:smartTag>
      <w:r>
        <w:rPr>
          <w:b/>
          <w:bCs/>
          <w:u w:val="single"/>
        </w:rPr>
        <w:t>.№19/89</w:t>
      </w:r>
    </w:p>
    <w:p w:rsidR="00406F20" w:rsidRDefault="00406F20" w:rsidP="00406F20">
      <w:pPr>
        <w:jc w:val="center"/>
        <w:outlineLvl w:val="0"/>
        <w:rPr>
          <w:sz w:val="28"/>
          <w:szCs w:val="28"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остовский</w:t>
      </w:r>
    </w:p>
    <w:p w:rsidR="00406F20" w:rsidRDefault="00406F20" w:rsidP="00406F20">
      <w:pPr>
        <w:outlineLvl w:val="0"/>
        <w:rPr>
          <w:sz w:val="28"/>
          <w:szCs w:val="28"/>
        </w:rPr>
      </w:pPr>
    </w:p>
    <w:p w:rsidR="00406F20" w:rsidRDefault="00406F20" w:rsidP="00406F20">
      <w:pPr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решение Гостовской сельской Думы от 29.11.2013 г. № 10/48 « О порядке создания дорожного фонда муниципального образования Гостовское сельское поселение»</w:t>
      </w:r>
    </w:p>
    <w:p w:rsidR="00406F20" w:rsidRDefault="00406F20" w:rsidP="00406F20">
      <w:pPr>
        <w:jc w:val="both"/>
        <w:outlineLvl w:val="0"/>
      </w:pPr>
    </w:p>
    <w:p w:rsidR="00406F20" w:rsidRDefault="00406F20" w:rsidP="00406F20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Бюджетным кодексом Российской Федерации, Федеральным законом  от 06.10.2003 №131-ФЗ «Об общих принципах  организации местного самоуправления  в Российской Федерации»,  </w:t>
      </w:r>
      <w:r>
        <w:rPr>
          <w:color w:val="000000"/>
        </w:rPr>
        <w:t xml:space="preserve">  Гостовская сельская</w:t>
      </w:r>
      <w:r>
        <w:t xml:space="preserve"> Дума Шабалинского района Кировской области РЕШИЛА:</w:t>
      </w:r>
    </w:p>
    <w:p w:rsidR="00406F20" w:rsidRDefault="00406F20" w:rsidP="00406F20">
      <w:pPr>
        <w:jc w:val="both"/>
        <w:outlineLvl w:val="0"/>
      </w:pPr>
      <w:r>
        <w:t xml:space="preserve">      1.Внести дополнения в порядок использования бюджетных ассигнований дорожного фонда муниципального образования Гостовское сельское поселение</w:t>
      </w:r>
      <w:proofErr w:type="gramStart"/>
      <w:r>
        <w:t xml:space="preserve"> ,</w:t>
      </w:r>
      <w:proofErr w:type="gramEnd"/>
      <w:r>
        <w:t xml:space="preserve"> утвержденного решением Гостовской сельской Думы от 29.11.2013 года № 10/48 , дополнив абзацем следующего содержания:</w:t>
      </w:r>
    </w:p>
    <w:p w:rsidR="00406F20" w:rsidRDefault="00406F20" w:rsidP="00406F20">
      <w:pPr>
        <w:jc w:val="both"/>
        <w:outlineLvl w:val="0"/>
        <w:rPr>
          <w:color w:val="000000"/>
        </w:rPr>
      </w:pPr>
      <w:r>
        <w:t xml:space="preserve">       1.2.3. на капитальный ремонт и ремонт искусственных сооружений ( мостов)</w:t>
      </w:r>
      <w:proofErr w:type="gramStart"/>
      <w:r>
        <w:t xml:space="preserve"> ,</w:t>
      </w:r>
      <w:proofErr w:type="gramEnd"/>
      <w:r>
        <w:t xml:space="preserve"> включая разработку проектно-сметной документации ;</w:t>
      </w:r>
      <w:r>
        <w:rPr>
          <w:color w:val="000000"/>
        </w:rPr>
        <w:t xml:space="preserve">       </w:t>
      </w:r>
    </w:p>
    <w:p w:rsidR="00406F20" w:rsidRDefault="00406F20" w:rsidP="00406F20">
      <w:pPr>
        <w:jc w:val="both"/>
        <w:outlineLvl w:val="0"/>
        <w:rPr>
          <w:color w:val="000000"/>
          <w:spacing w:val="-3"/>
        </w:rPr>
      </w:pPr>
      <w:r>
        <w:t xml:space="preserve">       2. Настоящее решение вступает в силу с момента его подписания и распространяется на правоотношения, возникшие с 01.01.2014 года</w:t>
      </w:r>
      <w:r>
        <w:rPr>
          <w:color w:val="000000"/>
          <w:spacing w:val="-3"/>
        </w:rPr>
        <w:t>.</w:t>
      </w:r>
    </w:p>
    <w:p w:rsidR="00406F20" w:rsidRDefault="00406F20" w:rsidP="00406F20">
      <w:pPr>
        <w:shd w:val="clear" w:color="auto" w:fill="FFFFFF"/>
        <w:tabs>
          <w:tab w:val="left" w:leader="underscore" w:pos="2568"/>
        </w:tabs>
        <w:spacing w:after="120"/>
        <w:ind w:left="6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3. Решение опубликовать в Сборнике нормативных правовых актов муниципального  образования Гостовского сельского поселения Шабалинского района Кировской области.</w:t>
      </w:r>
    </w:p>
    <w:p w:rsidR="00406F20" w:rsidRDefault="00406F20" w:rsidP="00406F20">
      <w:pPr>
        <w:shd w:val="clear" w:color="auto" w:fill="FFFFFF"/>
        <w:tabs>
          <w:tab w:val="left" w:leader="underscore" w:pos="2568"/>
        </w:tabs>
        <w:spacing w:after="120"/>
        <w:ind w:left="62"/>
        <w:jc w:val="both"/>
      </w:pPr>
      <w:r>
        <w:t xml:space="preserve"> </w:t>
      </w:r>
    </w:p>
    <w:p w:rsidR="00406F20" w:rsidRDefault="00406F20" w:rsidP="00406F20">
      <w:r>
        <w:t xml:space="preserve">Глава </w:t>
      </w:r>
      <w:proofErr w:type="gramStart"/>
      <w:r>
        <w:t>Гостовского</w:t>
      </w:r>
      <w:proofErr w:type="gramEnd"/>
    </w:p>
    <w:p w:rsidR="00406F20" w:rsidRDefault="00406F20" w:rsidP="00406F20">
      <w:r>
        <w:t xml:space="preserve">сельского поселения                                                                   </w:t>
      </w:r>
      <w:r>
        <w:tab/>
      </w:r>
      <w:r>
        <w:tab/>
      </w:r>
      <w:r>
        <w:tab/>
        <w:t>Л.А.Сивкова</w:t>
      </w:r>
    </w:p>
    <w:p w:rsidR="00406F20" w:rsidRDefault="00406F20" w:rsidP="00406F20">
      <w:pPr>
        <w:tabs>
          <w:tab w:val="left" w:pos="6540"/>
        </w:tabs>
        <w:rPr>
          <w:b/>
          <w:bCs/>
        </w:rPr>
      </w:pPr>
    </w:p>
    <w:p w:rsidR="00406F20" w:rsidRDefault="00406F20" w:rsidP="00406F20">
      <w:r>
        <w:br w:type="column"/>
      </w:r>
    </w:p>
    <w:p w:rsidR="00296650" w:rsidRDefault="00296650"/>
    <w:sectPr w:rsidR="002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06F20"/>
    <w:rsid w:val="00296650"/>
    <w:rsid w:val="0040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1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2020-02-19T11:58:00Z</dcterms:created>
  <dcterms:modified xsi:type="dcterms:W3CDTF">2020-02-19T11:58:00Z</dcterms:modified>
</cp:coreProperties>
</file>