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34" w:rsidRDefault="002A6134" w:rsidP="002A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ГОСТОВСКАЯ СЕЛЬСКАЯ ДУМА</w:t>
      </w:r>
    </w:p>
    <w:p w:rsidR="002A6134" w:rsidRDefault="002A6134" w:rsidP="002A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 Кировской области</w:t>
      </w:r>
    </w:p>
    <w:p w:rsidR="002A6134" w:rsidRDefault="002A6134" w:rsidP="002A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2A6134" w:rsidRDefault="002A6134" w:rsidP="002A6134">
      <w:pPr>
        <w:jc w:val="center"/>
        <w:rPr>
          <w:sz w:val="28"/>
          <w:szCs w:val="28"/>
        </w:rPr>
      </w:pPr>
    </w:p>
    <w:p w:rsidR="002A6134" w:rsidRDefault="002A6134" w:rsidP="002A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6134" w:rsidRDefault="002A6134" w:rsidP="002A6134">
      <w:pPr>
        <w:jc w:val="center"/>
        <w:rPr>
          <w:b/>
          <w:sz w:val="28"/>
          <w:szCs w:val="28"/>
        </w:rPr>
      </w:pPr>
    </w:p>
    <w:p w:rsidR="002A6134" w:rsidRPr="00720B8A" w:rsidRDefault="002A6134" w:rsidP="002A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21.11.2019</w:t>
      </w:r>
      <w:r>
        <w:rPr>
          <w:b/>
          <w:sz w:val="28"/>
          <w:szCs w:val="28"/>
        </w:rPr>
        <w:t xml:space="preserve">                                                           </w:t>
      </w:r>
      <w:r w:rsidRPr="00720B8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_</w:t>
      </w:r>
      <w:r w:rsidRPr="00312379">
        <w:rPr>
          <w:b/>
          <w:sz w:val="28"/>
          <w:szCs w:val="28"/>
          <w:u w:val="single"/>
        </w:rPr>
        <w:t>20/104</w:t>
      </w:r>
      <w:r>
        <w:rPr>
          <w:b/>
          <w:sz w:val="28"/>
          <w:szCs w:val="28"/>
        </w:rPr>
        <w:t>_</w:t>
      </w:r>
    </w:p>
    <w:p w:rsidR="002A6134" w:rsidRDefault="002A6134" w:rsidP="002A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остовский</w:t>
      </w:r>
    </w:p>
    <w:p w:rsidR="002A6134" w:rsidRDefault="002A6134" w:rsidP="002A6134"/>
    <w:p w:rsidR="002A6134" w:rsidRPr="008D3613" w:rsidRDefault="002A6134" w:rsidP="002A6134">
      <w:pPr>
        <w:jc w:val="center"/>
        <w:rPr>
          <w:b/>
        </w:rPr>
      </w:pPr>
    </w:p>
    <w:p w:rsidR="002A6134" w:rsidRPr="008D3613" w:rsidRDefault="002A6134" w:rsidP="002A6134">
      <w:pPr>
        <w:jc w:val="center"/>
        <w:rPr>
          <w:b/>
        </w:rPr>
      </w:pPr>
      <w:r w:rsidRPr="008D3613">
        <w:rPr>
          <w:b/>
        </w:rPr>
        <w:t xml:space="preserve">Об утверждении </w:t>
      </w:r>
      <w:r>
        <w:rPr>
          <w:b/>
        </w:rPr>
        <w:t>П</w:t>
      </w:r>
      <w:r w:rsidRPr="008D3613">
        <w:rPr>
          <w:b/>
        </w:rPr>
        <w:t>рогноза</w:t>
      </w:r>
      <w:r>
        <w:rPr>
          <w:b/>
        </w:rPr>
        <w:t xml:space="preserve"> </w:t>
      </w:r>
      <w:r w:rsidRPr="008D3613">
        <w:rPr>
          <w:b/>
        </w:rPr>
        <w:t>социально – экономического развития</w:t>
      </w:r>
    </w:p>
    <w:p w:rsidR="002A6134" w:rsidRPr="008D3613" w:rsidRDefault="002A6134" w:rsidP="002A6134">
      <w:pPr>
        <w:jc w:val="center"/>
        <w:rPr>
          <w:b/>
        </w:rPr>
      </w:pPr>
      <w:proofErr w:type="gramStart"/>
      <w:r w:rsidRPr="008D3613">
        <w:rPr>
          <w:b/>
        </w:rPr>
        <w:t>муниципального</w:t>
      </w:r>
      <w:proofErr w:type="gramEnd"/>
      <w:r w:rsidRPr="008D3613">
        <w:rPr>
          <w:b/>
        </w:rPr>
        <w:t xml:space="preserve"> образования</w:t>
      </w:r>
      <w:r>
        <w:rPr>
          <w:b/>
        </w:rPr>
        <w:t xml:space="preserve"> </w:t>
      </w:r>
      <w:r w:rsidRPr="008D3613">
        <w:rPr>
          <w:b/>
        </w:rPr>
        <w:t>Гостовское сельское поселение</w:t>
      </w:r>
    </w:p>
    <w:p w:rsidR="002A6134" w:rsidRPr="008D3613" w:rsidRDefault="002A6134" w:rsidP="002A6134">
      <w:pPr>
        <w:pStyle w:val="a3"/>
        <w:rPr>
          <w:sz w:val="24"/>
          <w:szCs w:val="24"/>
        </w:rPr>
      </w:pPr>
      <w:r w:rsidRPr="008D3613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D361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2021 и 2022 годов</w:t>
      </w:r>
    </w:p>
    <w:p w:rsidR="002A6134" w:rsidRDefault="002A6134" w:rsidP="002A6134">
      <w:pPr>
        <w:pStyle w:val="a3"/>
        <w:jc w:val="left"/>
        <w:rPr>
          <w:b w:val="0"/>
          <w:sz w:val="24"/>
          <w:szCs w:val="24"/>
        </w:rPr>
      </w:pPr>
    </w:p>
    <w:p w:rsidR="002A6134" w:rsidRDefault="002A6134" w:rsidP="002A6134">
      <w:pPr>
        <w:ind w:firstLine="708"/>
        <w:jc w:val="both"/>
      </w:pPr>
      <w:r>
        <w:t xml:space="preserve">Заслушав информацию главы администрации Гостовского сельского поселения об итогах социально– </w:t>
      </w:r>
      <w:proofErr w:type="gramStart"/>
      <w:r>
        <w:t>эк</w:t>
      </w:r>
      <w:proofErr w:type="gramEnd"/>
      <w:r>
        <w:t>ономического развития муниципального образования Гостовское сельское поселение за 2017-2018 годы, оценке 2019 года и Прогнозе развития поселения на 2020 год и плановый период 2021 и 2022 годов, Гостовская сельская Дума РЕШИЛА:</w:t>
      </w:r>
    </w:p>
    <w:p w:rsidR="002A6134" w:rsidRDefault="002A6134" w:rsidP="002A6134">
      <w:pPr>
        <w:ind w:firstLine="708"/>
        <w:jc w:val="both"/>
      </w:pPr>
      <w:r>
        <w:t xml:space="preserve">1.Информацию главы администрации Гостовского сельского поселения об итогах  социально– </w:t>
      </w:r>
      <w:proofErr w:type="gramStart"/>
      <w:r>
        <w:t>эк</w:t>
      </w:r>
      <w:proofErr w:type="gramEnd"/>
      <w:r>
        <w:t>ономического развития муниципального образования Гостовское сельское поселение за 2017-2018 годы, оценке 2019 года и прогнозе развития экономики на 2020 год и плановый период 2021 и 2022 годов принять к сведению. Прилагается</w:t>
      </w:r>
    </w:p>
    <w:p w:rsidR="002A6134" w:rsidRDefault="002A6134" w:rsidP="002A6134">
      <w:pPr>
        <w:jc w:val="both"/>
      </w:pPr>
      <w:r>
        <w:tab/>
        <w:t>2.Утвердить основные показатели развития экономики.</w:t>
      </w:r>
    </w:p>
    <w:p w:rsidR="002A6134" w:rsidRDefault="002A6134" w:rsidP="002A6134">
      <w:pPr>
        <w:jc w:val="both"/>
      </w:pPr>
      <w:r>
        <w:tab/>
        <w:t>3.Рекомендовать руководителям предприятий, организаций всех форм собственности и индивидуальным предпринимателям сельского поселения обеспечить выполнение основных прогнозных показателей развития экономики 2020 год и на плановый период 2021 и 2022 годов.</w:t>
      </w:r>
    </w:p>
    <w:p w:rsidR="002A6134" w:rsidRDefault="002A6134" w:rsidP="002A6134">
      <w:pPr>
        <w:jc w:val="both"/>
      </w:pPr>
      <w:r>
        <w:tab/>
        <w:t>4.Администрации Гостовского сельского поселения постоянно информировать население об итогах социально-экономического развития муниципального образования Гостовское сельское поселение.</w:t>
      </w:r>
    </w:p>
    <w:p w:rsidR="002A6134" w:rsidRDefault="002A6134" w:rsidP="002A6134">
      <w:pPr>
        <w:ind w:firstLine="708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>
        <w:t>Сивкову</w:t>
      </w:r>
      <w:proofErr w:type="spellEnd"/>
      <w:r>
        <w:t xml:space="preserve"> Л.А.</w:t>
      </w:r>
    </w:p>
    <w:p w:rsidR="002A6134" w:rsidRDefault="002A6134" w:rsidP="002A6134">
      <w:pPr>
        <w:jc w:val="both"/>
      </w:pPr>
      <w:r>
        <w:tab/>
        <w:t>6 Решение опубликовать в Сборнике нормативных правовых актов органов местного самоуправления.</w:t>
      </w:r>
    </w:p>
    <w:p w:rsidR="002A6134" w:rsidRDefault="002A6134" w:rsidP="002A6134">
      <w:pPr>
        <w:jc w:val="both"/>
      </w:pPr>
    </w:p>
    <w:p w:rsidR="002A6134" w:rsidRDefault="002A6134" w:rsidP="002A6134">
      <w:pPr>
        <w:jc w:val="both"/>
      </w:pPr>
    </w:p>
    <w:p w:rsidR="002A6134" w:rsidRDefault="002A6134" w:rsidP="002A6134"/>
    <w:p w:rsidR="002A6134" w:rsidRDefault="002A6134" w:rsidP="002A6134">
      <w:r>
        <w:t xml:space="preserve">Председатель </w:t>
      </w:r>
      <w:proofErr w:type="gramStart"/>
      <w:r>
        <w:t>Гостовской</w:t>
      </w:r>
      <w:proofErr w:type="gramEnd"/>
    </w:p>
    <w:p w:rsidR="002A6134" w:rsidRDefault="002A6134" w:rsidP="002A6134">
      <w:r>
        <w:t xml:space="preserve">сельской Думы                                                                                          </w:t>
      </w:r>
      <w:proofErr w:type="spellStart"/>
      <w:r>
        <w:t>А.Л.Обадин</w:t>
      </w:r>
      <w:proofErr w:type="spellEnd"/>
    </w:p>
    <w:p w:rsidR="002A6134" w:rsidRDefault="002A6134" w:rsidP="002A6134"/>
    <w:p w:rsidR="002A6134" w:rsidRDefault="002A6134" w:rsidP="002A6134">
      <w:r>
        <w:t xml:space="preserve">Глава </w:t>
      </w:r>
      <w:proofErr w:type="gramStart"/>
      <w:r>
        <w:t>Гостовского</w:t>
      </w:r>
      <w:proofErr w:type="gramEnd"/>
    </w:p>
    <w:p w:rsidR="002A6134" w:rsidRDefault="002A6134" w:rsidP="002A613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Л.А.Сивкова   </w:t>
      </w:r>
    </w:p>
    <w:p w:rsidR="002A6134" w:rsidRDefault="002A6134" w:rsidP="002A6134"/>
    <w:p w:rsidR="00893F16" w:rsidRDefault="00893F16"/>
    <w:p w:rsidR="002A6134" w:rsidRDefault="002A6134"/>
    <w:p w:rsidR="002A6134" w:rsidRDefault="002A6134"/>
    <w:p w:rsidR="002A6134" w:rsidRDefault="002A6134"/>
    <w:p w:rsidR="002A6134" w:rsidRDefault="002A6134"/>
    <w:p w:rsidR="002A6134" w:rsidRDefault="002A6134"/>
    <w:p w:rsidR="002A6134" w:rsidRDefault="002A6134"/>
    <w:p w:rsidR="002A6134" w:rsidRDefault="002A6134"/>
    <w:p w:rsidR="002A6134" w:rsidRPr="00783A52" w:rsidRDefault="002A6134" w:rsidP="002A6134">
      <w:pPr>
        <w:pStyle w:val="1"/>
        <w:jc w:val="center"/>
        <w:rPr>
          <w:szCs w:val="28"/>
        </w:rPr>
      </w:pPr>
      <w:r w:rsidRPr="00783A52">
        <w:rPr>
          <w:szCs w:val="28"/>
        </w:rPr>
        <w:lastRenderedPageBreak/>
        <w:t>Пояснительная записка</w:t>
      </w:r>
    </w:p>
    <w:p w:rsidR="002A6134" w:rsidRPr="00783A52" w:rsidRDefault="002A6134" w:rsidP="002A6134">
      <w:pPr>
        <w:jc w:val="center"/>
        <w:rPr>
          <w:sz w:val="28"/>
          <w:szCs w:val="28"/>
        </w:rPr>
      </w:pPr>
      <w:r w:rsidRPr="00783A52">
        <w:rPr>
          <w:sz w:val="28"/>
          <w:szCs w:val="28"/>
        </w:rPr>
        <w:t>по прогнозу социально-экономического развития</w:t>
      </w:r>
    </w:p>
    <w:p w:rsidR="002A6134" w:rsidRPr="00783A52" w:rsidRDefault="002A6134" w:rsidP="002A6134">
      <w:pPr>
        <w:jc w:val="center"/>
        <w:rPr>
          <w:sz w:val="28"/>
          <w:szCs w:val="28"/>
        </w:rPr>
      </w:pPr>
      <w:r w:rsidRPr="00783A5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Гостовское сельское поселение </w:t>
      </w:r>
      <w:r w:rsidRPr="00783A5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83A5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метров прогноза на плановый период 2021 и 2022 годов</w:t>
      </w:r>
    </w:p>
    <w:p w:rsidR="002A6134" w:rsidRPr="00783A52" w:rsidRDefault="002A6134" w:rsidP="002A6134">
      <w:pPr>
        <w:tabs>
          <w:tab w:val="left" w:pos="3600"/>
        </w:tabs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 xml:space="preserve">                                                   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Гостовской сельской</w:t>
      </w:r>
      <w:r w:rsidRPr="00783A52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1</w:t>
      </w:r>
      <w:r w:rsidRPr="00783A52">
        <w:rPr>
          <w:sz w:val="28"/>
          <w:szCs w:val="28"/>
        </w:rPr>
        <w:t>9.1</w:t>
      </w:r>
      <w:r>
        <w:rPr>
          <w:sz w:val="28"/>
          <w:szCs w:val="28"/>
        </w:rPr>
        <w:t>1</w:t>
      </w:r>
      <w:r w:rsidRPr="00783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3A52">
        <w:rPr>
          <w:sz w:val="28"/>
          <w:szCs w:val="28"/>
        </w:rPr>
        <w:t xml:space="preserve"> №</w:t>
      </w:r>
      <w:r>
        <w:rPr>
          <w:sz w:val="28"/>
          <w:szCs w:val="28"/>
        </w:rPr>
        <w:t>18/77</w:t>
      </w:r>
      <w:r w:rsidRPr="00783A52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>
        <w:rPr>
          <w:sz w:val="28"/>
          <w:szCs w:val="28"/>
        </w:rPr>
        <w:t xml:space="preserve">Гостовское сельское поселение </w:t>
      </w:r>
      <w:r w:rsidRPr="00783A52">
        <w:rPr>
          <w:sz w:val="28"/>
          <w:szCs w:val="28"/>
        </w:rPr>
        <w:t>Шабалинск</w:t>
      </w:r>
      <w:r>
        <w:rPr>
          <w:sz w:val="28"/>
          <w:szCs w:val="28"/>
        </w:rPr>
        <w:t>ого</w:t>
      </w:r>
      <w:r w:rsidRPr="00783A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83A52">
        <w:rPr>
          <w:sz w:val="28"/>
          <w:szCs w:val="28"/>
        </w:rPr>
        <w:t xml:space="preserve"> Кировской области» разраб</w:t>
      </w:r>
      <w:r w:rsidRPr="00783A52">
        <w:rPr>
          <w:sz w:val="28"/>
          <w:szCs w:val="28"/>
        </w:rPr>
        <w:t>о</w:t>
      </w:r>
      <w:r w:rsidRPr="00783A52">
        <w:rPr>
          <w:sz w:val="28"/>
          <w:szCs w:val="28"/>
        </w:rPr>
        <w:t xml:space="preserve">тан прогноз социально-экономического развития </w:t>
      </w:r>
      <w:r>
        <w:rPr>
          <w:sz w:val="28"/>
          <w:szCs w:val="28"/>
        </w:rPr>
        <w:t>муниципального образования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товское сельское поселение</w:t>
      </w:r>
      <w:r w:rsidRPr="00783A5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83A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783A52">
        <w:rPr>
          <w:sz w:val="28"/>
          <w:szCs w:val="28"/>
        </w:rPr>
        <w:t>. При разработке прогноза использовались методические материалы департамента экономического развития Кировской области,  статистическая информация, показ</w:t>
      </w:r>
      <w:r w:rsidRPr="00783A52">
        <w:rPr>
          <w:sz w:val="28"/>
          <w:szCs w:val="28"/>
        </w:rPr>
        <w:t>а</w:t>
      </w:r>
      <w:r w:rsidRPr="00783A52">
        <w:rPr>
          <w:sz w:val="28"/>
          <w:szCs w:val="28"/>
        </w:rPr>
        <w:t xml:space="preserve">тели экономического анализа сложившейся ситуации в экономике </w:t>
      </w:r>
      <w:r>
        <w:rPr>
          <w:sz w:val="28"/>
          <w:szCs w:val="28"/>
        </w:rPr>
        <w:t>поселении</w:t>
      </w:r>
      <w:r w:rsidRPr="00783A52">
        <w:rPr>
          <w:sz w:val="28"/>
          <w:szCs w:val="28"/>
        </w:rPr>
        <w:t xml:space="preserve">  за 2 отчетных года, предшествующих текущему финансовому году, и за текущий фина</w:t>
      </w:r>
      <w:r w:rsidRPr="00783A52">
        <w:rPr>
          <w:sz w:val="28"/>
          <w:szCs w:val="28"/>
        </w:rPr>
        <w:t>н</w:t>
      </w:r>
      <w:r w:rsidRPr="00783A52">
        <w:rPr>
          <w:sz w:val="28"/>
          <w:szCs w:val="28"/>
        </w:rPr>
        <w:t>совый год и тенденции ее развития в соответствии с умеренным  вариантом (1) сценарных у</w:t>
      </w:r>
      <w:r w:rsidRPr="00783A52">
        <w:rPr>
          <w:sz w:val="28"/>
          <w:szCs w:val="28"/>
        </w:rPr>
        <w:t>с</w:t>
      </w:r>
      <w:r w:rsidRPr="00783A52">
        <w:rPr>
          <w:sz w:val="28"/>
          <w:szCs w:val="28"/>
        </w:rPr>
        <w:t>ловий.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 xml:space="preserve">Общая оценка социально-экономической ситуации в </w:t>
      </w:r>
      <w:r>
        <w:rPr>
          <w:b/>
          <w:sz w:val="28"/>
          <w:szCs w:val="28"/>
        </w:rPr>
        <w:t>поселении</w:t>
      </w:r>
      <w:r w:rsidRPr="00783A52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8</w:t>
      </w:r>
      <w:r w:rsidRPr="00783A52">
        <w:rPr>
          <w:b/>
          <w:sz w:val="28"/>
          <w:szCs w:val="28"/>
        </w:rPr>
        <w:t xml:space="preserve"> год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b/>
          <w:sz w:val="28"/>
          <w:szCs w:val="28"/>
        </w:rPr>
      </w:pP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улучшение в социально-экономической сфере </w:t>
      </w:r>
      <w:r>
        <w:rPr>
          <w:sz w:val="28"/>
          <w:szCs w:val="28"/>
        </w:rPr>
        <w:t xml:space="preserve">поселения </w:t>
      </w:r>
      <w:r w:rsidRPr="00783A52">
        <w:rPr>
          <w:sz w:val="28"/>
          <w:szCs w:val="28"/>
        </w:rPr>
        <w:t>по сравнению с аналогичным периодом пр</w:t>
      </w:r>
      <w:r w:rsidRPr="00783A52">
        <w:rPr>
          <w:sz w:val="28"/>
          <w:szCs w:val="28"/>
        </w:rPr>
        <w:t>о</w:t>
      </w:r>
      <w:r w:rsidRPr="00783A52">
        <w:rPr>
          <w:sz w:val="28"/>
          <w:szCs w:val="28"/>
        </w:rPr>
        <w:t>шлого года наблюдается по</w:t>
      </w:r>
      <w:proofErr w:type="gramStart"/>
      <w:r w:rsidRPr="00783A52">
        <w:rPr>
          <w:sz w:val="28"/>
          <w:szCs w:val="28"/>
        </w:rPr>
        <w:t xml:space="preserve"> :</w:t>
      </w:r>
      <w:proofErr w:type="gramEnd"/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1. Увеличению в  средних организаци</w:t>
      </w:r>
      <w:r>
        <w:rPr>
          <w:sz w:val="28"/>
          <w:szCs w:val="28"/>
        </w:rPr>
        <w:t>ях</w:t>
      </w:r>
      <w:r w:rsidRPr="00783A52">
        <w:rPr>
          <w:sz w:val="28"/>
          <w:szCs w:val="28"/>
        </w:rPr>
        <w:t xml:space="preserve"> среднего размера заработной платы на </w:t>
      </w:r>
      <w:r>
        <w:rPr>
          <w:sz w:val="28"/>
          <w:szCs w:val="28"/>
        </w:rPr>
        <w:t>4,0</w:t>
      </w:r>
      <w:r w:rsidRPr="00783A52">
        <w:rPr>
          <w:sz w:val="28"/>
          <w:szCs w:val="28"/>
        </w:rPr>
        <w:t xml:space="preserve"> % </w:t>
      </w:r>
      <w:r>
        <w:rPr>
          <w:sz w:val="28"/>
          <w:szCs w:val="28"/>
        </w:rPr>
        <w:t>.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A52">
        <w:rPr>
          <w:sz w:val="28"/>
          <w:szCs w:val="28"/>
        </w:rPr>
        <w:t>. Положительной динамикой в отрасли сельскохозяйственного производства.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Проблемными вопросами за отчетный период являются: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1. Темпы роста доходов населения ниже темпов роста прожиточного миним</w:t>
      </w:r>
      <w:r w:rsidRPr="00783A52">
        <w:rPr>
          <w:sz w:val="28"/>
          <w:szCs w:val="28"/>
        </w:rPr>
        <w:t>у</w:t>
      </w:r>
      <w:r w:rsidRPr="00783A52">
        <w:rPr>
          <w:sz w:val="28"/>
          <w:szCs w:val="28"/>
        </w:rPr>
        <w:t>ма.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A5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83A52">
        <w:rPr>
          <w:sz w:val="28"/>
          <w:szCs w:val="28"/>
        </w:rPr>
        <w:t>оложение в сфере занятости населения (численность зарегистрированных безработных</w:t>
      </w:r>
      <w:r>
        <w:rPr>
          <w:sz w:val="28"/>
          <w:szCs w:val="28"/>
        </w:rPr>
        <w:t>) осталось на прежнем уровне.</w:t>
      </w:r>
      <w:r w:rsidRPr="00783A52">
        <w:rPr>
          <w:sz w:val="28"/>
          <w:szCs w:val="28"/>
        </w:rPr>
        <w:t xml:space="preserve"> 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A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</w:t>
      </w:r>
      <w:r w:rsidRPr="00783A52">
        <w:rPr>
          <w:sz w:val="28"/>
          <w:szCs w:val="28"/>
        </w:rPr>
        <w:t>бъемы заготовки древеси</w:t>
      </w:r>
      <w:r>
        <w:rPr>
          <w:sz w:val="28"/>
          <w:szCs w:val="28"/>
        </w:rPr>
        <w:t>ны по полному кругу предприятий  остался на прежнем уровне.</w:t>
      </w:r>
      <w:r w:rsidRPr="00783A52">
        <w:rPr>
          <w:sz w:val="28"/>
          <w:szCs w:val="28"/>
        </w:rPr>
        <w:t xml:space="preserve"> 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3A52">
        <w:rPr>
          <w:sz w:val="28"/>
          <w:szCs w:val="28"/>
        </w:rPr>
        <w:t xml:space="preserve">. В обрабатывающей промышленности производство пиломатериалов </w:t>
      </w:r>
      <w:r>
        <w:rPr>
          <w:sz w:val="28"/>
          <w:szCs w:val="28"/>
        </w:rPr>
        <w:t>не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личилось,  прогнозируется на 3,2 %</w:t>
      </w:r>
      <w:r w:rsidRPr="00783A52">
        <w:rPr>
          <w:sz w:val="28"/>
          <w:szCs w:val="28"/>
        </w:rPr>
        <w:t>.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Промышленное производство</w:t>
      </w:r>
      <w:r w:rsidRPr="00783A52">
        <w:rPr>
          <w:sz w:val="28"/>
          <w:szCs w:val="28"/>
        </w:rPr>
        <w:t>.</w:t>
      </w:r>
    </w:p>
    <w:p w:rsidR="002A6134" w:rsidRPr="00783A52" w:rsidRDefault="002A6134" w:rsidP="002A6134">
      <w:pPr>
        <w:jc w:val="both"/>
        <w:rPr>
          <w:sz w:val="28"/>
          <w:szCs w:val="28"/>
        </w:rPr>
      </w:pPr>
    </w:p>
    <w:p w:rsidR="002A6134" w:rsidRPr="001D6581" w:rsidRDefault="002A6134" w:rsidP="002A6134">
      <w:pPr>
        <w:ind w:firstLine="567"/>
        <w:jc w:val="both"/>
        <w:rPr>
          <w:sz w:val="28"/>
          <w:szCs w:val="28"/>
        </w:rPr>
      </w:pPr>
      <w:r w:rsidRPr="001D6581">
        <w:rPr>
          <w:sz w:val="28"/>
          <w:szCs w:val="28"/>
        </w:rPr>
        <w:t xml:space="preserve">Основными видами промышленной продукции в предприятиях </w:t>
      </w:r>
      <w:r>
        <w:rPr>
          <w:sz w:val="28"/>
          <w:szCs w:val="28"/>
        </w:rPr>
        <w:t>Гостовского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1D6581">
        <w:rPr>
          <w:sz w:val="28"/>
          <w:szCs w:val="28"/>
        </w:rPr>
        <w:t xml:space="preserve"> являются обработка древесины и изготовление изделий из дерева</w:t>
      </w:r>
      <w:r>
        <w:rPr>
          <w:sz w:val="28"/>
          <w:szCs w:val="28"/>
        </w:rPr>
        <w:t>.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древесины осуществляется малыми предприятиями и индивидуальными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принимателями.</w:t>
      </w:r>
    </w:p>
    <w:p w:rsidR="002A6134" w:rsidRPr="001D6581" w:rsidRDefault="002A6134" w:rsidP="002A6134">
      <w:pPr>
        <w:jc w:val="both"/>
        <w:rPr>
          <w:sz w:val="28"/>
          <w:szCs w:val="28"/>
        </w:rPr>
      </w:pPr>
      <w:r w:rsidRPr="001D6581">
        <w:rPr>
          <w:sz w:val="28"/>
          <w:szCs w:val="28"/>
        </w:rPr>
        <w:t xml:space="preserve">    Проблемами по развитию промышленности в </w:t>
      </w:r>
      <w:r>
        <w:rPr>
          <w:sz w:val="28"/>
          <w:szCs w:val="28"/>
        </w:rPr>
        <w:t>Гостовском поселении</w:t>
      </w:r>
      <w:r w:rsidRPr="001D6581">
        <w:rPr>
          <w:sz w:val="28"/>
          <w:szCs w:val="28"/>
        </w:rPr>
        <w:t xml:space="preserve"> являются: сокращение объемов производства в </w:t>
      </w:r>
      <w:r>
        <w:rPr>
          <w:sz w:val="28"/>
          <w:szCs w:val="28"/>
        </w:rPr>
        <w:t>промышленности.</w:t>
      </w:r>
      <w:r w:rsidRPr="001D6581">
        <w:rPr>
          <w:sz w:val="28"/>
          <w:szCs w:val="28"/>
        </w:rPr>
        <w:t xml:space="preserve"> </w:t>
      </w:r>
    </w:p>
    <w:p w:rsidR="002A6134" w:rsidRDefault="002A6134" w:rsidP="002A6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прогнозируемый период  ожидается на 3,2%  роста объемов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ства.</w:t>
      </w:r>
      <w:r w:rsidRPr="001D6581">
        <w:rPr>
          <w:sz w:val="28"/>
          <w:szCs w:val="28"/>
        </w:rPr>
        <w:t xml:space="preserve"> </w:t>
      </w:r>
    </w:p>
    <w:p w:rsidR="002A6134" w:rsidRPr="001D6581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</w:t>
      </w:r>
      <w:r w:rsidRPr="001D6581">
        <w:rPr>
          <w:sz w:val="28"/>
          <w:szCs w:val="28"/>
        </w:rPr>
        <w:t xml:space="preserve">     </w:t>
      </w:r>
    </w:p>
    <w:p w:rsidR="002A6134" w:rsidRPr="001D6581" w:rsidRDefault="002A6134" w:rsidP="002A6134">
      <w:pPr>
        <w:jc w:val="both"/>
        <w:rPr>
          <w:sz w:val="28"/>
          <w:szCs w:val="28"/>
        </w:rPr>
      </w:pPr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 </w:t>
      </w:r>
    </w:p>
    <w:p w:rsidR="002A6134" w:rsidRDefault="002A6134" w:rsidP="002A6134">
      <w:pPr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>Инвестиции</w:t>
      </w:r>
    </w:p>
    <w:p w:rsidR="002A6134" w:rsidRPr="006250FA" w:rsidRDefault="002A6134" w:rsidP="002A61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A6134" w:rsidRDefault="002A6134" w:rsidP="002A6134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</w:t>
      </w:r>
      <w:proofErr w:type="gramStart"/>
      <w:r w:rsidRPr="00783A5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году инвестиции в основной капитал с учетом малых предприятий с</w:t>
      </w:r>
      <w:r w:rsidRPr="00783A52">
        <w:rPr>
          <w:sz w:val="28"/>
          <w:szCs w:val="28"/>
        </w:rPr>
        <w:t>о</w:t>
      </w:r>
      <w:r w:rsidRPr="00783A52">
        <w:rPr>
          <w:sz w:val="28"/>
          <w:szCs w:val="28"/>
        </w:rPr>
        <w:t xml:space="preserve">ставили </w:t>
      </w:r>
      <w:r>
        <w:rPr>
          <w:sz w:val="28"/>
          <w:szCs w:val="28"/>
        </w:rPr>
        <w:t>300</w:t>
      </w:r>
      <w:r w:rsidRPr="00783A52">
        <w:rPr>
          <w:sz w:val="28"/>
          <w:szCs w:val="28"/>
        </w:rPr>
        <w:t xml:space="preserve"> тыс. руб., увеличение по сравнению с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годом произошло за счет увеличения инвестиций </w:t>
      </w:r>
      <w:r>
        <w:rPr>
          <w:sz w:val="28"/>
          <w:szCs w:val="28"/>
        </w:rPr>
        <w:t>населения по</w:t>
      </w:r>
      <w:r w:rsidRPr="00783A52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е</w:t>
      </w:r>
      <w:r w:rsidRPr="00783A52">
        <w:rPr>
          <w:sz w:val="28"/>
          <w:szCs w:val="28"/>
        </w:rPr>
        <w:t xml:space="preserve"> строительству.</w:t>
      </w:r>
      <w:proofErr w:type="gramEnd"/>
    </w:p>
    <w:p w:rsidR="002A6134" w:rsidRPr="00783A52" w:rsidRDefault="002A6134" w:rsidP="002A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50FA">
        <w:rPr>
          <w:sz w:val="28"/>
          <w:szCs w:val="28"/>
        </w:rPr>
        <w:t xml:space="preserve">На прогнозируемый период </w:t>
      </w:r>
      <w:r>
        <w:rPr>
          <w:sz w:val="28"/>
          <w:szCs w:val="28"/>
        </w:rPr>
        <w:t>2020-2022 года инвестиционная деятельность будет определяться за счет продолжения начатых инвестиционных проектов,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жилищного строительства.  </w:t>
      </w:r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    </w:t>
      </w:r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Потребительский рынок товаров и услуг</w:t>
      </w:r>
      <w:r w:rsidRPr="00783A52">
        <w:rPr>
          <w:sz w:val="28"/>
          <w:szCs w:val="28"/>
        </w:rPr>
        <w:t xml:space="preserve">  </w:t>
      </w:r>
    </w:p>
    <w:p w:rsidR="002A6134" w:rsidRPr="00783A52" w:rsidRDefault="002A6134" w:rsidP="002A6134">
      <w:pPr>
        <w:jc w:val="both"/>
        <w:rPr>
          <w:b/>
          <w:sz w:val="28"/>
          <w:szCs w:val="28"/>
        </w:rPr>
      </w:pPr>
      <w:r w:rsidRPr="00783A52">
        <w:rPr>
          <w:sz w:val="28"/>
          <w:szCs w:val="28"/>
        </w:rPr>
        <w:t xml:space="preserve">           </w:t>
      </w:r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Торговля является одной из основных отраслей экономики. </w:t>
      </w:r>
      <w:r w:rsidRPr="00783A52">
        <w:rPr>
          <w:sz w:val="28"/>
          <w:szCs w:val="28"/>
        </w:rPr>
        <w:t xml:space="preserve"> Общий объем ро</w:t>
      </w:r>
      <w:r w:rsidRPr="00783A52">
        <w:rPr>
          <w:sz w:val="28"/>
          <w:szCs w:val="28"/>
        </w:rPr>
        <w:t>з</w:t>
      </w:r>
      <w:r w:rsidRPr="00783A52">
        <w:rPr>
          <w:sz w:val="28"/>
          <w:szCs w:val="28"/>
        </w:rPr>
        <w:t xml:space="preserve">ничного товарооборота по торговым предприятиям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89194</w:t>
      </w:r>
      <w:r w:rsidRPr="00783A52">
        <w:rPr>
          <w:sz w:val="28"/>
          <w:szCs w:val="28"/>
        </w:rPr>
        <w:t xml:space="preserve">  тыс</w:t>
      </w:r>
      <w:proofErr w:type="gramStart"/>
      <w:r w:rsidRPr="00783A52">
        <w:rPr>
          <w:sz w:val="28"/>
          <w:szCs w:val="28"/>
        </w:rPr>
        <w:t>.р</w:t>
      </w:r>
      <w:proofErr w:type="gramEnd"/>
      <w:r w:rsidRPr="00783A52">
        <w:rPr>
          <w:sz w:val="28"/>
          <w:szCs w:val="28"/>
        </w:rPr>
        <w:t xml:space="preserve">уб. против  </w:t>
      </w:r>
      <w:r>
        <w:rPr>
          <w:sz w:val="28"/>
          <w:szCs w:val="28"/>
        </w:rPr>
        <w:t>53675,0</w:t>
      </w:r>
      <w:r w:rsidRPr="00783A52">
        <w:rPr>
          <w:sz w:val="28"/>
          <w:szCs w:val="28"/>
        </w:rPr>
        <w:t xml:space="preserve"> тыс. руб. в 20</w:t>
      </w:r>
      <w:r>
        <w:rPr>
          <w:sz w:val="28"/>
          <w:szCs w:val="28"/>
        </w:rPr>
        <w:t>17</w:t>
      </w:r>
      <w:r w:rsidRPr="00783A52">
        <w:rPr>
          <w:sz w:val="28"/>
          <w:szCs w:val="28"/>
        </w:rPr>
        <w:t xml:space="preserve"> г</w:t>
      </w:r>
      <w:r w:rsidRPr="00783A52">
        <w:rPr>
          <w:sz w:val="28"/>
          <w:szCs w:val="28"/>
        </w:rPr>
        <w:t>о</w:t>
      </w:r>
      <w:r w:rsidRPr="00783A52">
        <w:rPr>
          <w:sz w:val="28"/>
          <w:szCs w:val="28"/>
        </w:rPr>
        <w:t xml:space="preserve">ду, или увеличился на </w:t>
      </w:r>
      <w:r>
        <w:rPr>
          <w:sz w:val="28"/>
          <w:szCs w:val="28"/>
        </w:rPr>
        <w:t>66,2</w:t>
      </w:r>
      <w:r w:rsidRPr="00783A52">
        <w:rPr>
          <w:sz w:val="28"/>
          <w:szCs w:val="28"/>
        </w:rPr>
        <w:t xml:space="preserve"> %. </w:t>
      </w:r>
    </w:p>
    <w:p w:rsidR="002A6134" w:rsidRPr="00783A52" w:rsidRDefault="002A6134" w:rsidP="002A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платных услуг на прогнозируемый период по сравнению  с отчетным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риодом останется прежним.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Доходы населения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</w:p>
    <w:p w:rsidR="002A6134" w:rsidRDefault="002A6134" w:rsidP="002A6134">
      <w:pPr>
        <w:tabs>
          <w:tab w:val="left" w:pos="567"/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Основными источниками денежных доходов населения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являются з</w:t>
      </w:r>
      <w:r w:rsidRPr="00783A52">
        <w:rPr>
          <w:sz w:val="28"/>
          <w:szCs w:val="28"/>
        </w:rPr>
        <w:t>а</w:t>
      </w:r>
      <w:r w:rsidRPr="00783A52">
        <w:rPr>
          <w:sz w:val="28"/>
          <w:szCs w:val="28"/>
        </w:rPr>
        <w:t xml:space="preserve">работная плата и социальные выплаты. Среднемесячная заработная плата </w:t>
      </w:r>
      <w:proofErr w:type="gramStart"/>
      <w:r w:rsidRPr="00783A52">
        <w:rPr>
          <w:sz w:val="28"/>
          <w:szCs w:val="28"/>
        </w:rPr>
        <w:t>работа</w:t>
      </w:r>
      <w:r w:rsidRPr="00783A52">
        <w:rPr>
          <w:sz w:val="28"/>
          <w:szCs w:val="28"/>
        </w:rPr>
        <w:t>ю</w:t>
      </w:r>
      <w:r w:rsidRPr="00783A52">
        <w:rPr>
          <w:sz w:val="28"/>
          <w:szCs w:val="28"/>
        </w:rPr>
        <w:t>щих</w:t>
      </w:r>
      <w:proofErr w:type="gramEnd"/>
      <w:r w:rsidRPr="00783A52">
        <w:rPr>
          <w:sz w:val="28"/>
          <w:szCs w:val="28"/>
        </w:rPr>
        <w:t xml:space="preserve"> по  средним предприятиям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14776</w:t>
      </w:r>
      <w:r w:rsidRPr="00783A52">
        <w:rPr>
          <w:sz w:val="28"/>
          <w:szCs w:val="28"/>
        </w:rPr>
        <w:t xml:space="preserve"> руб., или </w:t>
      </w:r>
      <w:r>
        <w:rPr>
          <w:sz w:val="28"/>
          <w:szCs w:val="28"/>
        </w:rPr>
        <w:t>меньше</w:t>
      </w:r>
      <w:r w:rsidRPr="00783A52">
        <w:rPr>
          <w:sz w:val="28"/>
          <w:szCs w:val="28"/>
        </w:rPr>
        <w:t xml:space="preserve"> соответствующего уровня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17,8</w:t>
      </w:r>
      <w:r w:rsidRPr="00783A52">
        <w:rPr>
          <w:sz w:val="28"/>
          <w:szCs w:val="28"/>
        </w:rPr>
        <w:t xml:space="preserve"> %. </w:t>
      </w:r>
    </w:p>
    <w:p w:rsidR="002A6134" w:rsidRDefault="002A6134" w:rsidP="002A6134">
      <w:pPr>
        <w:tabs>
          <w:tab w:val="left" w:pos="567"/>
          <w:tab w:val="left" w:pos="1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ней заработной платы, в том числе работникам бюджетной сферы,   на период 2020-2022 годы обусловлен ростом прожиточного минимума и уровнем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фляции. Также ожидается индексирование пенсий и пособий.</w:t>
      </w:r>
    </w:p>
    <w:p w:rsidR="002A6134" w:rsidRPr="00783A52" w:rsidRDefault="002A6134" w:rsidP="002A6134">
      <w:pPr>
        <w:tabs>
          <w:tab w:val="left" w:pos="567"/>
          <w:tab w:val="left" w:pos="1050"/>
        </w:tabs>
        <w:ind w:firstLine="567"/>
        <w:jc w:val="both"/>
        <w:rPr>
          <w:sz w:val="28"/>
          <w:szCs w:val="28"/>
        </w:rPr>
      </w:pP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b/>
          <w:sz w:val="28"/>
          <w:szCs w:val="28"/>
        </w:rPr>
      </w:pPr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b/>
          <w:sz w:val="28"/>
          <w:szCs w:val="28"/>
        </w:rPr>
        <w:t>Демография и занятость населения</w:t>
      </w:r>
      <w:r w:rsidRPr="00783A52">
        <w:rPr>
          <w:sz w:val="28"/>
          <w:szCs w:val="28"/>
        </w:rPr>
        <w:t xml:space="preserve">           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  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По сведениям </w:t>
      </w:r>
      <w:proofErr w:type="spellStart"/>
      <w:r w:rsidRPr="00783A52">
        <w:rPr>
          <w:sz w:val="28"/>
          <w:szCs w:val="28"/>
        </w:rPr>
        <w:t>Кировстата</w:t>
      </w:r>
      <w:proofErr w:type="spellEnd"/>
      <w:r w:rsidRPr="00783A52"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по состоянию на 1 января 201</w:t>
      </w:r>
      <w:r>
        <w:rPr>
          <w:sz w:val="28"/>
          <w:szCs w:val="28"/>
        </w:rPr>
        <w:t>9</w:t>
      </w:r>
      <w:r w:rsidRPr="00783A52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829</w:t>
      </w:r>
      <w:r w:rsidRPr="00783A52">
        <w:rPr>
          <w:sz w:val="28"/>
          <w:szCs w:val="28"/>
        </w:rPr>
        <w:t xml:space="preserve"> чел.</w:t>
      </w:r>
    </w:p>
    <w:p w:rsidR="002A6134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родил</w:t>
      </w:r>
      <w:r>
        <w:rPr>
          <w:sz w:val="28"/>
          <w:szCs w:val="28"/>
        </w:rPr>
        <w:t>ся</w:t>
      </w:r>
      <w:r w:rsidRPr="00783A5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83A52">
        <w:rPr>
          <w:sz w:val="28"/>
          <w:szCs w:val="28"/>
        </w:rPr>
        <w:t xml:space="preserve"> человек, умерло </w:t>
      </w:r>
      <w:r>
        <w:rPr>
          <w:sz w:val="28"/>
          <w:szCs w:val="28"/>
        </w:rPr>
        <w:t>23</w:t>
      </w:r>
      <w:r w:rsidRPr="00783A52">
        <w:rPr>
          <w:sz w:val="28"/>
          <w:szCs w:val="28"/>
        </w:rPr>
        <w:t xml:space="preserve"> человека. Рост смертности опереж</w:t>
      </w:r>
      <w:r w:rsidRPr="00783A52">
        <w:rPr>
          <w:sz w:val="28"/>
          <w:szCs w:val="28"/>
        </w:rPr>
        <w:t>а</w:t>
      </w:r>
      <w:r w:rsidRPr="00783A52">
        <w:rPr>
          <w:sz w:val="28"/>
          <w:szCs w:val="28"/>
        </w:rPr>
        <w:t xml:space="preserve">ет рождаемость в </w:t>
      </w:r>
      <w:r>
        <w:rPr>
          <w:sz w:val="28"/>
          <w:szCs w:val="28"/>
        </w:rPr>
        <w:t>23</w:t>
      </w:r>
      <w:r w:rsidRPr="00783A52">
        <w:rPr>
          <w:sz w:val="28"/>
          <w:szCs w:val="28"/>
        </w:rPr>
        <w:t xml:space="preserve"> раза. По сравнению с соответствующим периодом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года чи</w:t>
      </w:r>
      <w:r w:rsidRPr="00783A52">
        <w:rPr>
          <w:sz w:val="28"/>
          <w:szCs w:val="28"/>
        </w:rPr>
        <w:t>с</w:t>
      </w:r>
      <w:r w:rsidRPr="00783A52">
        <w:rPr>
          <w:sz w:val="28"/>
          <w:szCs w:val="28"/>
        </w:rPr>
        <w:t xml:space="preserve">ло родившихся уменьшилось на </w:t>
      </w:r>
      <w:r>
        <w:rPr>
          <w:sz w:val="28"/>
          <w:szCs w:val="28"/>
        </w:rPr>
        <w:t>5</w:t>
      </w:r>
      <w:r w:rsidRPr="00783A52">
        <w:rPr>
          <w:sz w:val="28"/>
          <w:szCs w:val="28"/>
        </w:rPr>
        <w:t xml:space="preserve"> человека, умерших </w:t>
      </w:r>
      <w:r>
        <w:rPr>
          <w:sz w:val="28"/>
          <w:szCs w:val="28"/>
        </w:rPr>
        <w:t>уменьшилось</w:t>
      </w:r>
      <w:r w:rsidRPr="00783A52">
        <w:rPr>
          <w:sz w:val="28"/>
          <w:szCs w:val="28"/>
        </w:rPr>
        <w:t xml:space="preserve"> на </w:t>
      </w:r>
      <w:r>
        <w:rPr>
          <w:sz w:val="28"/>
          <w:szCs w:val="28"/>
        </w:rPr>
        <w:t>9</w:t>
      </w:r>
      <w:r w:rsidRPr="00783A52">
        <w:rPr>
          <w:sz w:val="28"/>
          <w:szCs w:val="28"/>
        </w:rPr>
        <w:t xml:space="preserve"> человек. </w:t>
      </w:r>
    </w:p>
    <w:p w:rsidR="002A6134" w:rsidRPr="00783A52" w:rsidRDefault="002A6134" w:rsidP="002A61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 снижением спроса на строительные материалы  лесоперерабатывающие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переводят работников на сокращенную рабочую неделю 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неоплачиваемый отпуск.</w:t>
      </w:r>
      <w:r w:rsidRPr="00783A52">
        <w:rPr>
          <w:sz w:val="28"/>
          <w:szCs w:val="28"/>
        </w:rPr>
        <w:t xml:space="preserve">          </w:t>
      </w:r>
    </w:p>
    <w:p w:rsidR="002A6134" w:rsidRPr="00783A52" w:rsidRDefault="002A6134" w:rsidP="002A6134">
      <w:pPr>
        <w:ind w:firstLine="567"/>
        <w:jc w:val="both"/>
        <w:rPr>
          <w:b/>
          <w:sz w:val="28"/>
          <w:szCs w:val="28"/>
        </w:rPr>
      </w:pPr>
      <w:r w:rsidRPr="00783A52">
        <w:rPr>
          <w:b/>
          <w:sz w:val="28"/>
          <w:szCs w:val="28"/>
        </w:rPr>
        <w:t>Финансы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83A52">
        <w:rPr>
          <w:sz w:val="28"/>
          <w:szCs w:val="28"/>
        </w:rPr>
        <w:t xml:space="preserve">юджет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по собственным доходам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исполнен в сумме </w:t>
      </w:r>
      <w:r>
        <w:rPr>
          <w:sz w:val="28"/>
          <w:szCs w:val="28"/>
        </w:rPr>
        <w:t>1417,8</w:t>
      </w:r>
      <w:r w:rsidRPr="00783A52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70,0</w:t>
      </w:r>
      <w:r w:rsidRPr="00783A52">
        <w:rPr>
          <w:sz w:val="28"/>
          <w:szCs w:val="28"/>
        </w:rPr>
        <w:t xml:space="preserve"> % к уточнённому годовому плану</w:t>
      </w:r>
      <w:proofErr w:type="gramStart"/>
      <w:r w:rsidRPr="00783A52">
        <w:rPr>
          <w:sz w:val="28"/>
          <w:szCs w:val="28"/>
        </w:rPr>
        <w:t xml:space="preserve"> .</w:t>
      </w:r>
      <w:proofErr w:type="gramEnd"/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Уменьшение</w:t>
      </w:r>
      <w:r w:rsidRPr="00783A52">
        <w:rPr>
          <w:sz w:val="28"/>
          <w:szCs w:val="28"/>
        </w:rPr>
        <w:t xml:space="preserve"> поступлений по сравнению с </w:t>
      </w:r>
      <w:r>
        <w:rPr>
          <w:sz w:val="28"/>
          <w:szCs w:val="28"/>
        </w:rPr>
        <w:t>уточненным планом</w:t>
      </w:r>
      <w:r w:rsidRPr="00783A52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783A52">
        <w:rPr>
          <w:sz w:val="28"/>
          <w:szCs w:val="28"/>
        </w:rPr>
        <w:t xml:space="preserve"> </w:t>
      </w:r>
      <w:r>
        <w:rPr>
          <w:sz w:val="28"/>
          <w:szCs w:val="28"/>
        </w:rPr>
        <w:t>679,8</w:t>
      </w:r>
      <w:r w:rsidRPr="00783A5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83A52">
        <w:rPr>
          <w:sz w:val="28"/>
          <w:szCs w:val="28"/>
        </w:rPr>
        <w:t xml:space="preserve">  в том числе </w:t>
      </w:r>
      <w:r>
        <w:rPr>
          <w:sz w:val="28"/>
          <w:szCs w:val="28"/>
        </w:rPr>
        <w:t>план не выполнен по  НДФЛ, выполнение составляет только 50,7%.</w:t>
      </w:r>
    </w:p>
    <w:p w:rsidR="002A6134" w:rsidRPr="00783A52" w:rsidRDefault="002A6134" w:rsidP="002A6134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3A52">
        <w:rPr>
          <w:sz w:val="28"/>
          <w:szCs w:val="28"/>
        </w:rPr>
        <w:t>Объем налоговых</w:t>
      </w:r>
      <w:r>
        <w:rPr>
          <w:sz w:val="28"/>
          <w:szCs w:val="28"/>
        </w:rPr>
        <w:t xml:space="preserve"> и неналоговых </w:t>
      </w:r>
      <w:r w:rsidRPr="00783A52">
        <w:rPr>
          <w:sz w:val="28"/>
          <w:szCs w:val="28"/>
        </w:rPr>
        <w:t>доходов, поступивших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год, в общем объеме собственных доходов бюджета составил </w:t>
      </w:r>
      <w:r>
        <w:rPr>
          <w:sz w:val="28"/>
          <w:szCs w:val="28"/>
        </w:rPr>
        <w:t>41</w:t>
      </w:r>
      <w:r w:rsidRPr="00783A52">
        <w:rPr>
          <w:sz w:val="28"/>
          <w:szCs w:val="28"/>
        </w:rPr>
        <w:t xml:space="preserve"> %, или </w:t>
      </w:r>
      <w:r>
        <w:rPr>
          <w:sz w:val="28"/>
          <w:szCs w:val="28"/>
        </w:rPr>
        <w:t>1417,8</w:t>
      </w:r>
      <w:r w:rsidRPr="00783A52">
        <w:rPr>
          <w:sz w:val="28"/>
          <w:szCs w:val="28"/>
        </w:rPr>
        <w:t xml:space="preserve"> тыс. руб., с </w:t>
      </w:r>
      <w:r>
        <w:rPr>
          <w:sz w:val="28"/>
          <w:szCs w:val="28"/>
        </w:rPr>
        <w:t>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чением </w:t>
      </w:r>
      <w:r w:rsidRPr="00783A52">
        <w:rPr>
          <w:sz w:val="28"/>
          <w:szCs w:val="28"/>
        </w:rPr>
        <w:t xml:space="preserve">к аналогичному периоду прошлого года на </w:t>
      </w:r>
      <w:r>
        <w:rPr>
          <w:sz w:val="28"/>
          <w:szCs w:val="28"/>
        </w:rPr>
        <w:t>137,6</w:t>
      </w:r>
      <w:r w:rsidRPr="00783A52">
        <w:rPr>
          <w:sz w:val="28"/>
          <w:szCs w:val="28"/>
        </w:rPr>
        <w:t xml:space="preserve"> тыс. руб. 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Уточнённые плановые показатели по налоговым доходам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обеспеч</w:t>
      </w:r>
      <w:r w:rsidRPr="00783A52">
        <w:rPr>
          <w:sz w:val="28"/>
          <w:szCs w:val="28"/>
        </w:rPr>
        <w:t>е</w:t>
      </w:r>
      <w:r w:rsidRPr="00783A52">
        <w:rPr>
          <w:sz w:val="28"/>
          <w:szCs w:val="28"/>
        </w:rPr>
        <w:t xml:space="preserve">ны на </w:t>
      </w:r>
      <w:r>
        <w:rPr>
          <w:sz w:val="28"/>
          <w:szCs w:val="28"/>
        </w:rPr>
        <w:t>71,3</w:t>
      </w:r>
      <w:r w:rsidRPr="00783A52">
        <w:rPr>
          <w:sz w:val="28"/>
          <w:szCs w:val="28"/>
        </w:rPr>
        <w:t xml:space="preserve"> %. 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В структуре собственных доходов бюджета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основной удельный вес занима</w:t>
      </w:r>
      <w:r>
        <w:rPr>
          <w:sz w:val="28"/>
          <w:szCs w:val="28"/>
        </w:rPr>
        <w:t>ю</w:t>
      </w:r>
      <w:r w:rsidRPr="00783A52">
        <w:rPr>
          <w:sz w:val="28"/>
          <w:szCs w:val="28"/>
        </w:rPr>
        <w:t>т</w:t>
      </w:r>
      <w:r>
        <w:rPr>
          <w:sz w:val="28"/>
          <w:szCs w:val="28"/>
        </w:rPr>
        <w:t xml:space="preserve"> поступления акцизов на нефтепродукты – 41,4% и </w:t>
      </w:r>
      <w:r w:rsidRPr="00783A52">
        <w:rPr>
          <w:sz w:val="28"/>
          <w:szCs w:val="28"/>
        </w:rPr>
        <w:t>налог на доходы физ</w:t>
      </w:r>
      <w:r w:rsidRPr="00783A52">
        <w:rPr>
          <w:sz w:val="28"/>
          <w:szCs w:val="28"/>
        </w:rPr>
        <w:t>и</w:t>
      </w:r>
      <w:r w:rsidRPr="00783A52">
        <w:rPr>
          <w:sz w:val="28"/>
          <w:szCs w:val="28"/>
        </w:rPr>
        <w:t>ческих лиц –</w:t>
      </w:r>
      <w:r>
        <w:rPr>
          <w:sz w:val="28"/>
          <w:szCs w:val="28"/>
        </w:rPr>
        <w:t>40,7</w:t>
      </w:r>
      <w:r w:rsidRPr="00783A52">
        <w:rPr>
          <w:sz w:val="28"/>
          <w:szCs w:val="28"/>
        </w:rPr>
        <w:t xml:space="preserve"> %.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 поступило из областного бюджета </w:t>
      </w:r>
      <w:r>
        <w:rPr>
          <w:sz w:val="28"/>
          <w:szCs w:val="28"/>
        </w:rPr>
        <w:t>2043,7</w:t>
      </w:r>
      <w:r w:rsidRPr="00783A52">
        <w:rPr>
          <w:sz w:val="28"/>
          <w:szCs w:val="28"/>
        </w:rPr>
        <w:t xml:space="preserve"> тыс. руб. безвозмездных перечислений против </w:t>
      </w:r>
      <w:r>
        <w:rPr>
          <w:sz w:val="28"/>
          <w:szCs w:val="28"/>
        </w:rPr>
        <w:t>1583,2</w:t>
      </w:r>
      <w:r w:rsidRPr="00783A52">
        <w:rPr>
          <w:sz w:val="28"/>
          <w:szCs w:val="28"/>
        </w:rPr>
        <w:t xml:space="preserve"> тыс. рублей в 201</w:t>
      </w:r>
      <w:r>
        <w:rPr>
          <w:sz w:val="28"/>
          <w:szCs w:val="28"/>
        </w:rPr>
        <w:t>7</w:t>
      </w:r>
      <w:r w:rsidRPr="00783A52">
        <w:rPr>
          <w:sz w:val="28"/>
          <w:szCs w:val="28"/>
        </w:rPr>
        <w:t xml:space="preserve"> году за этот период или </w:t>
      </w:r>
      <w:r>
        <w:rPr>
          <w:sz w:val="28"/>
          <w:szCs w:val="28"/>
        </w:rPr>
        <w:t>больше</w:t>
      </w:r>
      <w:r w:rsidRPr="00783A52">
        <w:rPr>
          <w:sz w:val="28"/>
          <w:szCs w:val="28"/>
        </w:rPr>
        <w:t xml:space="preserve"> на </w:t>
      </w:r>
      <w:r>
        <w:rPr>
          <w:sz w:val="28"/>
          <w:szCs w:val="28"/>
        </w:rPr>
        <w:t>29,1</w:t>
      </w:r>
      <w:r w:rsidRPr="00783A52">
        <w:rPr>
          <w:sz w:val="28"/>
          <w:szCs w:val="28"/>
        </w:rPr>
        <w:t xml:space="preserve">%.   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по расходам исполнен за 201</w:t>
      </w:r>
      <w:r>
        <w:rPr>
          <w:sz w:val="28"/>
          <w:szCs w:val="28"/>
        </w:rPr>
        <w:t>8</w:t>
      </w:r>
      <w:r w:rsidRPr="00783A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3628,3</w:t>
      </w:r>
      <w:r w:rsidRPr="00783A52">
        <w:rPr>
          <w:sz w:val="28"/>
          <w:szCs w:val="28"/>
        </w:rPr>
        <w:t xml:space="preserve"> тыс. руб. против </w:t>
      </w:r>
      <w:r>
        <w:rPr>
          <w:sz w:val="28"/>
          <w:szCs w:val="28"/>
        </w:rPr>
        <w:t>2952,8</w:t>
      </w:r>
      <w:r w:rsidRPr="00783A52">
        <w:rPr>
          <w:sz w:val="28"/>
          <w:szCs w:val="28"/>
        </w:rPr>
        <w:t xml:space="preserve"> тыс. руб. в прошлом году за этот период или </w:t>
      </w:r>
      <w:r>
        <w:rPr>
          <w:sz w:val="28"/>
          <w:szCs w:val="28"/>
        </w:rPr>
        <w:t>больше</w:t>
      </w:r>
      <w:r w:rsidRPr="00783A52">
        <w:rPr>
          <w:sz w:val="28"/>
          <w:szCs w:val="28"/>
        </w:rPr>
        <w:t xml:space="preserve"> на </w:t>
      </w:r>
      <w:r>
        <w:rPr>
          <w:sz w:val="28"/>
          <w:szCs w:val="28"/>
        </w:rPr>
        <w:t>675,5</w:t>
      </w:r>
      <w:r w:rsidRPr="00783A52">
        <w:rPr>
          <w:sz w:val="28"/>
          <w:szCs w:val="28"/>
        </w:rPr>
        <w:t xml:space="preserve"> тыс</w:t>
      </w:r>
      <w:proofErr w:type="gramStart"/>
      <w:r w:rsidRPr="00783A52">
        <w:rPr>
          <w:sz w:val="28"/>
          <w:szCs w:val="28"/>
        </w:rPr>
        <w:t>.р</w:t>
      </w:r>
      <w:proofErr w:type="gramEnd"/>
      <w:r w:rsidRPr="00783A52">
        <w:rPr>
          <w:sz w:val="28"/>
          <w:szCs w:val="28"/>
        </w:rPr>
        <w:t xml:space="preserve">уб. или на </w:t>
      </w:r>
      <w:r>
        <w:rPr>
          <w:sz w:val="28"/>
          <w:szCs w:val="28"/>
        </w:rPr>
        <w:t>22,9</w:t>
      </w:r>
      <w:r w:rsidRPr="00783A52">
        <w:rPr>
          <w:sz w:val="28"/>
          <w:szCs w:val="28"/>
        </w:rPr>
        <w:t xml:space="preserve"> %. </w:t>
      </w:r>
      <w:r>
        <w:rPr>
          <w:sz w:val="28"/>
          <w:szCs w:val="28"/>
        </w:rPr>
        <w:t>дефицит</w:t>
      </w:r>
      <w:r w:rsidRPr="00783A52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166,9</w:t>
      </w:r>
      <w:r w:rsidRPr="00783A52">
        <w:rPr>
          <w:sz w:val="28"/>
          <w:szCs w:val="28"/>
        </w:rPr>
        <w:t xml:space="preserve"> тыс.руб., в прошлом году за этот период </w:t>
      </w:r>
      <w:proofErr w:type="spellStart"/>
      <w:r>
        <w:rPr>
          <w:sz w:val="28"/>
          <w:szCs w:val="28"/>
        </w:rPr>
        <w:t>профицит</w:t>
      </w:r>
      <w:proofErr w:type="spellEnd"/>
      <w:r w:rsidRPr="00783A52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66,7</w:t>
      </w:r>
      <w:r w:rsidRPr="00783A52">
        <w:rPr>
          <w:sz w:val="28"/>
          <w:szCs w:val="28"/>
        </w:rPr>
        <w:t xml:space="preserve"> тыс.руб.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Имеющиеся позитивные сдвиги в экономике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еще не в полной мере обеспечивают нормальное жизнеобеспечение бюджетной сферы и достаточный ур</w:t>
      </w:r>
      <w:r w:rsidRPr="00783A52">
        <w:rPr>
          <w:sz w:val="28"/>
          <w:szCs w:val="28"/>
        </w:rPr>
        <w:t>о</w:t>
      </w:r>
      <w:r w:rsidRPr="00783A52">
        <w:rPr>
          <w:sz w:val="28"/>
          <w:szCs w:val="28"/>
        </w:rPr>
        <w:t>вень жизни населения. Темпы роста среднемесячной заработной платы в сфере матер</w:t>
      </w:r>
      <w:r w:rsidRPr="00783A52">
        <w:rPr>
          <w:sz w:val="28"/>
          <w:szCs w:val="28"/>
        </w:rPr>
        <w:t>и</w:t>
      </w:r>
      <w:r w:rsidRPr="00783A52">
        <w:rPr>
          <w:sz w:val="28"/>
          <w:szCs w:val="28"/>
        </w:rPr>
        <w:t>ального производства и непроизводственной сфере ниже темпов роста цен на тов</w:t>
      </w:r>
      <w:r w:rsidRPr="00783A52">
        <w:rPr>
          <w:sz w:val="28"/>
          <w:szCs w:val="28"/>
        </w:rPr>
        <w:t>а</w:t>
      </w:r>
      <w:r w:rsidRPr="00783A52">
        <w:rPr>
          <w:sz w:val="28"/>
          <w:szCs w:val="28"/>
        </w:rPr>
        <w:t>ры и услуги. Высоким остается удельный вес населения с низкими денежными д</w:t>
      </w:r>
      <w:r w:rsidRPr="00783A52">
        <w:rPr>
          <w:sz w:val="28"/>
          <w:szCs w:val="28"/>
        </w:rPr>
        <w:t>о</w:t>
      </w:r>
      <w:r w:rsidRPr="00783A52">
        <w:rPr>
          <w:sz w:val="28"/>
          <w:szCs w:val="28"/>
        </w:rPr>
        <w:t xml:space="preserve">ходами.  </w:t>
      </w:r>
    </w:p>
    <w:p w:rsidR="002A6134" w:rsidRPr="00783A52" w:rsidRDefault="002A6134" w:rsidP="002A6134">
      <w:pPr>
        <w:tabs>
          <w:tab w:val="left" w:pos="1050"/>
        </w:tabs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Продолжает сокращаться численность населения </w:t>
      </w:r>
      <w:r>
        <w:rPr>
          <w:sz w:val="28"/>
          <w:szCs w:val="28"/>
        </w:rPr>
        <w:t>поселения</w:t>
      </w:r>
      <w:r w:rsidRPr="00783A52">
        <w:rPr>
          <w:sz w:val="28"/>
          <w:szCs w:val="28"/>
        </w:rPr>
        <w:t xml:space="preserve"> из-за старения и смертности, миграции и низкой рождаемости.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>В сфере жилищно-коммунального хозяйства сохраняется доля жилого фонда и инженерных коммуникаций с высоким уровнем износа. Новое стро</w:t>
      </w:r>
      <w:r w:rsidRPr="00783A52">
        <w:rPr>
          <w:sz w:val="28"/>
          <w:szCs w:val="28"/>
        </w:rPr>
        <w:t>и</w:t>
      </w:r>
      <w:r w:rsidRPr="00783A52">
        <w:rPr>
          <w:sz w:val="28"/>
          <w:szCs w:val="28"/>
        </w:rPr>
        <w:t xml:space="preserve">тельство жилья в </w:t>
      </w:r>
      <w:r>
        <w:rPr>
          <w:sz w:val="28"/>
          <w:szCs w:val="28"/>
        </w:rPr>
        <w:t>поселении</w:t>
      </w:r>
      <w:r w:rsidRPr="00783A52">
        <w:rPr>
          <w:sz w:val="28"/>
          <w:szCs w:val="28"/>
        </w:rPr>
        <w:t xml:space="preserve"> производится в основном индивидуальными застро</w:t>
      </w:r>
      <w:r w:rsidRPr="00783A52">
        <w:rPr>
          <w:sz w:val="28"/>
          <w:szCs w:val="28"/>
        </w:rPr>
        <w:t>й</w:t>
      </w:r>
      <w:r w:rsidRPr="00783A52">
        <w:rPr>
          <w:sz w:val="28"/>
          <w:szCs w:val="28"/>
        </w:rPr>
        <w:t xml:space="preserve">щиками.   </w:t>
      </w:r>
    </w:p>
    <w:p w:rsidR="002A6134" w:rsidRPr="00783A52" w:rsidRDefault="002A6134" w:rsidP="002A6134">
      <w:pPr>
        <w:ind w:firstLine="567"/>
        <w:jc w:val="both"/>
        <w:rPr>
          <w:sz w:val="28"/>
          <w:szCs w:val="28"/>
        </w:rPr>
      </w:pPr>
      <w:r w:rsidRPr="00783A52">
        <w:rPr>
          <w:sz w:val="28"/>
          <w:szCs w:val="28"/>
        </w:rPr>
        <w:t xml:space="preserve"> </w:t>
      </w:r>
    </w:p>
    <w:p w:rsidR="002A6134" w:rsidRDefault="002A6134" w:rsidP="002A6134">
      <w:pPr>
        <w:jc w:val="both"/>
        <w:rPr>
          <w:sz w:val="28"/>
          <w:szCs w:val="28"/>
        </w:rPr>
      </w:pPr>
      <w:r w:rsidRPr="00783A52">
        <w:rPr>
          <w:sz w:val="28"/>
          <w:szCs w:val="28"/>
        </w:rPr>
        <w:t>Глава администрации</w:t>
      </w:r>
    </w:p>
    <w:p w:rsidR="002A6134" w:rsidRDefault="002A6134" w:rsidP="002A6134">
      <w:pPr>
        <w:rPr>
          <w:sz w:val="28"/>
          <w:szCs w:val="28"/>
        </w:rPr>
      </w:pPr>
      <w:r>
        <w:rPr>
          <w:sz w:val="28"/>
          <w:szCs w:val="28"/>
        </w:rPr>
        <w:t>Гостовского сельского поселения</w:t>
      </w:r>
      <w:r w:rsidRPr="00783A52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>Л.А.Сивкова</w:t>
      </w:r>
    </w:p>
    <w:p w:rsidR="002A6134" w:rsidRDefault="002A6134" w:rsidP="002A6134">
      <w:pPr>
        <w:rPr>
          <w:sz w:val="28"/>
          <w:szCs w:val="28"/>
        </w:rPr>
      </w:pPr>
    </w:p>
    <w:p w:rsidR="002A6134" w:rsidRDefault="002A6134" w:rsidP="002A6134">
      <w:pPr>
        <w:rPr>
          <w:sz w:val="28"/>
          <w:szCs w:val="28"/>
        </w:rPr>
      </w:pPr>
    </w:p>
    <w:p w:rsidR="002A6134" w:rsidRDefault="002A6134" w:rsidP="002A6134">
      <w:pPr>
        <w:rPr>
          <w:sz w:val="28"/>
          <w:szCs w:val="28"/>
        </w:rPr>
      </w:pPr>
    </w:p>
    <w:p w:rsidR="002A6134" w:rsidRDefault="002A6134" w:rsidP="002A6134">
      <w:pPr>
        <w:rPr>
          <w:sz w:val="28"/>
          <w:szCs w:val="28"/>
        </w:rPr>
      </w:pPr>
    </w:p>
    <w:p w:rsidR="002A6134" w:rsidRDefault="002A6134" w:rsidP="002A6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 решению </w:t>
      </w:r>
      <w:proofErr w:type="gramStart"/>
      <w:r>
        <w:rPr>
          <w:sz w:val="28"/>
          <w:szCs w:val="28"/>
        </w:rPr>
        <w:t>Гостовской</w:t>
      </w:r>
      <w:proofErr w:type="gramEnd"/>
    </w:p>
    <w:p w:rsidR="002A6134" w:rsidRDefault="002A6134" w:rsidP="002A61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сельской Думы</w:t>
      </w:r>
    </w:p>
    <w:p w:rsidR="002A6134" w:rsidRDefault="002A6134" w:rsidP="002A61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 </w:t>
      </w:r>
    </w:p>
    <w:p w:rsidR="002A6134" w:rsidRDefault="002A6134" w:rsidP="002A6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A6134" w:rsidRDefault="002A6134" w:rsidP="002A6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образования Гостовское сельское</w:t>
      </w:r>
    </w:p>
    <w:p w:rsidR="002A6134" w:rsidRDefault="002A6134" w:rsidP="002A6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поселение Шабалинского</w:t>
      </w:r>
    </w:p>
    <w:p w:rsidR="002A6134" w:rsidRDefault="002A6134" w:rsidP="002A6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</w:t>
      </w:r>
    </w:p>
    <w:p w:rsidR="002A6134" w:rsidRDefault="002A6134" w:rsidP="002A6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области на 2020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2A6134" w:rsidRDefault="002A6134" w:rsidP="002A6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период 2021 и 2022 годов»</w:t>
      </w:r>
    </w:p>
    <w:p w:rsidR="002A6134" w:rsidRDefault="002A6134" w:rsidP="002A6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A6134" w:rsidRDefault="002A6134" w:rsidP="002A6134">
      <w:pPr>
        <w:jc w:val="right"/>
        <w:rPr>
          <w:sz w:val="28"/>
          <w:szCs w:val="28"/>
        </w:rPr>
      </w:pPr>
    </w:p>
    <w:p w:rsidR="002A6134" w:rsidRDefault="002A6134" w:rsidP="002A6134">
      <w:pPr>
        <w:jc w:val="right"/>
        <w:rPr>
          <w:b/>
          <w:sz w:val="36"/>
          <w:szCs w:val="36"/>
        </w:rPr>
      </w:pPr>
    </w:p>
    <w:p w:rsidR="002A6134" w:rsidRDefault="002A6134" w:rsidP="002A61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и код </w:t>
      </w:r>
    </w:p>
    <w:p w:rsidR="002A6134" w:rsidRDefault="002A6134" w:rsidP="002A61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главного распорядителя средств бюджета муниципального образования Гостовское сельское поселение Шабалинского района Кировской области</w:t>
      </w:r>
    </w:p>
    <w:p w:rsidR="002A6134" w:rsidRDefault="002A6134" w:rsidP="002A6134">
      <w:pPr>
        <w:rPr>
          <w:b/>
          <w:sz w:val="36"/>
          <w:szCs w:val="36"/>
        </w:rPr>
      </w:pPr>
    </w:p>
    <w:p w:rsidR="002A6134" w:rsidRDefault="002A6134" w:rsidP="002A6134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6761"/>
      </w:tblGrid>
      <w:tr w:rsidR="002A6134" w:rsidRPr="00BC32F3" w:rsidTr="002E1ED0">
        <w:tc>
          <w:tcPr>
            <w:tcW w:w="2988" w:type="dxa"/>
          </w:tcPr>
          <w:p w:rsidR="002A6134" w:rsidRPr="00BC32F3" w:rsidRDefault="002A6134" w:rsidP="002E1ED0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7149" w:type="dxa"/>
          </w:tcPr>
          <w:p w:rsidR="002A6134" w:rsidRPr="00BC32F3" w:rsidRDefault="002A6134" w:rsidP="002E1ED0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 Наименование главного распорядителя</w:t>
            </w:r>
          </w:p>
        </w:tc>
      </w:tr>
      <w:tr w:rsidR="002A6134" w:rsidRPr="00BC32F3" w:rsidTr="002E1ED0">
        <w:tc>
          <w:tcPr>
            <w:tcW w:w="2988" w:type="dxa"/>
          </w:tcPr>
          <w:p w:rsidR="002A6134" w:rsidRPr="00BC32F3" w:rsidRDefault="002A6134" w:rsidP="002E1ED0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981</w:t>
            </w:r>
          </w:p>
        </w:tc>
        <w:tc>
          <w:tcPr>
            <w:tcW w:w="7149" w:type="dxa"/>
          </w:tcPr>
          <w:p w:rsidR="002A6134" w:rsidRPr="00BC32F3" w:rsidRDefault="002A6134" w:rsidP="002E1ED0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</w:tbl>
    <w:p w:rsidR="002A6134" w:rsidRDefault="002A6134" w:rsidP="002A6134">
      <w:pPr>
        <w:rPr>
          <w:b/>
          <w:sz w:val="36"/>
          <w:szCs w:val="36"/>
        </w:rPr>
      </w:pPr>
    </w:p>
    <w:p w:rsidR="002A6134" w:rsidRDefault="002A6134" w:rsidP="002A6134">
      <w:pPr>
        <w:rPr>
          <w:b/>
          <w:sz w:val="36"/>
          <w:szCs w:val="36"/>
        </w:rPr>
      </w:pPr>
    </w:p>
    <w:p w:rsidR="002A6134" w:rsidRDefault="002A6134" w:rsidP="002A6134">
      <w:pPr>
        <w:rPr>
          <w:b/>
          <w:sz w:val="36"/>
          <w:szCs w:val="36"/>
        </w:rPr>
      </w:pPr>
    </w:p>
    <w:p w:rsidR="002A6134" w:rsidRPr="00592291" w:rsidRDefault="002A6134" w:rsidP="002A6134">
      <w:pPr>
        <w:rPr>
          <w:b/>
          <w:sz w:val="36"/>
          <w:szCs w:val="36"/>
        </w:rPr>
      </w:pPr>
    </w:p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tbl>
      <w:tblPr>
        <w:tblStyle w:val="a5"/>
        <w:tblW w:w="0" w:type="auto"/>
        <w:tblLook w:val="04A0"/>
      </w:tblPr>
      <w:tblGrid>
        <w:gridCol w:w="5334"/>
        <w:gridCol w:w="1511"/>
        <w:gridCol w:w="1302"/>
        <w:gridCol w:w="1424"/>
      </w:tblGrid>
      <w:tr w:rsidR="002A6134" w:rsidRPr="002A6134" w:rsidTr="002A6134">
        <w:trPr>
          <w:trHeight w:val="390"/>
        </w:trPr>
        <w:tc>
          <w:tcPr>
            <w:tcW w:w="10840" w:type="dxa"/>
            <w:gridSpan w:val="4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Прогноз </w:t>
            </w:r>
          </w:p>
        </w:tc>
      </w:tr>
      <w:tr w:rsidR="002A6134" w:rsidRPr="002A6134" w:rsidTr="002A6134">
        <w:trPr>
          <w:trHeight w:val="465"/>
        </w:trPr>
        <w:tc>
          <w:tcPr>
            <w:tcW w:w="10840" w:type="dxa"/>
            <w:gridSpan w:val="4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основных   характеристик</w:t>
            </w:r>
          </w:p>
        </w:tc>
      </w:tr>
      <w:tr w:rsidR="002A6134" w:rsidRPr="002A6134" w:rsidTr="002A6134">
        <w:trPr>
          <w:trHeight w:val="870"/>
        </w:trPr>
        <w:tc>
          <w:tcPr>
            <w:tcW w:w="10840" w:type="dxa"/>
            <w:gridSpan w:val="4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 бюджета  муниципального образования Гостовское сельское поселение Шабалинского района Кировской области </w:t>
            </w:r>
          </w:p>
        </w:tc>
      </w:tr>
      <w:tr w:rsidR="002A6134" w:rsidRPr="002A6134" w:rsidTr="002A6134">
        <w:trPr>
          <w:trHeight w:val="435"/>
        </w:trPr>
        <w:tc>
          <w:tcPr>
            <w:tcW w:w="10840" w:type="dxa"/>
            <w:gridSpan w:val="4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 на 2020 год  и на плановый период 2021 и 2022 годов</w:t>
            </w:r>
          </w:p>
        </w:tc>
      </w:tr>
      <w:tr w:rsidR="002A6134" w:rsidRPr="002A6134" w:rsidTr="002A6134">
        <w:trPr>
          <w:trHeight w:val="360"/>
        </w:trPr>
        <w:tc>
          <w:tcPr>
            <w:tcW w:w="778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2A6134" w:rsidRPr="002A6134" w:rsidRDefault="002A6134"/>
        </w:tc>
        <w:tc>
          <w:tcPr>
            <w:tcW w:w="1600" w:type="dxa"/>
            <w:noWrap/>
            <w:hideMark/>
          </w:tcPr>
          <w:p w:rsidR="002A6134" w:rsidRPr="002A6134" w:rsidRDefault="002A6134"/>
        </w:tc>
      </w:tr>
      <w:tr w:rsidR="002A6134" w:rsidRPr="002A6134" w:rsidTr="002A6134">
        <w:trPr>
          <w:trHeight w:val="330"/>
        </w:trPr>
        <w:tc>
          <w:tcPr>
            <w:tcW w:w="6080" w:type="dxa"/>
            <w:vMerge w:val="restart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Н А И М Е Н </w:t>
            </w:r>
            <w:proofErr w:type="gramStart"/>
            <w:r w:rsidRPr="002A6134">
              <w:rPr>
                <w:b/>
                <w:bCs/>
              </w:rPr>
              <w:t>О</w:t>
            </w:r>
            <w:proofErr w:type="gramEnd"/>
            <w:r w:rsidRPr="002A6134">
              <w:rPr>
                <w:b/>
                <w:bCs/>
              </w:rPr>
              <w:t xml:space="preserve"> В А Н И Е  ПОКАЗАТЕЛЕЙ</w:t>
            </w:r>
          </w:p>
        </w:tc>
        <w:tc>
          <w:tcPr>
            <w:tcW w:w="1700" w:type="dxa"/>
            <w:vMerge w:val="restart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Прогноз  бюджета на 20120год, тыс</w:t>
            </w:r>
            <w:proofErr w:type="gramStart"/>
            <w:r w:rsidRPr="002A6134">
              <w:rPr>
                <w:b/>
                <w:bCs/>
              </w:rPr>
              <w:t>.р</w:t>
            </w:r>
            <w:proofErr w:type="gramEnd"/>
            <w:r w:rsidRPr="002A6134">
              <w:rPr>
                <w:b/>
                <w:bCs/>
              </w:rPr>
              <w:t>уб.</w:t>
            </w:r>
          </w:p>
        </w:tc>
        <w:tc>
          <w:tcPr>
            <w:tcW w:w="1460" w:type="dxa"/>
            <w:vMerge w:val="restart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Прогноз  бюджета на 2021 год, тыс</w:t>
            </w:r>
            <w:proofErr w:type="gramStart"/>
            <w:r w:rsidRPr="002A6134">
              <w:rPr>
                <w:b/>
                <w:bCs/>
              </w:rPr>
              <w:t>.р</w:t>
            </w:r>
            <w:proofErr w:type="gramEnd"/>
            <w:r w:rsidRPr="002A6134">
              <w:rPr>
                <w:b/>
                <w:bCs/>
              </w:rPr>
              <w:t>уб.</w:t>
            </w:r>
          </w:p>
        </w:tc>
        <w:tc>
          <w:tcPr>
            <w:tcW w:w="1600" w:type="dxa"/>
            <w:vMerge w:val="restart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Прогноз  бюджета на 2022 год, тыс</w:t>
            </w:r>
            <w:proofErr w:type="gramStart"/>
            <w:r w:rsidRPr="002A6134">
              <w:rPr>
                <w:b/>
                <w:bCs/>
              </w:rPr>
              <w:t>.р</w:t>
            </w:r>
            <w:proofErr w:type="gramEnd"/>
            <w:r w:rsidRPr="002A6134">
              <w:rPr>
                <w:b/>
                <w:bCs/>
              </w:rPr>
              <w:t>уб.</w:t>
            </w:r>
          </w:p>
        </w:tc>
      </w:tr>
      <w:tr w:rsidR="002A6134" w:rsidRPr="002A6134" w:rsidTr="002A6134">
        <w:trPr>
          <w:trHeight w:val="300"/>
        </w:trPr>
        <w:tc>
          <w:tcPr>
            <w:tcW w:w="608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</w:tr>
      <w:tr w:rsidR="002A6134" w:rsidRPr="002A6134" w:rsidTr="002A6134">
        <w:trPr>
          <w:trHeight w:val="276"/>
        </w:trPr>
        <w:tc>
          <w:tcPr>
            <w:tcW w:w="608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</w:tr>
      <w:tr w:rsidR="002A6134" w:rsidRPr="002A6134" w:rsidTr="002A6134">
        <w:trPr>
          <w:trHeight w:val="276"/>
        </w:trPr>
        <w:tc>
          <w:tcPr>
            <w:tcW w:w="608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</w:tr>
      <w:tr w:rsidR="002A6134" w:rsidRPr="002A6134" w:rsidTr="002A6134">
        <w:trPr>
          <w:trHeight w:val="840"/>
        </w:trPr>
        <w:tc>
          <w:tcPr>
            <w:tcW w:w="608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</w:tr>
      <w:tr w:rsidR="002A6134" w:rsidRPr="002A6134" w:rsidTr="002A6134">
        <w:trPr>
          <w:trHeight w:val="276"/>
        </w:trPr>
        <w:tc>
          <w:tcPr>
            <w:tcW w:w="608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2A6134" w:rsidRPr="002A6134" w:rsidRDefault="002A6134">
            <w:pPr>
              <w:rPr>
                <w:b/>
                <w:bCs/>
              </w:rPr>
            </w:pPr>
          </w:p>
        </w:tc>
      </w:tr>
      <w:tr w:rsidR="002A6134" w:rsidRPr="002A6134" w:rsidTr="002A6134">
        <w:trPr>
          <w:trHeight w:val="405"/>
        </w:trPr>
        <w:tc>
          <w:tcPr>
            <w:tcW w:w="6080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ВСЕГО ДОХОДОВ</w:t>
            </w:r>
          </w:p>
        </w:tc>
        <w:tc>
          <w:tcPr>
            <w:tcW w:w="1700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3720,700</w:t>
            </w:r>
          </w:p>
        </w:tc>
        <w:tc>
          <w:tcPr>
            <w:tcW w:w="1460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3365,900</w:t>
            </w:r>
          </w:p>
        </w:tc>
        <w:tc>
          <w:tcPr>
            <w:tcW w:w="1600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3430,200</w:t>
            </w:r>
          </w:p>
        </w:tc>
      </w:tr>
      <w:tr w:rsidR="002A6134" w:rsidRPr="002A6134" w:rsidTr="002A6134">
        <w:trPr>
          <w:trHeight w:val="330"/>
        </w:trPr>
        <w:tc>
          <w:tcPr>
            <w:tcW w:w="6080" w:type="dxa"/>
            <w:hideMark/>
          </w:tcPr>
          <w:p w:rsidR="002A6134" w:rsidRPr="002A6134" w:rsidRDefault="002A6134">
            <w:r w:rsidRPr="002A6134">
              <w:t xml:space="preserve">в том числе </w:t>
            </w:r>
          </w:p>
        </w:tc>
        <w:tc>
          <w:tcPr>
            <w:tcW w:w="1700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 </w:t>
            </w:r>
          </w:p>
        </w:tc>
      </w:tr>
      <w:tr w:rsidR="002A6134" w:rsidRPr="002A6134" w:rsidTr="002A6134">
        <w:trPr>
          <w:trHeight w:val="360"/>
        </w:trPr>
        <w:tc>
          <w:tcPr>
            <w:tcW w:w="6080" w:type="dxa"/>
            <w:noWrap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НАЛОГОВЫЕ ДОХОДЫ</w:t>
            </w:r>
          </w:p>
        </w:tc>
        <w:tc>
          <w:tcPr>
            <w:tcW w:w="17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1440,700</w:t>
            </w:r>
          </w:p>
        </w:tc>
        <w:tc>
          <w:tcPr>
            <w:tcW w:w="146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1460,400</w:t>
            </w:r>
          </w:p>
        </w:tc>
        <w:tc>
          <w:tcPr>
            <w:tcW w:w="16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1534,200</w:t>
            </w:r>
          </w:p>
        </w:tc>
      </w:tr>
      <w:tr w:rsidR="002A6134" w:rsidRPr="002A6134" w:rsidTr="002A6134">
        <w:trPr>
          <w:trHeight w:val="405"/>
        </w:trPr>
        <w:tc>
          <w:tcPr>
            <w:tcW w:w="6080" w:type="dxa"/>
            <w:noWrap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НЕНАЛОГОВЫЕ  ДОХОДЫ</w:t>
            </w:r>
          </w:p>
        </w:tc>
        <w:tc>
          <w:tcPr>
            <w:tcW w:w="17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50,000</w:t>
            </w:r>
          </w:p>
        </w:tc>
        <w:tc>
          <w:tcPr>
            <w:tcW w:w="146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20,000</w:t>
            </w:r>
          </w:p>
        </w:tc>
        <w:tc>
          <w:tcPr>
            <w:tcW w:w="16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18,000</w:t>
            </w:r>
          </w:p>
        </w:tc>
      </w:tr>
      <w:tr w:rsidR="002A6134" w:rsidRPr="002A6134" w:rsidTr="002A6134">
        <w:trPr>
          <w:trHeight w:val="375"/>
        </w:trPr>
        <w:tc>
          <w:tcPr>
            <w:tcW w:w="6080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Собственные доходы</w:t>
            </w:r>
          </w:p>
        </w:tc>
        <w:tc>
          <w:tcPr>
            <w:tcW w:w="17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1490,700</w:t>
            </w:r>
          </w:p>
        </w:tc>
        <w:tc>
          <w:tcPr>
            <w:tcW w:w="146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1480,400</w:t>
            </w:r>
          </w:p>
        </w:tc>
        <w:tc>
          <w:tcPr>
            <w:tcW w:w="16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1552,200</w:t>
            </w:r>
          </w:p>
        </w:tc>
      </w:tr>
      <w:tr w:rsidR="002A6134" w:rsidRPr="002A6134" w:rsidTr="002A6134">
        <w:trPr>
          <w:trHeight w:val="375"/>
        </w:trPr>
        <w:tc>
          <w:tcPr>
            <w:tcW w:w="6080" w:type="dxa"/>
            <w:noWrap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Безвозмездные   поступления </w:t>
            </w:r>
          </w:p>
        </w:tc>
        <w:tc>
          <w:tcPr>
            <w:tcW w:w="17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2230,000</w:t>
            </w:r>
          </w:p>
        </w:tc>
        <w:tc>
          <w:tcPr>
            <w:tcW w:w="146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1885,500</w:t>
            </w:r>
          </w:p>
        </w:tc>
        <w:tc>
          <w:tcPr>
            <w:tcW w:w="16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1878,000</w:t>
            </w:r>
          </w:p>
        </w:tc>
      </w:tr>
      <w:tr w:rsidR="002A6134" w:rsidRPr="002A6134" w:rsidTr="002A6134">
        <w:trPr>
          <w:trHeight w:val="390"/>
        </w:trPr>
        <w:tc>
          <w:tcPr>
            <w:tcW w:w="6080" w:type="dxa"/>
            <w:noWrap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ВСЕГО РАСХОДОВ</w:t>
            </w:r>
          </w:p>
        </w:tc>
        <w:tc>
          <w:tcPr>
            <w:tcW w:w="17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3869,700</w:t>
            </w:r>
          </w:p>
        </w:tc>
        <w:tc>
          <w:tcPr>
            <w:tcW w:w="146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3513,900</w:t>
            </w:r>
          </w:p>
        </w:tc>
        <w:tc>
          <w:tcPr>
            <w:tcW w:w="16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3585,200</w:t>
            </w:r>
          </w:p>
        </w:tc>
      </w:tr>
      <w:tr w:rsidR="002A6134" w:rsidRPr="002A6134" w:rsidTr="002A6134">
        <w:trPr>
          <w:trHeight w:val="495"/>
        </w:trPr>
        <w:tc>
          <w:tcPr>
            <w:tcW w:w="6080" w:type="dxa"/>
            <w:noWrap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ДЕФИЦИТ</w:t>
            </w:r>
          </w:p>
        </w:tc>
        <w:tc>
          <w:tcPr>
            <w:tcW w:w="17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149,000</w:t>
            </w:r>
          </w:p>
        </w:tc>
        <w:tc>
          <w:tcPr>
            <w:tcW w:w="146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148,000</w:t>
            </w:r>
          </w:p>
        </w:tc>
        <w:tc>
          <w:tcPr>
            <w:tcW w:w="1600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155,000</w:t>
            </w:r>
          </w:p>
        </w:tc>
      </w:tr>
    </w:tbl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tbl>
      <w:tblPr>
        <w:tblStyle w:val="a5"/>
        <w:tblW w:w="0" w:type="auto"/>
        <w:tblLayout w:type="fixed"/>
        <w:tblLook w:val="04A0"/>
      </w:tblPr>
      <w:tblGrid>
        <w:gridCol w:w="3291"/>
        <w:gridCol w:w="1212"/>
        <w:gridCol w:w="141"/>
        <w:gridCol w:w="709"/>
        <w:gridCol w:w="851"/>
        <w:gridCol w:w="142"/>
        <w:gridCol w:w="566"/>
        <w:gridCol w:w="993"/>
        <w:gridCol w:w="46"/>
        <w:gridCol w:w="810"/>
        <w:gridCol w:w="810"/>
      </w:tblGrid>
      <w:tr w:rsidR="002A6134" w:rsidRPr="002A6134" w:rsidTr="002A6134">
        <w:trPr>
          <w:trHeight w:val="225"/>
        </w:trPr>
        <w:tc>
          <w:tcPr>
            <w:tcW w:w="3291" w:type="dxa"/>
            <w:noWrap/>
            <w:hideMark/>
          </w:tcPr>
          <w:p w:rsidR="002A6134" w:rsidRPr="002A6134" w:rsidRDefault="002A6134">
            <w:bookmarkStart w:id="0" w:name="RANGE!A1:H124"/>
            <w:bookmarkEnd w:id="0"/>
          </w:p>
        </w:tc>
        <w:tc>
          <w:tcPr>
            <w:tcW w:w="1353" w:type="dxa"/>
            <w:gridSpan w:val="2"/>
            <w:noWrap/>
            <w:hideMark/>
          </w:tcPr>
          <w:p w:rsidR="002A6134" w:rsidRPr="002A6134" w:rsidRDefault="002A6134"/>
        </w:tc>
        <w:tc>
          <w:tcPr>
            <w:tcW w:w="709" w:type="dxa"/>
            <w:noWrap/>
            <w:hideMark/>
          </w:tcPr>
          <w:p w:rsidR="002A6134" w:rsidRPr="002A6134" w:rsidRDefault="002A6134"/>
        </w:tc>
        <w:tc>
          <w:tcPr>
            <w:tcW w:w="993" w:type="dxa"/>
            <w:gridSpan w:val="2"/>
            <w:noWrap/>
            <w:hideMark/>
          </w:tcPr>
          <w:p w:rsidR="002A6134" w:rsidRPr="002A6134" w:rsidRDefault="002A6134"/>
        </w:tc>
        <w:tc>
          <w:tcPr>
            <w:tcW w:w="1605" w:type="dxa"/>
            <w:gridSpan w:val="3"/>
            <w:noWrap/>
            <w:hideMark/>
          </w:tcPr>
          <w:p w:rsidR="002A6134" w:rsidRPr="002A6134" w:rsidRDefault="002A6134">
            <w:r w:rsidRPr="002A6134">
              <w:t>форма 2п-мун (</w:t>
            </w:r>
            <w:proofErr w:type="spellStart"/>
            <w:proofErr w:type="gramStart"/>
            <w:r w:rsidRPr="002A6134">
              <w:t>пос</w:t>
            </w:r>
            <w:proofErr w:type="spellEnd"/>
            <w:proofErr w:type="gramEnd"/>
            <w:r w:rsidRPr="002A6134">
              <w:t>)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/>
        </w:tc>
        <w:tc>
          <w:tcPr>
            <w:tcW w:w="810" w:type="dxa"/>
            <w:noWrap/>
            <w:hideMark/>
          </w:tcPr>
          <w:p w:rsidR="002A6134" w:rsidRPr="002A6134" w:rsidRDefault="002A6134"/>
        </w:tc>
      </w:tr>
      <w:tr w:rsidR="002A6134" w:rsidRPr="002A6134" w:rsidTr="002A6134">
        <w:trPr>
          <w:trHeight w:val="270"/>
        </w:trPr>
        <w:tc>
          <w:tcPr>
            <w:tcW w:w="9571" w:type="dxa"/>
            <w:gridSpan w:val="11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Основные показатели прогноза социально-экономического развития  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noWrap/>
            <w:hideMark/>
          </w:tcPr>
          <w:p w:rsidR="002A6134" w:rsidRPr="002A6134" w:rsidRDefault="002A6134"/>
        </w:tc>
        <w:tc>
          <w:tcPr>
            <w:tcW w:w="1353" w:type="dxa"/>
            <w:gridSpan w:val="2"/>
            <w:noWrap/>
            <w:hideMark/>
          </w:tcPr>
          <w:p w:rsidR="002A6134" w:rsidRPr="002A6134" w:rsidRDefault="002A6134"/>
        </w:tc>
        <w:tc>
          <w:tcPr>
            <w:tcW w:w="709" w:type="dxa"/>
            <w:noWrap/>
            <w:hideMark/>
          </w:tcPr>
          <w:p w:rsidR="002A6134" w:rsidRPr="002A6134" w:rsidRDefault="002A6134"/>
        </w:tc>
        <w:tc>
          <w:tcPr>
            <w:tcW w:w="851" w:type="dxa"/>
            <w:noWrap/>
            <w:hideMark/>
          </w:tcPr>
          <w:p w:rsidR="002A6134" w:rsidRPr="002A6134" w:rsidRDefault="002A6134"/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/>
        </w:tc>
        <w:tc>
          <w:tcPr>
            <w:tcW w:w="993" w:type="dxa"/>
            <w:noWrap/>
            <w:hideMark/>
          </w:tcPr>
          <w:p w:rsidR="002A6134" w:rsidRPr="002A6134" w:rsidRDefault="002A6134"/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/>
        </w:tc>
        <w:tc>
          <w:tcPr>
            <w:tcW w:w="810" w:type="dxa"/>
            <w:noWrap/>
            <w:hideMark/>
          </w:tcPr>
          <w:p w:rsidR="002A6134" w:rsidRPr="002A6134" w:rsidRDefault="002A6134"/>
        </w:tc>
      </w:tr>
      <w:tr w:rsidR="002A6134" w:rsidRPr="002A6134" w:rsidTr="002A6134">
        <w:trPr>
          <w:trHeight w:val="300"/>
        </w:trPr>
        <w:tc>
          <w:tcPr>
            <w:tcW w:w="3291" w:type="dxa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Муниципальное образование: </w:t>
            </w:r>
          </w:p>
        </w:tc>
        <w:tc>
          <w:tcPr>
            <w:tcW w:w="2062" w:type="dxa"/>
            <w:gridSpan w:val="3"/>
            <w:noWrap/>
            <w:hideMark/>
          </w:tcPr>
          <w:p w:rsidR="002A6134" w:rsidRPr="002A6134" w:rsidRDefault="002A6134">
            <w:r w:rsidRPr="002A6134">
              <w:t>Гостовское сельское поселение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/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/>
        </w:tc>
        <w:tc>
          <w:tcPr>
            <w:tcW w:w="993" w:type="dxa"/>
            <w:noWrap/>
            <w:hideMark/>
          </w:tcPr>
          <w:p w:rsidR="002A6134" w:rsidRPr="002A6134" w:rsidRDefault="002A6134"/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/>
        </w:tc>
        <w:tc>
          <w:tcPr>
            <w:tcW w:w="810" w:type="dxa"/>
            <w:hideMark/>
          </w:tcPr>
          <w:p w:rsidR="002A6134" w:rsidRPr="002A6134" w:rsidRDefault="002A6134"/>
        </w:tc>
      </w:tr>
      <w:tr w:rsidR="002A6134" w:rsidRPr="002A6134" w:rsidTr="002A6134">
        <w:trPr>
          <w:trHeight w:val="465"/>
        </w:trPr>
        <w:tc>
          <w:tcPr>
            <w:tcW w:w="3291" w:type="dxa"/>
            <w:vMerge w:val="restart"/>
            <w:noWrap/>
            <w:hideMark/>
          </w:tcPr>
          <w:p w:rsidR="002A6134" w:rsidRPr="002A6134" w:rsidRDefault="002A6134" w:rsidP="002A6134">
            <w:r w:rsidRPr="002A6134">
              <w:t>Показатели</w:t>
            </w:r>
          </w:p>
        </w:tc>
        <w:tc>
          <w:tcPr>
            <w:tcW w:w="1212" w:type="dxa"/>
            <w:vMerge w:val="restart"/>
            <w:hideMark/>
          </w:tcPr>
          <w:p w:rsidR="002A6134" w:rsidRPr="002A6134" w:rsidRDefault="002A6134" w:rsidP="002A6134">
            <w:r w:rsidRPr="002A6134">
              <w:t>Единица измерения</w:t>
            </w:r>
          </w:p>
        </w:tc>
        <w:tc>
          <w:tcPr>
            <w:tcW w:w="850" w:type="dxa"/>
            <w:gridSpan w:val="2"/>
            <w:hideMark/>
          </w:tcPr>
          <w:p w:rsidR="002A6134" w:rsidRPr="002A6134" w:rsidRDefault="002A6134" w:rsidP="002A6134">
            <w:r w:rsidRPr="002A6134">
              <w:t>отчет</w:t>
            </w:r>
          </w:p>
        </w:tc>
        <w:tc>
          <w:tcPr>
            <w:tcW w:w="851" w:type="dxa"/>
            <w:hideMark/>
          </w:tcPr>
          <w:p w:rsidR="002A6134" w:rsidRPr="002A6134" w:rsidRDefault="002A6134" w:rsidP="002A6134">
            <w:r w:rsidRPr="002A6134">
              <w:t>отчет</w:t>
            </w:r>
          </w:p>
        </w:tc>
        <w:tc>
          <w:tcPr>
            <w:tcW w:w="708" w:type="dxa"/>
            <w:gridSpan w:val="2"/>
            <w:hideMark/>
          </w:tcPr>
          <w:p w:rsidR="002A6134" w:rsidRPr="002A6134" w:rsidRDefault="002A6134" w:rsidP="002A6134">
            <w:r w:rsidRPr="002A6134">
              <w:t>оценка</w:t>
            </w:r>
          </w:p>
        </w:tc>
        <w:tc>
          <w:tcPr>
            <w:tcW w:w="993" w:type="dxa"/>
            <w:hideMark/>
          </w:tcPr>
          <w:p w:rsidR="002A6134" w:rsidRPr="002A6134" w:rsidRDefault="002A6134" w:rsidP="002A6134">
            <w:r w:rsidRPr="002A6134">
              <w:t>прогноз</w:t>
            </w:r>
          </w:p>
        </w:tc>
        <w:tc>
          <w:tcPr>
            <w:tcW w:w="856" w:type="dxa"/>
            <w:gridSpan w:val="2"/>
            <w:hideMark/>
          </w:tcPr>
          <w:p w:rsidR="002A6134" w:rsidRPr="002A6134" w:rsidRDefault="002A6134" w:rsidP="002A6134">
            <w:r w:rsidRPr="002A6134">
              <w:t>прогноз</w:t>
            </w:r>
          </w:p>
        </w:tc>
        <w:tc>
          <w:tcPr>
            <w:tcW w:w="810" w:type="dxa"/>
            <w:hideMark/>
          </w:tcPr>
          <w:p w:rsidR="002A6134" w:rsidRPr="002A6134" w:rsidRDefault="002A6134" w:rsidP="002A6134">
            <w:r w:rsidRPr="002A6134">
              <w:t>прогноз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vMerge/>
            <w:hideMark/>
          </w:tcPr>
          <w:p w:rsidR="002A6134" w:rsidRPr="002A6134" w:rsidRDefault="002A6134"/>
        </w:tc>
        <w:tc>
          <w:tcPr>
            <w:tcW w:w="1212" w:type="dxa"/>
            <w:vMerge/>
            <w:hideMark/>
          </w:tcPr>
          <w:p w:rsidR="002A6134" w:rsidRPr="002A6134" w:rsidRDefault="002A6134"/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2017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2018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2019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2020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2021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2022</w:t>
            </w:r>
          </w:p>
        </w:tc>
      </w:tr>
      <w:tr w:rsidR="002A6134" w:rsidRPr="002A6134" w:rsidTr="002A6134">
        <w:trPr>
          <w:trHeight w:val="240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Институциональная структура поселений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1. Количество организаций, зарегистрированных на территории поселения,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hideMark/>
          </w:tcPr>
          <w:p w:rsidR="002A6134" w:rsidRPr="002A6134" w:rsidRDefault="002A6134" w:rsidP="002A6134">
            <w:r w:rsidRPr="002A6134">
              <w:t>14</w:t>
            </w:r>
          </w:p>
        </w:tc>
        <w:tc>
          <w:tcPr>
            <w:tcW w:w="851" w:type="dxa"/>
            <w:hideMark/>
          </w:tcPr>
          <w:p w:rsidR="002A6134" w:rsidRPr="002A6134" w:rsidRDefault="002A6134" w:rsidP="002A6134">
            <w:r w:rsidRPr="002A6134">
              <w:t>11</w:t>
            </w:r>
          </w:p>
        </w:tc>
        <w:tc>
          <w:tcPr>
            <w:tcW w:w="708" w:type="dxa"/>
            <w:gridSpan w:val="2"/>
            <w:hideMark/>
          </w:tcPr>
          <w:p w:rsidR="002A6134" w:rsidRPr="002A6134" w:rsidRDefault="002A6134" w:rsidP="002A6134">
            <w:r w:rsidRPr="002A6134">
              <w:t>10</w:t>
            </w:r>
          </w:p>
        </w:tc>
        <w:tc>
          <w:tcPr>
            <w:tcW w:w="993" w:type="dxa"/>
            <w:hideMark/>
          </w:tcPr>
          <w:p w:rsidR="002A6134" w:rsidRPr="002A6134" w:rsidRDefault="002A6134" w:rsidP="002A6134">
            <w:r w:rsidRPr="002A6134">
              <w:t>10</w:t>
            </w:r>
          </w:p>
        </w:tc>
        <w:tc>
          <w:tcPr>
            <w:tcW w:w="856" w:type="dxa"/>
            <w:gridSpan w:val="2"/>
            <w:hideMark/>
          </w:tcPr>
          <w:p w:rsidR="002A6134" w:rsidRPr="002A6134" w:rsidRDefault="002A6134" w:rsidP="002A6134">
            <w:r w:rsidRPr="002A6134">
              <w:t>10</w:t>
            </w:r>
          </w:p>
        </w:tc>
        <w:tc>
          <w:tcPr>
            <w:tcW w:w="810" w:type="dxa"/>
            <w:hideMark/>
          </w:tcPr>
          <w:p w:rsidR="002A6134" w:rsidRPr="002A6134" w:rsidRDefault="002A6134" w:rsidP="002A6134">
            <w:r w:rsidRPr="002A6134">
              <w:t>10</w:t>
            </w:r>
          </w:p>
        </w:tc>
      </w:tr>
      <w:tr w:rsidR="002A6134" w:rsidRPr="002A6134" w:rsidTr="002A6134">
        <w:trPr>
          <w:trHeight w:val="24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1.1. количество организаций муниципальной формы собственности,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hideMark/>
          </w:tcPr>
          <w:p w:rsidR="002A6134" w:rsidRPr="002A6134" w:rsidRDefault="002A6134" w:rsidP="002A6134">
            <w:r w:rsidRPr="002A6134">
              <w:t>5</w:t>
            </w:r>
          </w:p>
        </w:tc>
        <w:tc>
          <w:tcPr>
            <w:tcW w:w="851" w:type="dxa"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708" w:type="dxa"/>
            <w:gridSpan w:val="2"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993" w:type="dxa"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856" w:type="dxa"/>
            <w:gridSpan w:val="2"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810" w:type="dxa"/>
            <w:hideMark/>
          </w:tcPr>
          <w:p w:rsidR="002A6134" w:rsidRPr="002A6134" w:rsidRDefault="002A6134" w:rsidP="002A6134">
            <w:r w:rsidRPr="002A6134">
              <w:t>3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1.2.Количество муниципальных унитарных предприятий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24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1.3. Количество хозяйствующих субъектов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8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</w:tr>
      <w:tr w:rsidR="002A6134" w:rsidRPr="002A6134" w:rsidTr="002A6134">
        <w:trPr>
          <w:trHeight w:val="330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Демографические показатели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vMerge w:val="restart"/>
            <w:hideMark/>
          </w:tcPr>
          <w:p w:rsidR="002A6134" w:rsidRPr="002A6134" w:rsidRDefault="002A6134">
            <w:r w:rsidRPr="002A6134">
              <w:t>Численность постоянного населения (среднегодовая) -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.ч</w:t>
            </w:r>
            <w:proofErr w:type="gramEnd"/>
            <w:r w:rsidRPr="002A6134">
              <w:t>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0,7</w:t>
            </w:r>
          </w:p>
        </w:tc>
      </w:tr>
      <w:tr w:rsidR="002A6134" w:rsidRPr="002A6134" w:rsidTr="002A6134">
        <w:trPr>
          <w:trHeight w:val="300"/>
        </w:trPr>
        <w:tc>
          <w:tcPr>
            <w:tcW w:w="3291" w:type="dxa"/>
            <w:vMerge/>
            <w:hideMark/>
          </w:tcPr>
          <w:p w:rsidR="002A6134" w:rsidRPr="002A6134" w:rsidRDefault="002A6134"/>
        </w:tc>
        <w:tc>
          <w:tcPr>
            <w:tcW w:w="1212" w:type="dxa"/>
            <w:hideMark/>
          </w:tcPr>
          <w:p w:rsidR="002A6134" w:rsidRPr="002A6134" w:rsidRDefault="002A6134" w:rsidP="002A6134">
            <w:proofErr w:type="gramStart"/>
            <w:r w:rsidRPr="002A6134">
              <w:t>в</w:t>
            </w:r>
            <w:proofErr w:type="gramEnd"/>
            <w:r w:rsidRPr="002A6134">
              <w:t xml:space="preserve"> % </w:t>
            </w:r>
            <w:proofErr w:type="gramStart"/>
            <w:r w:rsidRPr="002A6134">
              <w:t>к</w:t>
            </w:r>
            <w:proofErr w:type="gramEnd"/>
            <w:r w:rsidRPr="002A6134">
              <w:t xml:space="preserve"> предыдущему году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99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89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88</w:t>
            </w:r>
          </w:p>
        </w:tc>
      </w:tr>
      <w:tr w:rsidR="002A6134" w:rsidRPr="002A6134" w:rsidTr="002A6134">
        <w:trPr>
          <w:trHeight w:val="31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Численность постоянного населения на конец года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 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0,7</w:t>
            </w:r>
          </w:p>
        </w:tc>
      </w:tr>
      <w:tr w:rsidR="002A6134" w:rsidRPr="002A6134" w:rsidTr="002A6134">
        <w:trPr>
          <w:trHeight w:val="31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Общеэкономические показатели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33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Общее число хозяйствующих субъектов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8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</w:tr>
      <w:tr w:rsidR="002A6134" w:rsidRPr="002A6134" w:rsidTr="002A6134">
        <w:trPr>
          <w:trHeight w:val="4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 том числе количество крупных и средних предприятий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vMerge w:val="restart"/>
            <w:hideMark/>
          </w:tcPr>
          <w:p w:rsidR="002A6134" w:rsidRPr="002A6134" w:rsidRDefault="002A6134">
            <w:r w:rsidRPr="002A6134">
              <w:t>Оборот организаций по всем видам деятельности по полному кругу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330"/>
        </w:trPr>
        <w:tc>
          <w:tcPr>
            <w:tcW w:w="3291" w:type="dxa"/>
            <w:vMerge/>
            <w:hideMark/>
          </w:tcPr>
          <w:p w:rsidR="002A6134" w:rsidRPr="002A6134" w:rsidRDefault="002A6134"/>
        </w:tc>
        <w:tc>
          <w:tcPr>
            <w:tcW w:w="1212" w:type="dxa"/>
            <w:hideMark/>
          </w:tcPr>
          <w:p w:rsidR="002A6134" w:rsidRPr="002A6134" w:rsidRDefault="002A6134" w:rsidP="002A6134">
            <w:proofErr w:type="gramStart"/>
            <w:r w:rsidRPr="002A6134">
              <w:t>в</w:t>
            </w:r>
            <w:proofErr w:type="gramEnd"/>
            <w:r w:rsidRPr="002A6134">
              <w:t xml:space="preserve"> % </w:t>
            </w:r>
            <w:proofErr w:type="gramStart"/>
            <w:r w:rsidRPr="002A6134">
              <w:t>к</w:t>
            </w:r>
            <w:proofErr w:type="gramEnd"/>
            <w:r w:rsidRPr="002A6134">
              <w:t xml:space="preserve"> предыдущему году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105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102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102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103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103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103</w:t>
            </w:r>
          </w:p>
        </w:tc>
      </w:tr>
      <w:tr w:rsidR="002A6134" w:rsidRPr="002A6134" w:rsidTr="002A6134">
        <w:trPr>
          <w:trHeight w:val="1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 том числе по крупным и средним организациям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28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Промышленность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19 200,0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19 584,0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19 780,0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20 333,0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20 881,0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21 507,0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vMerge w:val="restart"/>
            <w:hideMark/>
          </w:tcPr>
          <w:p w:rsidR="002A6134" w:rsidRPr="002A6134" w:rsidRDefault="002A6134">
            <w:r w:rsidRPr="002A6134">
              <w:lastRenderedPageBreak/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всего (С+D+E)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6 181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6 299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6 535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6 789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7 064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7 283</w:t>
            </w:r>
          </w:p>
        </w:tc>
      </w:tr>
      <w:tr w:rsidR="002A6134" w:rsidRPr="002A6134" w:rsidTr="002A6134">
        <w:trPr>
          <w:trHeight w:val="495"/>
        </w:trPr>
        <w:tc>
          <w:tcPr>
            <w:tcW w:w="3291" w:type="dxa"/>
            <w:vMerge/>
            <w:hideMark/>
          </w:tcPr>
          <w:p w:rsidR="002A6134" w:rsidRPr="002A6134" w:rsidRDefault="002A6134"/>
        </w:tc>
        <w:tc>
          <w:tcPr>
            <w:tcW w:w="1212" w:type="dxa"/>
            <w:hideMark/>
          </w:tcPr>
          <w:p w:rsidR="002A6134" w:rsidRPr="002A6134" w:rsidRDefault="002A6134" w:rsidP="002A6134">
            <w:proofErr w:type="gramStart"/>
            <w:r w:rsidRPr="002A6134">
              <w:t>в</w:t>
            </w:r>
            <w:proofErr w:type="gramEnd"/>
            <w:r w:rsidRPr="002A6134">
              <w:t xml:space="preserve"> % </w:t>
            </w:r>
            <w:proofErr w:type="gramStart"/>
            <w:r w:rsidRPr="002A6134">
              <w:t>к</w:t>
            </w:r>
            <w:proofErr w:type="gramEnd"/>
            <w:r w:rsidRPr="002A6134">
              <w:t xml:space="preserve"> предыдущему году в сопоставимых ценах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105,0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102,0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103,0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103,0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103,0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103,0</w:t>
            </w:r>
          </w:p>
        </w:tc>
      </w:tr>
      <w:tr w:rsidR="002A6134" w:rsidRPr="002A6134" w:rsidTr="002A6134">
        <w:trPr>
          <w:trHeight w:val="1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 том числе по крупным и средним организациям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Сельское хозяйство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vMerge w:val="restart"/>
            <w:hideMark/>
          </w:tcPr>
          <w:p w:rsidR="002A6134" w:rsidRPr="002A6134" w:rsidRDefault="002A6134">
            <w:r w:rsidRPr="002A6134">
              <w:t xml:space="preserve"> Продукция сельского хозяйства в хозяйствах всех категорий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2 093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2 218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2 367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2 508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2 508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2 633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vMerge/>
            <w:hideMark/>
          </w:tcPr>
          <w:p w:rsidR="002A6134" w:rsidRPr="002A6134" w:rsidRDefault="002A6134"/>
        </w:tc>
        <w:tc>
          <w:tcPr>
            <w:tcW w:w="1212" w:type="dxa"/>
            <w:hideMark/>
          </w:tcPr>
          <w:p w:rsidR="002A6134" w:rsidRPr="002A6134" w:rsidRDefault="002A6134" w:rsidP="002A6134">
            <w:proofErr w:type="gramStart"/>
            <w:r w:rsidRPr="002A6134">
              <w:t>в</w:t>
            </w:r>
            <w:proofErr w:type="gramEnd"/>
            <w:r w:rsidRPr="002A6134">
              <w:t xml:space="preserve"> % </w:t>
            </w:r>
            <w:proofErr w:type="gramStart"/>
            <w:r w:rsidRPr="002A6134">
              <w:t>к</w:t>
            </w:r>
            <w:proofErr w:type="gramEnd"/>
            <w:r w:rsidRPr="002A6134">
              <w:t xml:space="preserve"> предыдущему году в сопоставимых ценах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105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106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107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107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106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105</w:t>
            </w:r>
          </w:p>
        </w:tc>
      </w:tr>
      <w:tr w:rsidR="002A6134" w:rsidRPr="002A6134" w:rsidTr="002A6134">
        <w:trPr>
          <w:trHeight w:val="21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           из нее: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2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Выручка от реализации сельхозпродукции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396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397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421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454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458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481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Малое предпринимательство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Количество малых предприятий - всего       по состоянию на конец года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 xml:space="preserve"> 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8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7</w:t>
            </w:r>
          </w:p>
        </w:tc>
      </w:tr>
      <w:tr w:rsidR="002A6134" w:rsidRPr="002A6134" w:rsidTr="002A6134">
        <w:trPr>
          <w:trHeight w:val="58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Среднесписочная численность работников (без внешних совместителей) по малым предприятиям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.ч</w:t>
            </w:r>
            <w:proofErr w:type="gramEnd"/>
            <w:r w:rsidRPr="002A6134">
              <w:t>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0,290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0,290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0,285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0,280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0,278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0,277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Инвестиции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vMerge w:val="restart"/>
            <w:hideMark/>
          </w:tcPr>
          <w:p w:rsidR="002A6134" w:rsidRPr="002A6134" w:rsidRDefault="002A6134">
            <w:r w:rsidRPr="002A6134"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300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300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300</w:t>
            </w:r>
          </w:p>
        </w:tc>
      </w:tr>
      <w:tr w:rsidR="002A6134" w:rsidRPr="002A6134" w:rsidTr="002A6134">
        <w:trPr>
          <w:trHeight w:val="495"/>
        </w:trPr>
        <w:tc>
          <w:tcPr>
            <w:tcW w:w="3291" w:type="dxa"/>
            <w:vMerge/>
            <w:hideMark/>
          </w:tcPr>
          <w:p w:rsidR="002A6134" w:rsidRPr="002A6134" w:rsidRDefault="002A6134"/>
        </w:tc>
        <w:tc>
          <w:tcPr>
            <w:tcW w:w="1212" w:type="dxa"/>
            <w:hideMark/>
          </w:tcPr>
          <w:p w:rsidR="002A6134" w:rsidRPr="002A6134" w:rsidRDefault="002A6134" w:rsidP="002A6134">
            <w:proofErr w:type="gramStart"/>
            <w:r w:rsidRPr="002A6134">
              <w:t>в</w:t>
            </w:r>
            <w:proofErr w:type="gramEnd"/>
            <w:r w:rsidRPr="002A6134">
              <w:t xml:space="preserve"> % </w:t>
            </w:r>
            <w:proofErr w:type="gramStart"/>
            <w:r w:rsidRPr="002A6134">
              <w:t>к</w:t>
            </w:r>
            <w:proofErr w:type="gramEnd"/>
            <w:r w:rsidRPr="002A6134">
              <w:t xml:space="preserve"> предыдущему году в сопоставимых ценах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Инвестиции в основной капитал по источникам финансирования: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Собственные средства предприятий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в ценах </w:t>
            </w:r>
            <w:r w:rsidRPr="002A6134">
              <w:lastRenderedPageBreak/>
              <w:t>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lastRenderedPageBreak/>
              <w:t>100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100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lastRenderedPageBreak/>
              <w:t xml:space="preserve">    Привлеченные средства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100,0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 Средства населения на индивидуальное жилищное строительство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300,0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300,0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300,0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300,0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300,0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300,0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Ввод в действие новых основных фондов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43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Основные фонды отраслей экономики по полной учетной балансовой стоимости на конец года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52 131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50 276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50 828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51 378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51 928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52 179</w:t>
            </w:r>
          </w:p>
        </w:tc>
      </w:tr>
      <w:tr w:rsidR="002A6134" w:rsidRPr="002A6134" w:rsidTr="002A6134">
        <w:trPr>
          <w:trHeight w:val="5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Остаточная балансовая стоимость основных фондов на конец года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2 929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1 866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1 351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801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251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180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Финансы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Бюджет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24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1. Доходы,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ублей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2886,1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3461,4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4440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3720,7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3365,9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3430,2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в том числе безвозмездные поступления  из вышестоящего бюджета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ублей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1583,2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2043,7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2324,6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2230,0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1885,5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1878,0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Удельный вес собственных доходов в доходах местного бюджета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45,2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41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47,6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40,1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44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45,3</w:t>
            </w:r>
          </w:p>
        </w:tc>
      </w:tr>
      <w:tr w:rsidR="002A6134" w:rsidRPr="002A6134" w:rsidTr="002A6134">
        <w:trPr>
          <w:trHeight w:val="27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2. Расходы,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2 952,80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3 628,30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4 742,20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3 869,70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3 513,90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3 585,20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</w:tr>
      <w:tr w:rsidR="002A6134" w:rsidRPr="002A6134" w:rsidTr="002A6134">
        <w:trPr>
          <w:trHeight w:val="55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Общегосударственные вопросы (функционирование местных администраций)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1 518,2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1 548,6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1 640,8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1 721,8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1 472,8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1 503,8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Жилищно-коммунальное хозяйство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202,7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454,5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453,0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221,8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84,4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84,4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Образование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Здравоохранение и спорт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3. Дефицит</w:t>
            </w:r>
            <w:proofErr w:type="gramStart"/>
            <w:r w:rsidRPr="002A6134">
              <w:t xml:space="preserve"> (-), </w:t>
            </w:r>
            <w:proofErr w:type="spellStart"/>
            <w:proofErr w:type="gramEnd"/>
            <w:r w:rsidRPr="002A6134">
              <w:t>профицит</w:t>
            </w:r>
            <w:proofErr w:type="spellEnd"/>
            <w:r w:rsidRPr="002A6134">
              <w:t xml:space="preserve"> (+) бюджета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-166,90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-166,90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-302,20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-149,00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-148,00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-155,00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чел.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  <w:r w:rsidRPr="002A6134">
              <w:rPr>
                <w:i/>
                <w:iCs/>
              </w:rPr>
              <w:t>9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Труд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lastRenderedPageBreak/>
              <w:t xml:space="preserve">Численность </w:t>
            </w:r>
            <w:proofErr w:type="gramStart"/>
            <w:r w:rsidRPr="002A6134">
              <w:t>занятых</w:t>
            </w:r>
            <w:proofErr w:type="gramEnd"/>
            <w:r w:rsidRPr="002A6134">
              <w:t xml:space="preserve"> в экономике (среднегодовая) -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.ч</w:t>
            </w:r>
            <w:proofErr w:type="gramEnd"/>
            <w:r w:rsidRPr="002A6134">
              <w:t>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0,2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0,2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0,2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0,2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0,2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Уровень зарегистрированной безработицы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%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Численность безработных, зарегистрированных в службах занятости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.ч</w:t>
            </w:r>
            <w:proofErr w:type="gramEnd"/>
            <w:r w:rsidRPr="002A6134">
              <w:t>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0,01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0,00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0,00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Численность работников предприятий и организаций - всего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.ч</w:t>
            </w:r>
            <w:proofErr w:type="gramEnd"/>
            <w:r w:rsidRPr="002A6134">
              <w:t>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0,164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0,164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0,163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0,161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0,155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0,150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   в т.ч</w:t>
            </w:r>
            <w:proofErr w:type="gramStart"/>
            <w:r w:rsidRPr="002A6134">
              <w:t>.в</w:t>
            </w:r>
            <w:proofErr w:type="gramEnd"/>
            <w:r w:rsidRPr="002A6134">
              <w:t xml:space="preserve"> бюджетной сфере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.ч</w:t>
            </w:r>
            <w:proofErr w:type="gramEnd"/>
            <w:r w:rsidRPr="002A6134">
              <w:t>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0,080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0,080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0,080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0,080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0,080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0,080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Фонд оплаты платы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44 979,3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46 277,6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49 009,9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53 395,3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55 521,2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pPr>
              <w:rPr>
                <w:sz w:val="16"/>
                <w:szCs w:val="16"/>
              </w:rPr>
            </w:pPr>
            <w:r w:rsidRPr="002A6134">
              <w:rPr>
                <w:sz w:val="16"/>
                <w:szCs w:val="16"/>
              </w:rPr>
              <w:t>55 206,0</w:t>
            </w:r>
          </w:p>
        </w:tc>
      </w:tr>
      <w:tr w:rsidR="002A6134" w:rsidRPr="002A6134" w:rsidTr="002A6134">
        <w:trPr>
          <w:trHeight w:val="3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      в т.ч. ФОТ </w:t>
            </w:r>
            <w:proofErr w:type="gramStart"/>
            <w:r w:rsidRPr="002A6134">
              <w:t>в</w:t>
            </w:r>
            <w:proofErr w:type="gramEnd"/>
            <w:r w:rsidRPr="002A6134">
              <w:t xml:space="preserve"> с/</w:t>
            </w:r>
            <w:proofErr w:type="spellStart"/>
            <w:r w:rsidRPr="002A6134">
              <w:t>х</w:t>
            </w:r>
            <w:proofErr w:type="spellEnd"/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 xml:space="preserve">уб. 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Потребительский рынок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Оборот розничной торговли 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53 675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56 895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60 308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63 926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67 378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63 444</w:t>
            </w:r>
          </w:p>
        </w:tc>
      </w:tr>
      <w:tr w:rsidR="002A6134" w:rsidRPr="002A6134" w:rsidTr="002A6134">
        <w:trPr>
          <w:trHeight w:val="39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Объем платных услуг населению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</w:t>
            </w:r>
            <w:proofErr w:type="gramStart"/>
            <w:r w:rsidRPr="002A6134">
              <w:t>.р</w:t>
            </w:r>
            <w:proofErr w:type="gramEnd"/>
            <w:r w:rsidRPr="002A6134">
              <w:t>уб. в ценах соответствующих лет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5,70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5,9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6,2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6,6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6,9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7,2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Развитие отраслей социальной сферы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Средняя обеспеченность населения  жильем (на конец года)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на человека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28,0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28,0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28,0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28,0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28,0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28,0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Обслуживаемый жилищный фонд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1,2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1,2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1,2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1,2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1,2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1,2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Фактический уровень платежей населения  за  жилье и коммунальные услуги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%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90,0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130,7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129,7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130,0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130,0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130,0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Число учреждений </w:t>
            </w:r>
            <w:proofErr w:type="gramStart"/>
            <w:r w:rsidRPr="002A6134">
              <w:t>дошкольного</w:t>
            </w:r>
            <w:proofErr w:type="gramEnd"/>
            <w:r w:rsidRPr="002A6134">
              <w:t xml:space="preserve"> образования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Число общеобразовательных учреждений, имеющих группы </w:t>
            </w:r>
            <w:proofErr w:type="gramStart"/>
            <w:r w:rsidRPr="002A6134">
              <w:t>дошкольного</w:t>
            </w:r>
            <w:proofErr w:type="gramEnd"/>
            <w:r w:rsidRPr="002A6134">
              <w:t xml:space="preserve"> образования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Число мест в учреждениях </w:t>
            </w:r>
            <w:proofErr w:type="gramStart"/>
            <w:r w:rsidRPr="002A6134">
              <w:t>дошкольного</w:t>
            </w:r>
            <w:proofErr w:type="gramEnd"/>
            <w:r w:rsidRPr="002A6134">
              <w:t xml:space="preserve"> образования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мест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30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30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30</w:t>
            </w:r>
          </w:p>
        </w:tc>
      </w:tr>
      <w:tr w:rsidR="002A6134" w:rsidRPr="002A6134" w:rsidTr="002A6134">
        <w:trPr>
          <w:trHeight w:val="67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Обеспеченность детей в возрасте 1-6 лет местами в дошкольных образовательных учреждениях                                                                                          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мест на 1000 детей дошкольного возраста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0,30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0,30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0,30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0,30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0,30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0,30</w:t>
            </w:r>
          </w:p>
        </w:tc>
      </w:tr>
      <w:tr w:rsidR="002A6134" w:rsidRPr="002A6134" w:rsidTr="002A6134">
        <w:trPr>
          <w:trHeight w:val="31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Число дневных общеобразовательных учреждений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2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Численность учащихся </w:t>
            </w:r>
            <w:proofErr w:type="gramStart"/>
            <w:r w:rsidRPr="002A6134">
              <w:t>в</w:t>
            </w:r>
            <w:proofErr w:type="gramEnd"/>
            <w:r w:rsidRPr="002A6134">
              <w:t xml:space="preserve"> дневных общеобразовательных учреждений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</w:tr>
      <w:tr w:rsidR="002A6134" w:rsidRPr="002A6134" w:rsidTr="002A6134">
        <w:trPr>
          <w:trHeight w:val="42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lastRenderedPageBreak/>
              <w:t>Численность детей школьного возраста от 7 до 18 лет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60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Численность педагогического персонала </w:t>
            </w:r>
            <w:proofErr w:type="gramStart"/>
            <w:r w:rsidRPr="002A6134">
              <w:t>в</w:t>
            </w:r>
            <w:proofErr w:type="gramEnd"/>
            <w:r w:rsidRPr="002A6134">
              <w:t xml:space="preserve"> общеобразовательных учреждений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человек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31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31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31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31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31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31</w:t>
            </w:r>
          </w:p>
        </w:tc>
      </w:tr>
      <w:tr w:rsidR="002A6134" w:rsidRPr="002A6134" w:rsidTr="002A6134">
        <w:trPr>
          <w:trHeight w:val="4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Число больничных учреждений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3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Число амбулаторно-поликлинических учреждений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Число фельдшерско-акушерских пунктов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единиц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3</w:t>
            </w:r>
          </w:p>
        </w:tc>
      </w:tr>
      <w:tr w:rsidR="002A6134" w:rsidRPr="002A6134" w:rsidTr="002A6134">
        <w:trPr>
          <w:trHeight w:val="4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Обеспеченность амбулаторно-поликлиническими учреждениями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посещений в смену на 10 тыс. населения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Обеспеченность средним медицинским персоналом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человек на 10 тыс. населения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0,002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0,002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0,002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0,002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0,002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0,002</w:t>
            </w:r>
          </w:p>
        </w:tc>
      </w:tr>
      <w:tr w:rsidR="002A6134" w:rsidRPr="002A6134" w:rsidTr="002A6134">
        <w:trPr>
          <w:trHeight w:val="240"/>
        </w:trPr>
        <w:tc>
          <w:tcPr>
            <w:tcW w:w="329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 xml:space="preserve">VIII. Жилищный фонд 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Ввод в эксплуатацию жилых домов за счет всех источников финансирования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за счет средств местных бюджетов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67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2. Общая площадь жилищного фонда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тыс.кв. м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47,30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47,10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47,00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46,00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45,00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40,00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в том числе: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тыс.кв. м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общая площадь ветхого аварийного жилищного фонда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тыс.кв. м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16,00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16,00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18,00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20,00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23,00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30,00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>Площадь жилищного фонда оборудованная: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  водопроводом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7,9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7,9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7,9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7,9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7,9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7,9</w:t>
            </w:r>
          </w:p>
        </w:tc>
      </w:tr>
      <w:tr w:rsidR="002A6134" w:rsidRPr="002A6134" w:rsidTr="002A6134">
        <w:trPr>
          <w:trHeight w:val="22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  канализацией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15"/>
        </w:trPr>
        <w:tc>
          <w:tcPr>
            <w:tcW w:w="3291" w:type="dxa"/>
            <w:hideMark/>
          </w:tcPr>
          <w:p w:rsidR="002A6134" w:rsidRPr="002A6134" w:rsidRDefault="002A6134">
            <w:r w:rsidRPr="002A6134">
              <w:t xml:space="preserve">     отоплением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  <w:tr w:rsidR="002A6134" w:rsidRPr="002A6134" w:rsidTr="002A6134">
        <w:trPr>
          <w:trHeight w:val="450"/>
        </w:trPr>
        <w:tc>
          <w:tcPr>
            <w:tcW w:w="3291" w:type="dxa"/>
            <w:hideMark/>
          </w:tcPr>
          <w:p w:rsidR="002A6134" w:rsidRPr="002A6134" w:rsidRDefault="002A6134">
            <w:proofErr w:type="gramStart"/>
            <w:r w:rsidRPr="002A6134">
              <w:t>Площадь</w:t>
            </w:r>
            <w:proofErr w:type="gramEnd"/>
            <w:r w:rsidRPr="002A6134">
              <w:t xml:space="preserve"> оборудованная одновременно всеми видами благоустройства</w:t>
            </w:r>
          </w:p>
        </w:tc>
        <w:tc>
          <w:tcPr>
            <w:tcW w:w="1212" w:type="dxa"/>
            <w:hideMark/>
          </w:tcPr>
          <w:p w:rsidR="002A6134" w:rsidRPr="002A6134" w:rsidRDefault="002A6134" w:rsidP="002A6134">
            <w:r w:rsidRPr="002A6134">
              <w:t>тыс.кв</w:t>
            </w:r>
            <w:proofErr w:type="gramStart"/>
            <w:r w:rsidRPr="002A6134">
              <w:t>.м</w:t>
            </w:r>
            <w:proofErr w:type="gramEnd"/>
            <w:r w:rsidRPr="002A6134">
              <w:t xml:space="preserve"> общей площади</w:t>
            </w:r>
          </w:p>
        </w:tc>
        <w:tc>
          <w:tcPr>
            <w:tcW w:w="850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1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993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56" w:type="dxa"/>
            <w:gridSpan w:val="2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  <w:tc>
          <w:tcPr>
            <w:tcW w:w="810" w:type="dxa"/>
            <w:noWrap/>
            <w:hideMark/>
          </w:tcPr>
          <w:p w:rsidR="002A6134" w:rsidRPr="002A6134" w:rsidRDefault="002A6134" w:rsidP="002A6134">
            <w:r w:rsidRPr="002A6134">
              <w:t>-</w:t>
            </w:r>
          </w:p>
        </w:tc>
      </w:tr>
    </w:tbl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p w:rsidR="002A6134" w:rsidRDefault="002A6134" w:rsidP="002A6134"/>
    <w:tbl>
      <w:tblPr>
        <w:tblStyle w:val="a5"/>
        <w:tblW w:w="0" w:type="auto"/>
        <w:tblLook w:val="04A0"/>
      </w:tblPr>
      <w:tblGrid>
        <w:gridCol w:w="3885"/>
        <w:gridCol w:w="1043"/>
        <w:gridCol w:w="133"/>
        <w:gridCol w:w="222"/>
        <w:gridCol w:w="1062"/>
        <w:gridCol w:w="103"/>
        <w:gridCol w:w="1041"/>
        <w:gridCol w:w="1041"/>
        <w:gridCol w:w="1041"/>
      </w:tblGrid>
      <w:tr w:rsidR="002A6134" w:rsidRPr="002A6134" w:rsidTr="002A6134">
        <w:trPr>
          <w:trHeight w:val="255"/>
        </w:trPr>
        <w:tc>
          <w:tcPr>
            <w:tcW w:w="5061" w:type="dxa"/>
            <w:gridSpan w:val="3"/>
            <w:noWrap/>
            <w:hideMark/>
          </w:tcPr>
          <w:p w:rsidR="002A6134" w:rsidRPr="002A6134" w:rsidRDefault="002A6134"/>
        </w:tc>
        <w:tc>
          <w:tcPr>
            <w:tcW w:w="4510" w:type="dxa"/>
            <w:gridSpan w:val="6"/>
            <w:vMerge w:val="restart"/>
            <w:hideMark/>
          </w:tcPr>
          <w:p w:rsidR="002A6134" w:rsidRPr="002A6134" w:rsidRDefault="002A6134">
            <w:r w:rsidRPr="002A6134">
              <w:t>Приложение 6</w:t>
            </w:r>
            <w:r w:rsidRPr="002A6134">
              <w:br/>
              <w:t>к решению Гостовской сельской Думы</w:t>
            </w:r>
            <w:r w:rsidRPr="002A6134">
              <w:br/>
            </w:r>
            <w:proofErr w:type="gramStart"/>
            <w:r w:rsidRPr="002A6134">
              <w:t>от</w:t>
            </w:r>
            <w:proofErr w:type="gramEnd"/>
            <w:r w:rsidRPr="002A6134">
              <w:t xml:space="preserve">                     №</w:t>
            </w:r>
            <w:r w:rsidRPr="002A6134">
              <w:br/>
              <w:t>«</w:t>
            </w:r>
            <w:proofErr w:type="gramStart"/>
            <w:r w:rsidRPr="002A6134">
              <w:t>О</w:t>
            </w:r>
            <w:proofErr w:type="gramEnd"/>
            <w:r w:rsidRPr="002A6134">
              <w:t xml:space="preserve"> бюджете муниципального образования</w:t>
            </w:r>
            <w:r w:rsidRPr="002A6134">
              <w:br/>
              <w:t>Гостовское сельское поселение Шабалинского района</w:t>
            </w:r>
            <w:r w:rsidRPr="002A6134">
              <w:br/>
              <w:t>Кировской области на 2020 год и на плановый период 2021 и 2022 годов"</w:t>
            </w:r>
          </w:p>
        </w:tc>
      </w:tr>
      <w:tr w:rsidR="002A6134" w:rsidRPr="002A6134" w:rsidTr="002A6134">
        <w:trPr>
          <w:trHeight w:val="375"/>
        </w:trPr>
        <w:tc>
          <w:tcPr>
            <w:tcW w:w="5061" w:type="dxa"/>
            <w:gridSpan w:val="3"/>
            <w:noWrap/>
            <w:hideMark/>
          </w:tcPr>
          <w:p w:rsidR="002A6134" w:rsidRPr="002A6134" w:rsidRDefault="002A6134"/>
        </w:tc>
        <w:tc>
          <w:tcPr>
            <w:tcW w:w="4510" w:type="dxa"/>
            <w:gridSpan w:val="6"/>
            <w:vMerge/>
            <w:hideMark/>
          </w:tcPr>
          <w:p w:rsidR="002A6134" w:rsidRPr="002A6134" w:rsidRDefault="002A6134"/>
        </w:tc>
      </w:tr>
      <w:tr w:rsidR="002A6134" w:rsidRPr="002A6134" w:rsidTr="002A6134">
        <w:trPr>
          <w:trHeight w:val="375"/>
        </w:trPr>
        <w:tc>
          <w:tcPr>
            <w:tcW w:w="5061" w:type="dxa"/>
            <w:gridSpan w:val="3"/>
            <w:noWrap/>
            <w:hideMark/>
          </w:tcPr>
          <w:p w:rsidR="002A6134" w:rsidRPr="002A6134" w:rsidRDefault="002A6134"/>
        </w:tc>
        <w:tc>
          <w:tcPr>
            <w:tcW w:w="4510" w:type="dxa"/>
            <w:gridSpan w:val="6"/>
            <w:vMerge/>
            <w:hideMark/>
          </w:tcPr>
          <w:p w:rsidR="002A6134" w:rsidRPr="002A6134" w:rsidRDefault="002A6134"/>
        </w:tc>
      </w:tr>
      <w:tr w:rsidR="002A6134" w:rsidRPr="002A6134" w:rsidTr="002A6134">
        <w:trPr>
          <w:trHeight w:val="1410"/>
        </w:trPr>
        <w:tc>
          <w:tcPr>
            <w:tcW w:w="5061" w:type="dxa"/>
            <w:gridSpan w:val="3"/>
            <w:noWrap/>
            <w:hideMark/>
          </w:tcPr>
          <w:p w:rsidR="002A6134" w:rsidRPr="002A6134" w:rsidRDefault="002A6134"/>
        </w:tc>
        <w:tc>
          <w:tcPr>
            <w:tcW w:w="4510" w:type="dxa"/>
            <w:gridSpan w:val="6"/>
            <w:vMerge/>
            <w:hideMark/>
          </w:tcPr>
          <w:p w:rsidR="002A6134" w:rsidRPr="002A6134" w:rsidRDefault="002A6134"/>
        </w:tc>
      </w:tr>
      <w:tr w:rsidR="002A6134" w:rsidRPr="002A6134" w:rsidTr="002A6134">
        <w:trPr>
          <w:trHeight w:val="240"/>
        </w:trPr>
        <w:tc>
          <w:tcPr>
            <w:tcW w:w="5061" w:type="dxa"/>
            <w:gridSpan w:val="3"/>
            <w:noWrap/>
            <w:hideMark/>
          </w:tcPr>
          <w:p w:rsidR="002A6134" w:rsidRPr="002A6134" w:rsidRDefault="002A6134"/>
        </w:tc>
        <w:tc>
          <w:tcPr>
            <w:tcW w:w="222" w:type="dxa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165" w:type="dxa"/>
            <w:gridSpan w:val="2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</w:tr>
      <w:tr w:rsidR="002A6134" w:rsidRPr="002A6134" w:rsidTr="002A6134">
        <w:trPr>
          <w:trHeight w:val="375"/>
        </w:trPr>
        <w:tc>
          <w:tcPr>
            <w:tcW w:w="9571" w:type="dxa"/>
            <w:gridSpan w:val="9"/>
            <w:noWrap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Распределение</w:t>
            </w:r>
          </w:p>
        </w:tc>
      </w:tr>
      <w:tr w:rsidR="002A6134" w:rsidRPr="002A6134" w:rsidTr="002A6134">
        <w:trPr>
          <w:trHeight w:val="1050"/>
        </w:trPr>
        <w:tc>
          <w:tcPr>
            <w:tcW w:w="9571" w:type="dxa"/>
            <w:gridSpan w:val="9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2019 год и на плановый период 2020 и 2021 годов</w:t>
            </w:r>
          </w:p>
        </w:tc>
      </w:tr>
      <w:tr w:rsidR="002A6134" w:rsidRPr="002A6134" w:rsidTr="002A6134">
        <w:trPr>
          <w:trHeight w:val="255"/>
        </w:trPr>
        <w:tc>
          <w:tcPr>
            <w:tcW w:w="3885" w:type="dxa"/>
            <w:hideMark/>
          </w:tcPr>
          <w:p w:rsidR="002A6134" w:rsidRPr="002A6134" w:rsidRDefault="002A6134">
            <w:pPr>
              <w:rPr>
                <w:i/>
                <w:iCs/>
              </w:rPr>
            </w:pP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i/>
                <w:iCs/>
              </w:rPr>
            </w:pP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тыс. рублей</w:t>
            </w:r>
          </w:p>
        </w:tc>
      </w:tr>
      <w:tr w:rsidR="002A6134" w:rsidRPr="002A6134" w:rsidTr="002A6134">
        <w:trPr>
          <w:trHeight w:val="1695"/>
        </w:trPr>
        <w:tc>
          <w:tcPr>
            <w:tcW w:w="3885" w:type="dxa"/>
            <w:hideMark/>
          </w:tcPr>
          <w:p w:rsidR="002A6134" w:rsidRPr="002A6134" w:rsidRDefault="002A6134" w:rsidP="002A6134">
            <w:r w:rsidRPr="002A6134">
              <w:t>Наименование расхода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Раздел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Подраздел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Сумма          всего на 2020 год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Сумма          всего на 2021 год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Сумма   всего на 2022 год</w:t>
            </w:r>
          </w:p>
        </w:tc>
      </w:tr>
      <w:tr w:rsidR="002A6134" w:rsidRPr="002A6134" w:rsidTr="002A6134">
        <w:trPr>
          <w:trHeight w:val="255"/>
        </w:trPr>
        <w:tc>
          <w:tcPr>
            <w:tcW w:w="3885" w:type="dxa"/>
            <w:hideMark/>
          </w:tcPr>
          <w:p w:rsidR="002A6134" w:rsidRPr="002A6134" w:rsidRDefault="002A6134" w:rsidP="002A6134">
            <w:r w:rsidRPr="002A6134">
              <w:t>1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2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3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4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5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6</w:t>
            </w:r>
          </w:p>
        </w:tc>
      </w:tr>
      <w:tr w:rsidR="002A6134" w:rsidRPr="002A6134" w:rsidTr="002A6134">
        <w:trPr>
          <w:trHeight w:val="285"/>
        </w:trPr>
        <w:tc>
          <w:tcPr>
            <w:tcW w:w="3885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Всего расходов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3869,700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3513,900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3585,200</w:t>
            </w:r>
          </w:p>
        </w:tc>
      </w:tr>
      <w:tr w:rsidR="002A6134" w:rsidRPr="002A6134" w:rsidTr="002A6134">
        <w:trPr>
          <w:trHeight w:val="285"/>
        </w:trPr>
        <w:tc>
          <w:tcPr>
            <w:tcW w:w="3885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1721,800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1472,800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1503,800</w:t>
            </w:r>
          </w:p>
        </w:tc>
      </w:tr>
      <w:tr w:rsidR="002A6134" w:rsidRPr="002A6134" w:rsidTr="002A6134">
        <w:trPr>
          <w:trHeight w:val="57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02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468,000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468,000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468,000</w:t>
            </w:r>
          </w:p>
        </w:tc>
      </w:tr>
      <w:tr w:rsidR="002A6134" w:rsidRPr="002A6134" w:rsidTr="002A6134">
        <w:trPr>
          <w:trHeight w:val="615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04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1247,100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998,100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1029,100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Резервные фонды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11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5,000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5,000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5,000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Другие общегосударственные вопросы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01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13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1,700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1,700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1,700</w:t>
            </w:r>
          </w:p>
        </w:tc>
      </w:tr>
      <w:tr w:rsidR="002A6134" w:rsidRPr="002A6134" w:rsidTr="002A6134">
        <w:trPr>
          <w:trHeight w:val="285"/>
        </w:trPr>
        <w:tc>
          <w:tcPr>
            <w:tcW w:w="3885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Национальная оборона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82,000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82,500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85,000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Мобилизационная и вневойсковая подготовка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02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03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82,000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82,500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85,000</w:t>
            </w:r>
          </w:p>
        </w:tc>
      </w:tr>
      <w:tr w:rsidR="002A6134" w:rsidRPr="002A6134" w:rsidTr="002A6134">
        <w:trPr>
          <w:trHeight w:val="285"/>
        </w:trPr>
        <w:tc>
          <w:tcPr>
            <w:tcW w:w="3885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1125,300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1139,300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1139,300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Обеспечение пожарной безопасности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03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10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1119,600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1133,600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1133,600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03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14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5,700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5,700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5,700</w:t>
            </w:r>
          </w:p>
        </w:tc>
      </w:tr>
      <w:tr w:rsidR="002A6134" w:rsidRPr="002A6134" w:rsidTr="002A6134">
        <w:trPr>
          <w:trHeight w:val="285"/>
        </w:trPr>
        <w:tc>
          <w:tcPr>
            <w:tcW w:w="3885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Национальная экономика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691,300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707,400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745,200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Дорожное хозяйство (дорожные фонды)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04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09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691,300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707,400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745,200</w:t>
            </w:r>
          </w:p>
        </w:tc>
      </w:tr>
      <w:tr w:rsidR="002A6134" w:rsidRPr="002A6134" w:rsidTr="002A6134">
        <w:trPr>
          <w:trHeight w:val="285"/>
        </w:trPr>
        <w:tc>
          <w:tcPr>
            <w:tcW w:w="3885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221,800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84,400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84,400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Жилищное хозяйство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05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01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39,400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39,400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39,400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lastRenderedPageBreak/>
              <w:t>Коммунальное хозяйство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05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02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50,400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 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Благоустройство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05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03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132,000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45,000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45,000</w:t>
            </w:r>
          </w:p>
        </w:tc>
      </w:tr>
      <w:tr w:rsidR="002A6134" w:rsidRPr="002A6134" w:rsidTr="002A6134">
        <w:trPr>
          <w:trHeight w:val="285"/>
        </w:trPr>
        <w:tc>
          <w:tcPr>
            <w:tcW w:w="3885" w:type="dxa"/>
            <w:hideMark/>
          </w:tcPr>
          <w:p w:rsidR="002A6134" w:rsidRPr="002A6134" w:rsidRDefault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Социальная политика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00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27,500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27,500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pPr>
              <w:rPr>
                <w:b/>
                <w:bCs/>
              </w:rPr>
            </w:pPr>
            <w:r w:rsidRPr="002A6134">
              <w:rPr>
                <w:b/>
                <w:bCs/>
              </w:rPr>
              <w:t>27,500</w:t>
            </w:r>
          </w:p>
        </w:tc>
      </w:tr>
      <w:tr w:rsidR="002A6134" w:rsidRPr="002A6134" w:rsidTr="002A6134">
        <w:trPr>
          <w:trHeight w:val="300"/>
        </w:trPr>
        <w:tc>
          <w:tcPr>
            <w:tcW w:w="3885" w:type="dxa"/>
            <w:hideMark/>
          </w:tcPr>
          <w:p w:rsidR="002A6134" w:rsidRPr="002A6134" w:rsidRDefault="002A6134">
            <w:r w:rsidRPr="002A6134">
              <w:t>Пенсионное обеспечение</w:t>
            </w:r>
          </w:p>
        </w:tc>
        <w:tc>
          <w:tcPr>
            <w:tcW w:w="1043" w:type="dxa"/>
            <w:hideMark/>
          </w:tcPr>
          <w:p w:rsidR="002A6134" w:rsidRPr="002A6134" w:rsidRDefault="002A6134" w:rsidP="002A6134">
            <w:r w:rsidRPr="002A6134">
              <w:t>10</w:t>
            </w:r>
          </w:p>
        </w:tc>
        <w:tc>
          <w:tcPr>
            <w:tcW w:w="1417" w:type="dxa"/>
            <w:gridSpan w:val="3"/>
            <w:hideMark/>
          </w:tcPr>
          <w:p w:rsidR="002A6134" w:rsidRPr="002A6134" w:rsidRDefault="002A6134" w:rsidP="002A6134">
            <w:r w:rsidRPr="002A6134">
              <w:t>01</w:t>
            </w:r>
          </w:p>
        </w:tc>
        <w:tc>
          <w:tcPr>
            <w:tcW w:w="1144" w:type="dxa"/>
            <w:gridSpan w:val="2"/>
            <w:hideMark/>
          </w:tcPr>
          <w:p w:rsidR="002A6134" w:rsidRPr="002A6134" w:rsidRDefault="002A6134" w:rsidP="002A6134">
            <w:r w:rsidRPr="002A6134">
              <w:t>27,500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27,500</w:t>
            </w:r>
          </w:p>
        </w:tc>
        <w:tc>
          <w:tcPr>
            <w:tcW w:w="1041" w:type="dxa"/>
            <w:hideMark/>
          </w:tcPr>
          <w:p w:rsidR="002A6134" w:rsidRPr="002A6134" w:rsidRDefault="002A6134" w:rsidP="002A6134">
            <w:r w:rsidRPr="002A6134">
              <w:t>27,500</w:t>
            </w:r>
          </w:p>
        </w:tc>
      </w:tr>
    </w:tbl>
    <w:p w:rsidR="002A6134" w:rsidRDefault="002A6134" w:rsidP="002A6134"/>
    <w:p w:rsidR="002A6134" w:rsidRDefault="002A6134" w:rsidP="002A6134"/>
    <w:p w:rsidR="002A6134" w:rsidRDefault="002A6134" w:rsidP="002A6134"/>
    <w:sectPr w:rsidR="002A6134" w:rsidSect="00D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134"/>
    <w:rsid w:val="002A6134"/>
    <w:rsid w:val="0089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1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1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A6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61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A61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6134"/>
    <w:rPr>
      <w:color w:val="800080"/>
      <w:u w:val="single"/>
    </w:rPr>
  </w:style>
  <w:style w:type="paragraph" w:customStyle="1" w:styleId="xl65">
    <w:name w:val="xl65"/>
    <w:basedOn w:val="a"/>
    <w:rsid w:val="002A613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A613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2A613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2A6134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2A6134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2A613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A613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A6134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A613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4">
    <w:name w:val="xl94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2A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A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2A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2A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2A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2A61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2A613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2A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2962</Words>
  <Characters>16885</Characters>
  <Application>Microsoft Office Word</Application>
  <DocSecurity>0</DocSecurity>
  <Lines>140</Lines>
  <Paragraphs>39</Paragraphs>
  <ScaleCrop>false</ScaleCrop>
  <Company>1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2020-02-10T11:29:00Z</dcterms:created>
  <dcterms:modified xsi:type="dcterms:W3CDTF">2020-02-10T11:36:00Z</dcterms:modified>
</cp:coreProperties>
</file>