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05" w:rsidRDefault="00987205">
      <w:pPr>
        <w:pStyle w:val="ConsPlusTitlePage"/>
      </w:pPr>
      <w:r>
        <w:t xml:space="preserve">Документ предоставлен </w:t>
      </w:r>
      <w:hyperlink r:id="rId4" w:history="1">
        <w:r>
          <w:rPr>
            <w:color w:val="0000FF"/>
          </w:rPr>
          <w:t>КонсультантПлюс</w:t>
        </w:r>
      </w:hyperlink>
      <w:r>
        <w:br/>
      </w:r>
    </w:p>
    <w:p w:rsidR="00987205" w:rsidRDefault="0098720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7205">
        <w:tc>
          <w:tcPr>
            <w:tcW w:w="4677" w:type="dxa"/>
            <w:tcBorders>
              <w:top w:val="nil"/>
              <w:left w:val="nil"/>
              <w:bottom w:val="nil"/>
              <w:right w:val="nil"/>
            </w:tcBorders>
          </w:tcPr>
          <w:p w:rsidR="00987205" w:rsidRDefault="00987205">
            <w:pPr>
              <w:pStyle w:val="ConsPlusNormal"/>
            </w:pPr>
            <w:r>
              <w:t>6 ноября 2012 года</w:t>
            </w:r>
          </w:p>
        </w:tc>
        <w:tc>
          <w:tcPr>
            <w:tcW w:w="4677" w:type="dxa"/>
            <w:tcBorders>
              <w:top w:val="nil"/>
              <w:left w:val="nil"/>
              <w:bottom w:val="nil"/>
              <w:right w:val="nil"/>
            </w:tcBorders>
          </w:tcPr>
          <w:p w:rsidR="00987205" w:rsidRDefault="00987205">
            <w:pPr>
              <w:pStyle w:val="ConsPlusNormal"/>
              <w:jc w:val="right"/>
            </w:pPr>
            <w:r>
              <w:t>N 217-ЗО</w:t>
            </w:r>
          </w:p>
        </w:tc>
      </w:tr>
    </w:tbl>
    <w:p w:rsidR="00987205" w:rsidRDefault="00987205">
      <w:pPr>
        <w:pStyle w:val="ConsPlusNormal"/>
        <w:pBdr>
          <w:top w:val="single" w:sz="6" w:space="0" w:color="auto"/>
        </w:pBdr>
        <w:spacing w:before="100" w:after="100"/>
        <w:jc w:val="both"/>
        <w:rPr>
          <w:sz w:val="2"/>
          <w:szCs w:val="2"/>
        </w:rPr>
      </w:pPr>
    </w:p>
    <w:p w:rsidR="00987205" w:rsidRDefault="00987205">
      <w:pPr>
        <w:pStyle w:val="ConsPlusNormal"/>
        <w:ind w:firstLine="540"/>
        <w:jc w:val="both"/>
      </w:pPr>
    </w:p>
    <w:p w:rsidR="00987205" w:rsidRDefault="00987205">
      <w:pPr>
        <w:pStyle w:val="ConsPlusTitle"/>
        <w:jc w:val="center"/>
      </w:pPr>
      <w:r>
        <w:t>ЗАКОН</w:t>
      </w:r>
    </w:p>
    <w:p w:rsidR="00987205" w:rsidRDefault="00987205">
      <w:pPr>
        <w:pStyle w:val="ConsPlusTitle"/>
        <w:jc w:val="center"/>
      </w:pPr>
    </w:p>
    <w:p w:rsidR="00987205" w:rsidRDefault="00987205">
      <w:pPr>
        <w:pStyle w:val="ConsPlusTitle"/>
        <w:jc w:val="center"/>
      </w:pPr>
      <w:r>
        <w:t>КИРОВСКОЙ ОБЛАСТИ</w:t>
      </w:r>
    </w:p>
    <w:p w:rsidR="00987205" w:rsidRDefault="00987205">
      <w:pPr>
        <w:pStyle w:val="ConsPlusTitle"/>
        <w:jc w:val="center"/>
      </w:pPr>
    </w:p>
    <w:p w:rsidR="00987205" w:rsidRDefault="00987205">
      <w:pPr>
        <w:pStyle w:val="ConsPlusTitle"/>
        <w:jc w:val="center"/>
      </w:pPr>
      <w:r>
        <w:t>О МУНИЦИПАЛЬНОМ ЖИЛИЩНОМ КОНТРОЛЕ И ВЗАИМОДЕЙСТВИИ ОРГАНОВ</w:t>
      </w:r>
    </w:p>
    <w:p w:rsidR="00987205" w:rsidRDefault="00987205">
      <w:pPr>
        <w:pStyle w:val="ConsPlusTitle"/>
        <w:jc w:val="center"/>
      </w:pPr>
      <w:r>
        <w:t>МУНИЦИПАЛЬНОГО ЖИЛИЩНОГО КОНТРОЛЯ С ОРГАНОМ РЕГИОНАЛЬНОГО</w:t>
      </w:r>
    </w:p>
    <w:p w:rsidR="00987205" w:rsidRDefault="00987205">
      <w:pPr>
        <w:pStyle w:val="ConsPlusTitle"/>
        <w:jc w:val="center"/>
      </w:pPr>
      <w:r>
        <w:t>ГОСУДАРСТВЕННОГО ЖИЛИЩНОГО НАДЗОРА В КИРОВСКОЙ ОБЛАСТИ</w:t>
      </w:r>
    </w:p>
    <w:p w:rsidR="00987205" w:rsidRDefault="00987205">
      <w:pPr>
        <w:pStyle w:val="ConsPlusNormal"/>
        <w:jc w:val="center"/>
      </w:pPr>
    </w:p>
    <w:p w:rsidR="00987205" w:rsidRDefault="00987205">
      <w:pPr>
        <w:pStyle w:val="ConsPlusNormal"/>
        <w:jc w:val="right"/>
      </w:pPr>
      <w:r>
        <w:t>Принят</w:t>
      </w:r>
    </w:p>
    <w:p w:rsidR="00987205" w:rsidRDefault="00987205">
      <w:pPr>
        <w:pStyle w:val="ConsPlusNormal"/>
        <w:jc w:val="right"/>
      </w:pPr>
      <w:r>
        <w:t>Законодательным Собранием</w:t>
      </w:r>
    </w:p>
    <w:p w:rsidR="00987205" w:rsidRDefault="00987205">
      <w:pPr>
        <w:pStyle w:val="ConsPlusNormal"/>
        <w:jc w:val="right"/>
      </w:pPr>
      <w:r>
        <w:t>Кировской области</w:t>
      </w:r>
    </w:p>
    <w:p w:rsidR="00987205" w:rsidRDefault="00987205">
      <w:pPr>
        <w:pStyle w:val="ConsPlusNormal"/>
        <w:jc w:val="right"/>
      </w:pPr>
      <w:r>
        <w:t>25 октября 2012 года</w:t>
      </w:r>
    </w:p>
    <w:p w:rsidR="00987205" w:rsidRDefault="00987205">
      <w:pPr>
        <w:pStyle w:val="ConsPlusNormal"/>
        <w:jc w:val="center"/>
      </w:pPr>
    </w:p>
    <w:p w:rsidR="00987205" w:rsidRDefault="00987205">
      <w:pPr>
        <w:pStyle w:val="ConsPlusNormal"/>
        <w:jc w:val="center"/>
      </w:pPr>
      <w:r>
        <w:t>Список изменяющих документов</w:t>
      </w:r>
    </w:p>
    <w:p w:rsidR="00987205" w:rsidRDefault="00987205">
      <w:pPr>
        <w:pStyle w:val="ConsPlusNormal"/>
        <w:jc w:val="center"/>
      </w:pPr>
      <w:r>
        <w:t>(в ред. Законов Кировской области</w:t>
      </w:r>
    </w:p>
    <w:p w:rsidR="00987205" w:rsidRDefault="00987205">
      <w:pPr>
        <w:pStyle w:val="ConsPlusNormal"/>
        <w:jc w:val="center"/>
      </w:pPr>
      <w:r>
        <w:t xml:space="preserve">от 01.07.2014 </w:t>
      </w:r>
      <w:hyperlink r:id="rId5" w:history="1">
        <w:r>
          <w:rPr>
            <w:color w:val="0000FF"/>
          </w:rPr>
          <w:t>N 428-ЗО</w:t>
        </w:r>
      </w:hyperlink>
      <w:r>
        <w:t xml:space="preserve">, от 07.10.2014 </w:t>
      </w:r>
      <w:hyperlink r:id="rId6" w:history="1">
        <w:r>
          <w:rPr>
            <w:color w:val="0000FF"/>
          </w:rPr>
          <w:t>N 458-ЗО</w:t>
        </w:r>
      </w:hyperlink>
      <w:r>
        <w:t xml:space="preserve">, от 06.03.2017 </w:t>
      </w:r>
      <w:hyperlink r:id="rId7" w:history="1">
        <w:r>
          <w:rPr>
            <w:color w:val="0000FF"/>
          </w:rPr>
          <w:t>N 55-ЗО</w:t>
        </w:r>
      </w:hyperlink>
      <w:r>
        <w:t>)</w:t>
      </w:r>
    </w:p>
    <w:p w:rsidR="00987205" w:rsidRDefault="00987205">
      <w:pPr>
        <w:pStyle w:val="ConsPlusNormal"/>
        <w:jc w:val="center"/>
      </w:pPr>
    </w:p>
    <w:p w:rsidR="00987205" w:rsidRDefault="00987205">
      <w:pPr>
        <w:pStyle w:val="ConsPlusNormal"/>
        <w:ind w:firstLine="540"/>
        <w:jc w:val="both"/>
        <w:outlineLvl w:val="0"/>
      </w:pPr>
      <w:r>
        <w:t>Статья 1. Предмет регулирования и правовая основа настоящего Закона</w:t>
      </w:r>
    </w:p>
    <w:p w:rsidR="00987205" w:rsidRDefault="00987205">
      <w:pPr>
        <w:pStyle w:val="ConsPlusNormal"/>
        <w:ind w:firstLine="540"/>
        <w:jc w:val="both"/>
      </w:pPr>
    </w:p>
    <w:p w:rsidR="00987205" w:rsidRDefault="00987205">
      <w:pPr>
        <w:pStyle w:val="ConsPlusNormal"/>
        <w:ind w:firstLine="540"/>
        <w:jc w:val="both"/>
      </w:pPr>
      <w:r>
        <w:t>1. Настоящим Законом устанавливаются порядок осуществления муниципального жилищного контроля на территории Кировской области и порядок взаимодействия органов муниципального жилищного контроля при организации и осуществлении муниципального жилищного контроля с уполномоченным Правительством Кировской области органом регионального государственного жилищного надзора (далее - орган государственного жилищного надзора).</w:t>
      </w:r>
    </w:p>
    <w:p w:rsidR="00987205" w:rsidRDefault="00987205">
      <w:pPr>
        <w:pStyle w:val="ConsPlusNormal"/>
        <w:ind w:firstLine="540"/>
        <w:jc w:val="both"/>
      </w:pPr>
      <w:r>
        <w:t xml:space="preserve">2. Правовую основу настоящего Закона составляют Жилищный </w:t>
      </w:r>
      <w:hyperlink r:id="rId8" w:history="1">
        <w:r>
          <w:rPr>
            <w:color w:val="0000FF"/>
          </w:rPr>
          <w:t>кодекс</w:t>
        </w:r>
      </w:hyperlink>
      <w:r>
        <w:t xml:space="preserve"> Российской Федерации (далее - Жилищный кодекс), Федеральные законы от 6 октября 2003 года </w:t>
      </w:r>
      <w:hyperlink r:id="rId9" w:history="1">
        <w:r>
          <w:rPr>
            <w:color w:val="0000FF"/>
          </w:rPr>
          <w:t>N 131-ФЗ</w:t>
        </w:r>
      </w:hyperlink>
      <w:r>
        <w:t xml:space="preserve"> "Об общих принципах организации местного самоуправления в Российской Федерации", от 26 декабря 2008 года </w:t>
      </w:r>
      <w:hyperlink r:id="rId10"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11" w:history="1">
        <w:r>
          <w:rPr>
            <w:color w:val="0000FF"/>
          </w:rPr>
          <w:t>Устав</w:t>
        </w:r>
      </w:hyperlink>
      <w:r>
        <w:t xml:space="preserve"> Кировской области.</w:t>
      </w:r>
    </w:p>
    <w:p w:rsidR="00987205" w:rsidRDefault="00987205">
      <w:pPr>
        <w:pStyle w:val="ConsPlusNormal"/>
        <w:ind w:firstLine="540"/>
        <w:jc w:val="both"/>
      </w:pPr>
      <w:r>
        <w:t xml:space="preserve">3. Понятия и термины, используемые в настоящем Законе, применяются в значениях, определенных Жилищным </w:t>
      </w:r>
      <w:hyperlink r:id="rId12" w:history="1">
        <w:r>
          <w:rPr>
            <w:color w:val="0000FF"/>
          </w:rPr>
          <w:t>кодексом</w:t>
        </w:r>
      </w:hyperlink>
      <w:r>
        <w:t xml:space="preserve"> и иными федеральными законами, регулирующими правоотношения при осуществлении муниципального жилищного контроля.</w:t>
      </w:r>
    </w:p>
    <w:p w:rsidR="00987205" w:rsidRDefault="00987205">
      <w:pPr>
        <w:pStyle w:val="ConsPlusNormal"/>
        <w:ind w:firstLine="540"/>
        <w:jc w:val="both"/>
      </w:pPr>
    </w:p>
    <w:p w:rsidR="00987205" w:rsidRDefault="00987205">
      <w:pPr>
        <w:pStyle w:val="ConsPlusNormal"/>
        <w:ind w:firstLine="540"/>
        <w:jc w:val="both"/>
        <w:outlineLvl w:val="0"/>
      </w:pPr>
      <w:r>
        <w:t>Статья 2. Порядок осуществления муниципального жилищного контроля на территории Кировской области</w:t>
      </w:r>
    </w:p>
    <w:p w:rsidR="00987205" w:rsidRDefault="00987205">
      <w:pPr>
        <w:pStyle w:val="ConsPlusNormal"/>
        <w:ind w:firstLine="540"/>
        <w:jc w:val="both"/>
      </w:pPr>
    </w:p>
    <w:p w:rsidR="00987205" w:rsidRDefault="00987205">
      <w:pPr>
        <w:pStyle w:val="ConsPlusNormal"/>
        <w:ind w:firstLine="540"/>
        <w:jc w:val="both"/>
      </w:pPr>
      <w:r>
        <w:t>1. Муниципальный жилищный контроль на территории Кировской области осуществляется в порядке, установленном законодательством Российской Федерации, настоящим Законом и муниципальными правовыми актами.</w:t>
      </w:r>
    </w:p>
    <w:p w:rsidR="00987205" w:rsidRDefault="00987205">
      <w:pPr>
        <w:pStyle w:val="ConsPlusNormal"/>
        <w:ind w:firstLine="540"/>
        <w:jc w:val="both"/>
      </w:pPr>
      <w:r>
        <w:t>2. В целях организации и осуществления муниципального жилищного контроля на территории муниципального образования органы местного самоуправления поселения, городского округа в соответствии с действующим законодательством и уставом муниципального образования:</w:t>
      </w:r>
    </w:p>
    <w:p w:rsidR="00987205" w:rsidRDefault="00987205">
      <w:pPr>
        <w:pStyle w:val="ConsPlusNormal"/>
        <w:ind w:firstLine="540"/>
        <w:jc w:val="both"/>
      </w:pPr>
      <w:r>
        <w:t>1) определяют органы, уполномоченные на осуществление муниципального жилищного контроля (далее - уполномоченный орган муниципального контроля), их организационную структуру, полномочия, функции и порядок деятельности;</w:t>
      </w:r>
    </w:p>
    <w:p w:rsidR="00987205" w:rsidRDefault="00987205">
      <w:pPr>
        <w:pStyle w:val="ConsPlusNormal"/>
        <w:ind w:firstLine="540"/>
        <w:jc w:val="both"/>
      </w:pPr>
      <w:r>
        <w:t xml:space="preserve">2) определяют перечень должностных лиц уполномоченных органов муниципального </w:t>
      </w:r>
      <w:r>
        <w:lastRenderedPageBreak/>
        <w:t>контроля, осуществляющих муниципальный жилищный контроль (далее - муниципальный жилищный инспектор);</w:t>
      </w:r>
    </w:p>
    <w:p w:rsidR="00987205" w:rsidRDefault="00987205">
      <w:pPr>
        <w:pStyle w:val="ConsPlusNormal"/>
        <w:ind w:firstLine="540"/>
        <w:jc w:val="both"/>
      </w:pPr>
      <w:r>
        <w:t>3) организуют и проводят мониторинг эффективности муниципального жилищного контроля;</w:t>
      </w:r>
    </w:p>
    <w:p w:rsidR="00987205" w:rsidRDefault="00987205">
      <w:pPr>
        <w:pStyle w:val="ConsPlusNormal"/>
        <w:ind w:firstLine="540"/>
        <w:jc w:val="both"/>
      </w:pPr>
      <w:r>
        <w:t>4) разрабатывают и принимают административные регламенты осуществления муниципального жилищного контроля в порядке, установленном Правительством Кировской области;</w:t>
      </w:r>
    </w:p>
    <w:p w:rsidR="00987205" w:rsidRDefault="00987205">
      <w:pPr>
        <w:pStyle w:val="ConsPlusNormal"/>
        <w:ind w:firstLine="540"/>
        <w:jc w:val="both"/>
      </w:pPr>
      <w:r>
        <w:t>5) осуществляют иные полномочия, предусмотренные федеральными законами, законами и иными нормативными правовыми актами Кировской области.</w:t>
      </w:r>
    </w:p>
    <w:p w:rsidR="00987205" w:rsidRDefault="00987205">
      <w:pPr>
        <w:pStyle w:val="ConsPlusNormal"/>
        <w:ind w:firstLine="540"/>
        <w:jc w:val="both"/>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своих полномочий по организации и осуществлению муниципального жилищного контроля за счет межбюджетных трансфертов, предоставляемых из бюджетов этих поселений в бюджет муниципального района в соответствии с Бюджетным </w:t>
      </w:r>
      <w:hyperlink r:id="rId13" w:history="1">
        <w:r>
          <w:rPr>
            <w:color w:val="0000FF"/>
          </w:rPr>
          <w:t>кодексом</w:t>
        </w:r>
      </w:hyperlink>
      <w:r>
        <w:t xml:space="preserve"> Российской Федерации.</w:t>
      </w:r>
    </w:p>
    <w:p w:rsidR="00987205" w:rsidRDefault="00987205">
      <w:pPr>
        <w:pStyle w:val="ConsPlusNormal"/>
        <w:ind w:firstLine="540"/>
        <w:jc w:val="both"/>
      </w:pPr>
      <w:bookmarkStart w:id="0" w:name="P37"/>
      <w:bookmarkEnd w:id="0"/>
      <w:r>
        <w:t>4. Муниципальный жилищный контроль осуществляется путем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актами, к:</w:t>
      </w:r>
    </w:p>
    <w:p w:rsidR="00987205" w:rsidRDefault="00987205">
      <w:pPr>
        <w:pStyle w:val="ConsPlusNormal"/>
        <w:ind w:firstLine="540"/>
        <w:jc w:val="both"/>
      </w:pPr>
      <w:r>
        <w:t>1) использованию и сохранности муниципального жилищного фонда, в том числе требований к жилым помещениям, их использованию и содержанию;</w:t>
      </w:r>
    </w:p>
    <w:p w:rsidR="00987205" w:rsidRDefault="00987205">
      <w:pPr>
        <w:pStyle w:val="ConsPlusNormal"/>
        <w:ind w:firstLine="540"/>
        <w:jc w:val="both"/>
      </w:pPr>
      <w: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987205" w:rsidRDefault="00987205">
      <w:pPr>
        <w:pStyle w:val="ConsPlusNormal"/>
        <w:ind w:firstLine="540"/>
        <w:jc w:val="both"/>
      </w:pPr>
      <w: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
    <w:p w:rsidR="00987205" w:rsidRDefault="00987205">
      <w:pPr>
        <w:pStyle w:val="ConsPlusNormal"/>
        <w:ind w:firstLine="540"/>
        <w:jc w:val="both"/>
      </w:pPr>
      <w:r>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p>
    <w:p w:rsidR="00987205" w:rsidRDefault="00987205">
      <w:pPr>
        <w:pStyle w:val="ConsPlusNormal"/>
        <w:ind w:firstLine="540"/>
        <w:jc w:val="both"/>
      </w:pPr>
      <w:r>
        <w:t>5.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987205" w:rsidRDefault="00987205">
      <w:pPr>
        <w:pStyle w:val="ConsPlusNormal"/>
        <w:ind w:firstLine="540"/>
        <w:jc w:val="both"/>
      </w:pPr>
      <w: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987205" w:rsidRDefault="00987205">
      <w:pPr>
        <w:pStyle w:val="ConsPlusNormal"/>
        <w:ind w:firstLine="540"/>
        <w:jc w:val="both"/>
      </w:pPr>
      <w:r>
        <w:t>2)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987205" w:rsidRDefault="00987205">
      <w:pPr>
        <w:pStyle w:val="ConsPlusNormal"/>
        <w:ind w:firstLine="540"/>
        <w:jc w:val="both"/>
      </w:pPr>
      <w:r>
        <w:t xml:space="preserve">6.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14" w:history="1">
        <w:r>
          <w:rPr>
            <w:color w:val="0000FF"/>
          </w:rPr>
          <w:t>закона</w:t>
        </w:r>
      </w:hyperlink>
      <w:r>
        <w:t xml:space="preserve"> с учетом особенностей организации и проведения плановых и внеплановых проверок, установленных Жилищным </w:t>
      </w:r>
      <w:hyperlink r:id="rId15" w:history="1">
        <w:r>
          <w:rPr>
            <w:color w:val="0000FF"/>
          </w:rPr>
          <w:t>кодексом</w:t>
        </w:r>
      </w:hyperlink>
      <w:r>
        <w:t>.</w:t>
      </w:r>
    </w:p>
    <w:p w:rsidR="00987205" w:rsidRDefault="00987205">
      <w:pPr>
        <w:pStyle w:val="ConsPlusNormal"/>
        <w:jc w:val="both"/>
      </w:pPr>
      <w:r>
        <w:t xml:space="preserve">(в ред. </w:t>
      </w:r>
      <w:hyperlink r:id="rId16" w:history="1">
        <w:r>
          <w:rPr>
            <w:color w:val="0000FF"/>
          </w:rPr>
          <w:t>Закона</w:t>
        </w:r>
      </w:hyperlink>
      <w:r>
        <w:t xml:space="preserve"> Кировской области от 01.07.2014 N 428-ЗО)</w:t>
      </w:r>
    </w:p>
    <w:p w:rsidR="00987205" w:rsidRDefault="00987205">
      <w:pPr>
        <w:pStyle w:val="ConsPlusNormal"/>
        <w:ind w:firstLine="540"/>
        <w:jc w:val="both"/>
      </w:pPr>
      <w:r>
        <w:t xml:space="preserve">Отношения, связанные с организацией и проведением проверок граждан, регулируются Жилищным </w:t>
      </w:r>
      <w:hyperlink r:id="rId17" w:history="1">
        <w:r>
          <w:rPr>
            <w:color w:val="0000FF"/>
          </w:rPr>
          <w:t>кодексом</w:t>
        </w:r>
      </w:hyperlink>
      <w:r>
        <w:t>, настоящим Законом и муниципальными правовыми актами.</w:t>
      </w:r>
    </w:p>
    <w:p w:rsidR="00987205" w:rsidRDefault="00987205">
      <w:pPr>
        <w:pStyle w:val="ConsPlusNormal"/>
        <w:ind w:firstLine="540"/>
        <w:jc w:val="both"/>
      </w:pPr>
    </w:p>
    <w:p w:rsidR="00987205" w:rsidRDefault="00987205">
      <w:pPr>
        <w:pStyle w:val="ConsPlusNormal"/>
        <w:ind w:firstLine="540"/>
        <w:jc w:val="both"/>
        <w:outlineLvl w:val="0"/>
      </w:pPr>
      <w:r>
        <w:t>Статья 3. Полномочия муниципальных жилищных инспекторов</w:t>
      </w:r>
    </w:p>
    <w:p w:rsidR="00987205" w:rsidRDefault="00987205">
      <w:pPr>
        <w:pStyle w:val="ConsPlusNormal"/>
        <w:ind w:firstLine="540"/>
        <w:jc w:val="both"/>
      </w:pPr>
    </w:p>
    <w:p w:rsidR="00987205" w:rsidRDefault="00987205">
      <w:pPr>
        <w:pStyle w:val="ConsPlusNormal"/>
        <w:ind w:firstLine="540"/>
        <w:jc w:val="both"/>
      </w:pPr>
      <w:r>
        <w:t>1. Муниципальные жилищные инспекторы при проведении проверки обязаны:</w:t>
      </w:r>
    </w:p>
    <w:p w:rsidR="00987205" w:rsidRDefault="00987205">
      <w:pPr>
        <w:pStyle w:val="ConsPlusNormal"/>
        <w:ind w:firstLine="540"/>
        <w:jc w:val="both"/>
      </w:pPr>
      <w:r>
        <w:lastRenderedPageBreak/>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hyperlink w:anchor="P37" w:history="1">
        <w:r>
          <w:rPr>
            <w:color w:val="0000FF"/>
          </w:rPr>
          <w:t>частью 4 статьи 2</w:t>
        </w:r>
      </w:hyperlink>
      <w:r>
        <w:t xml:space="preserve"> настоящего Закона (далее - обязательные требования);</w:t>
      </w:r>
    </w:p>
    <w:p w:rsidR="00987205" w:rsidRDefault="00987205">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87205" w:rsidRDefault="00987205">
      <w:pPr>
        <w:pStyle w:val="ConsPlusNormal"/>
        <w:ind w:firstLine="540"/>
        <w:jc w:val="both"/>
      </w:pPr>
      <w:r>
        <w:t>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987205" w:rsidRDefault="00987205">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w:t>
      </w:r>
      <w:hyperlink r:id="rId18" w:history="1">
        <w:r>
          <w:rPr>
            <w:color w:val="0000FF"/>
          </w:rPr>
          <w:t>частью 5 статьи 10</w:t>
        </w:r>
      </w:hyperlink>
      <w:r>
        <w:t xml:space="preserve"> Федерального закона, копии документа о согласовании проведения проверки;</w:t>
      </w:r>
    </w:p>
    <w:p w:rsidR="00987205" w:rsidRDefault="00987205">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7205" w:rsidRDefault="00987205">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87205" w:rsidRDefault="00987205">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87205" w:rsidRDefault="00987205">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7205" w:rsidRDefault="00987205">
      <w:pPr>
        <w:pStyle w:val="ConsPlusNormal"/>
        <w:jc w:val="both"/>
      </w:pPr>
      <w:r>
        <w:t xml:space="preserve">(п. 8 в ред. </w:t>
      </w:r>
      <w:hyperlink r:id="rId19" w:history="1">
        <w:r>
          <w:rPr>
            <w:color w:val="0000FF"/>
          </w:rPr>
          <w:t>Закона</w:t>
        </w:r>
      </w:hyperlink>
      <w:r>
        <w:t xml:space="preserve"> Кировской области от 06.03.2017 N 55-ЗО)</w:t>
      </w:r>
    </w:p>
    <w:p w:rsidR="00987205" w:rsidRDefault="00987205">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87205" w:rsidRDefault="00987205">
      <w:pPr>
        <w:pStyle w:val="ConsPlusNormal"/>
        <w:ind w:firstLine="540"/>
        <w:jc w:val="both"/>
      </w:pPr>
      <w:r>
        <w:t xml:space="preserve">10) соблюдать сроки проведения проверки юридических лиц, индивидуальных предпринимателей, установленные Федеральным </w:t>
      </w:r>
      <w:hyperlink r:id="rId20" w:history="1">
        <w:r>
          <w:rPr>
            <w:color w:val="0000FF"/>
          </w:rPr>
          <w:t>законом</w:t>
        </w:r>
      </w:hyperlink>
      <w:r>
        <w:t>, а также сроки проведения проверки граждан, установленные муниципальным правовым актом;</w:t>
      </w:r>
    </w:p>
    <w:p w:rsidR="00987205" w:rsidRDefault="00987205">
      <w:pPr>
        <w:pStyle w:val="ConsPlusNormal"/>
        <w:ind w:firstLine="540"/>
        <w:jc w:val="both"/>
      </w:pPr>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87205" w:rsidRDefault="00987205">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87205" w:rsidRDefault="00987205">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7205" w:rsidRDefault="00987205">
      <w:pPr>
        <w:pStyle w:val="ConsPlusNormal"/>
        <w:jc w:val="both"/>
      </w:pPr>
      <w:r>
        <w:t xml:space="preserve">(в ред. </w:t>
      </w:r>
      <w:hyperlink r:id="rId21" w:history="1">
        <w:r>
          <w:rPr>
            <w:color w:val="0000FF"/>
          </w:rPr>
          <w:t>Закона</w:t>
        </w:r>
      </w:hyperlink>
      <w:r>
        <w:t xml:space="preserve"> Кировской области от 06.03.2017 N 55-ЗО)</w:t>
      </w:r>
    </w:p>
    <w:p w:rsidR="00987205" w:rsidRDefault="00987205">
      <w:pPr>
        <w:pStyle w:val="ConsPlusNormal"/>
        <w:ind w:firstLine="540"/>
        <w:jc w:val="both"/>
      </w:pPr>
      <w:r>
        <w:lastRenderedPageBreak/>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7205" w:rsidRDefault="00987205">
      <w:pPr>
        <w:pStyle w:val="ConsPlusNormal"/>
        <w:jc w:val="both"/>
      </w:pPr>
      <w:r>
        <w:t xml:space="preserve">(п. 14 введен </w:t>
      </w:r>
      <w:hyperlink r:id="rId22" w:history="1">
        <w:r>
          <w:rPr>
            <w:color w:val="0000FF"/>
          </w:rPr>
          <w:t>Законом</w:t>
        </w:r>
      </w:hyperlink>
      <w:r>
        <w:t xml:space="preserve"> Кировской области от 06.03.2017 N 55-ЗО)</w:t>
      </w:r>
    </w:p>
    <w:p w:rsidR="00987205" w:rsidRDefault="00987205">
      <w:pPr>
        <w:pStyle w:val="ConsPlusNormal"/>
        <w:ind w:firstLine="540"/>
        <w:jc w:val="both"/>
      </w:pPr>
      <w:r>
        <w:t>2. Муниципальные жилищные инспекторы в порядке, установленном законодательством Российской Федерации, имеют право:</w:t>
      </w:r>
    </w:p>
    <w:p w:rsidR="00987205" w:rsidRDefault="0098720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87205" w:rsidRDefault="00987205">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Pr>
            <w:color w:val="0000FF"/>
          </w:rPr>
          <w:t>частью 2 статьи 91.18</w:t>
        </w:r>
      </w:hyperlink>
      <w: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Pr>
            <w:color w:val="0000FF"/>
          </w:rPr>
          <w:t>статьей 162</w:t>
        </w:r>
      </w:hyperlink>
      <w:r>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Pr>
            <w:color w:val="0000FF"/>
          </w:rPr>
          <w:t>части 1 статьи 164</w:t>
        </w:r>
      </w:hyperlink>
      <w: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87205" w:rsidRDefault="00987205">
      <w:pPr>
        <w:pStyle w:val="ConsPlusNormal"/>
        <w:jc w:val="both"/>
      </w:pPr>
      <w:r>
        <w:t xml:space="preserve">(п. 2 в ред. </w:t>
      </w:r>
      <w:hyperlink r:id="rId26" w:history="1">
        <w:r>
          <w:rPr>
            <w:color w:val="0000FF"/>
          </w:rPr>
          <w:t>Закона</w:t>
        </w:r>
      </w:hyperlink>
      <w:r>
        <w:t xml:space="preserve"> Кировской области от 07.10.2014 N 458-ЗО)</w:t>
      </w:r>
    </w:p>
    <w:p w:rsidR="00987205" w:rsidRDefault="00987205">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87205" w:rsidRDefault="00987205">
      <w:pPr>
        <w:pStyle w:val="ConsPlusNormal"/>
        <w:jc w:val="both"/>
      </w:pPr>
      <w:r>
        <w:lastRenderedPageBreak/>
        <w:t xml:space="preserve">(в ред. </w:t>
      </w:r>
      <w:hyperlink r:id="rId27" w:history="1">
        <w:r>
          <w:rPr>
            <w:color w:val="0000FF"/>
          </w:rPr>
          <w:t>Закона</w:t>
        </w:r>
      </w:hyperlink>
      <w:r>
        <w:t xml:space="preserve"> Кировской области от 06.03.2017 N 55-ЗО)</w:t>
      </w:r>
    </w:p>
    <w:p w:rsidR="00987205" w:rsidRDefault="00987205">
      <w:pPr>
        <w:pStyle w:val="ConsPlusNormal"/>
        <w:ind w:firstLine="540"/>
        <w:jc w:val="both"/>
      </w:pPr>
      <w: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987205" w:rsidRDefault="00987205">
      <w:pPr>
        <w:pStyle w:val="ConsPlusNormal"/>
        <w:ind w:firstLine="540"/>
        <w:jc w:val="both"/>
      </w:pPr>
      <w:r>
        <w:t>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987205" w:rsidRDefault="00987205">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87205" w:rsidRDefault="00987205">
      <w:pPr>
        <w:pStyle w:val="ConsPlusNormal"/>
        <w:ind w:firstLine="540"/>
        <w:jc w:val="both"/>
      </w:pPr>
      <w:r>
        <w:t>7) иные права, предусмотренные федеральными законами, законами Кировской области, муниципальными правовыми актами.</w:t>
      </w:r>
    </w:p>
    <w:p w:rsidR="00987205" w:rsidRDefault="00987205">
      <w:pPr>
        <w:pStyle w:val="ConsPlusNormal"/>
        <w:ind w:firstLine="540"/>
        <w:jc w:val="both"/>
      </w:pPr>
    </w:p>
    <w:p w:rsidR="00987205" w:rsidRDefault="00987205">
      <w:pPr>
        <w:pStyle w:val="ConsPlusNormal"/>
        <w:ind w:firstLine="540"/>
        <w:jc w:val="both"/>
        <w:outlineLvl w:val="0"/>
      </w:pPr>
      <w:r>
        <w:t>Статья 4. Порядок взаимодействия органов муниципального жилищного контроля с органом государственного жилищного надзора</w:t>
      </w:r>
    </w:p>
    <w:p w:rsidR="00987205" w:rsidRDefault="00987205">
      <w:pPr>
        <w:pStyle w:val="ConsPlusNormal"/>
        <w:ind w:firstLine="540"/>
        <w:jc w:val="both"/>
      </w:pPr>
    </w:p>
    <w:p w:rsidR="00987205" w:rsidRDefault="00987205">
      <w:pPr>
        <w:pStyle w:val="ConsPlusNormal"/>
        <w:ind w:firstLine="540"/>
        <w:jc w:val="both"/>
      </w:pPr>
      <w:bookmarkStart w:id="1" w:name="P82"/>
      <w:bookmarkEnd w:id="1"/>
      <w:r>
        <w:t>1. Муниципальный жилищный контроль в Кировской области осуществляется органами муниципального жилищного контроля во взаимодействии с органом государственного жилищного надзора.</w:t>
      </w:r>
    </w:p>
    <w:p w:rsidR="00987205" w:rsidRDefault="00987205">
      <w:pPr>
        <w:pStyle w:val="ConsPlusNormal"/>
        <w:ind w:firstLine="540"/>
        <w:jc w:val="both"/>
      </w:pPr>
      <w:r>
        <w:t xml:space="preserve">2. При осуществлении указанного в </w:t>
      </w:r>
      <w:hyperlink w:anchor="P82" w:history="1">
        <w:r>
          <w:rPr>
            <w:color w:val="0000FF"/>
          </w:rPr>
          <w:t>части 1</w:t>
        </w:r>
      </w:hyperlink>
      <w:r>
        <w:t xml:space="preserve"> настоящей статьи взаимодействия орган государственного жилищного надзора и органы муниципального жилищного контроля руководствуются следующими основными принципами:</w:t>
      </w:r>
    </w:p>
    <w:p w:rsidR="00987205" w:rsidRDefault="00987205">
      <w:pPr>
        <w:pStyle w:val="ConsPlusNormal"/>
        <w:ind w:firstLine="540"/>
        <w:jc w:val="both"/>
      </w:pPr>
      <w:r>
        <w:t>1) приоритет прав и свобод человека и гражданина;</w:t>
      </w:r>
    </w:p>
    <w:p w:rsidR="00987205" w:rsidRDefault="00987205">
      <w:pPr>
        <w:pStyle w:val="ConsPlusNormal"/>
        <w:ind w:firstLine="540"/>
        <w:jc w:val="both"/>
      </w:pPr>
      <w:r>
        <w:t>2) законность;</w:t>
      </w:r>
    </w:p>
    <w:p w:rsidR="00987205" w:rsidRDefault="00987205">
      <w:pPr>
        <w:pStyle w:val="ConsPlusNormal"/>
        <w:ind w:firstLine="540"/>
        <w:jc w:val="both"/>
      </w:pPr>
      <w:r>
        <w:t>3) гласность при соблюдении государственной и иной охраняемой законом тайны;</w:t>
      </w:r>
    </w:p>
    <w:p w:rsidR="00987205" w:rsidRDefault="00987205">
      <w:pPr>
        <w:pStyle w:val="ConsPlusNormal"/>
        <w:ind w:firstLine="540"/>
        <w:jc w:val="both"/>
      </w:pPr>
      <w:r>
        <w:t>4) независимость, самостоятельность в реализации собственных функций и полномочий;</w:t>
      </w:r>
    </w:p>
    <w:p w:rsidR="00987205" w:rsidRDefault="00987205">
      <w:pPr>
        <w:pStyle w:val="ConsPlusNormal"/>
        <w:ind w:firstLine="540"/>
        <w:jc w:val="both"/>
      </w:pPr>
      <w:r>
        <w:t>5) комплексность проведения мероприятий по региональному государственному жилищному надзору и муниципальному жилищному контролю;</w:t>
      </w:r>
    </w:p>
    <w:p w:rsidR="00987205" w:rsidRDefault="00987205">
      <w:pPr>
        <w:pStyle w:val="ConsPlusNormal"/>
        <w:ind w:firstLine="540"/>
        <w:jc w:val="both"/>
      </w:pPr>
      <w:r>
        <w:t>6) рациональное и эффективное использование ресурсов органа государственного жилищного надзора и органов муниципального жилищного контроля при проведении совместных плановых проверок.</w:t>
      </w:r>
    </w:p>
    <w:p w:rsidR="00987205" w:rsidRDefault="00987205">
      <w:pPr>
        <w:pStyle w:val="ConsPlusNormal"/>
        <w:ind w:firstLine="540"/>
        <w:jc w:val="both"/>
      </w:pPr>
      <w:r>
        <w:t xml:space="preserve">3. При осуществлении указанного в </w:t>
      </w:r>
      <w:hyperlink w:anchor="P82" w:history="1">
        <w:r>
          <w:rPr>
            <w:color w:val="0000FF"/>
          </w:rPr>
          <w:t>части 1</w:t>
        </w:r>
      </w:hyperlink>
      <w:r>
        <w:t xml:space="preserve"> настоящей статьи взаимодействия орган государственного жилищного надзора:</w:t>
      </w:r>
    </w:p>
    <w:p w:rsidR="00987205" w:rsidRDefault="00987205">
      <w:pPr>
        <w:pStyle w:val="ConsPlusNormal"/>
        <w:ind w:firstLine="540"/>
        <w:jc w:val="both"/>
      </w:pPr>
      <w:r>
        <w:t>1)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муниципального жилищного контроля;</w:t>
      </w:r>
    </w:p>
    <w:p w:rsidR="00987205" w:rsidRDefault="00987205">
      <w:pPr>
        <w:pStyle w:val="ConsPlusNormal"/>
        <w:ind w:firstLine="540"/>
        <w:jc w:val="both"/>
      </w:pPr>
      <w:r>
        <w:t>2) информирует органы муниципального жилищного контроля об обобщенных результатах проводимых проверок, о состоянии соблюдения законодательства Российской Федерации и законодательства Кировской области в сфере жилищных отношений в Кировской области и об эффективности регионального государственного жилищного надзора, муниципального жилищного контроля в Кировской области;</w:t>
      </w:r>
    </w:p>
    <w:p w:rsidR="00987205" w:rsidRDefault="00987205">
      <w:pPr>
        <w:pStyle w:val="ConsPlusNormal"/>
        <w:ind w:firstLine="540"/>
        <w:jc w:val="both"/>
      </w:pPr>
      <w:r>
        <w:t>3) вносит предложения о проведении совместных плановых проверок;</w:t>
      </w:r>
    </w:p>
    <w:p w:rsidR="00987205" w:rsidRDefault="00987205">
      <w:pPr>
        <w:pStyle w:val="ConsPlusNormal"/>
        <w:ind w:firstLine="540"/>
        <w:jc w:val="both"/>
      </w:pPr>
      <w:r>
        <w:t>4) содействует повышению квалификации специалистов, осуществляющих муниципальный жилищный контроль;</w:t>
      </w:r>
    </w:p>
    <w:p w:rsidR="00987205" w:rsidRDefault="00987205">
      <w:pPr>
        <w:pStyle w:val="ConsPlusNormal"/>
        <w:ind w:firstLine="540"/>
        <w:jc w:val="both"/>
      </w:pPr>
      <w:r>
        <w:t>5) оказывает информационно-методическую, консультативную и организационную поддержку;</w:t>
      </w:r>
    </w:p>
    <w:p w:rsidR="00987205" w:rsidRDefault="00987205">
      <w:pPr>
        <w:pStyle w:val="ConsPlusNormal"/>
        <w:ind w:firstLine="540"/>
        <w:jc w:val="both"/>
      </w:pPr>
      <w:r>
        <w:t>6) подготавливает в установленном порядке предложения о совершенствовании муниципальных правовых актов в части организации и осуществления муниципального жилищного контроля;</w:t>
      </w:r>
    </w:p>
    <w:p w:rsidR="00987205" w:rsidRDefault="00987205">
      <w:pPr>
        <w:pStyle w:val="ConsPlusNormal"/>
        <w:ind w:firstLine="540"/>
        <w:jc w:val="both"/>
      </w:pPr>
      <w:r>
        <w:t>7) принимает административный регламент взаимодействия органа государственного жилищного надзора с органами муниципального жилищного контроля при осуществлении регионального государственного жилищного надзора.</w:t>
      </w:r>
    </w:p>
    <w:p w:rsidR="00987205" w:rsidRDefault="00987205">
      <w:pPr>
        <w:pStyle w:val="ConsPlusNormal"/>
        <w:ind w:firstLine="540"/>
        <w:jc w:val="both"/>
      </w:pPr>
      <w:r>
        <w:t xml:space="preserve">4. При осуществлении указанного в </w:t>
      </w:r>
      <w:hyperlink w:anchor="P82" w:history="1">
        <w:r>
          <w:rPr>
            <w:color w:val="0000FF"/>
          </w:rPr>
          <w:t>части 1</w:t>
        </w:r>
      </w:hyperlink>
      <w:r>
        <w:t xml:space="preserve"> настоящей статьи взаимодействия органы муниципального жилищного контроля:</w:t>
      </w:r>
    </w:p>
    <w:p w:rsidR="00987205" w:rsidRDefault="00987205">
      <w:pPr>
        <w:pStyle w:val="ConsPlusNormal"/>
        <w:ind w:firstLine="540"/>
        <w:jc w:val="both"/>
      </w:pPr>
      <w:r>
        <w:lastRenderedPageBreak/>
        <w:t>1) информируют орган государственного жилищного надзора о муниципальных правовых актах по вопросам организации и осуществления муниципального жилищного контроля;</w:t>
      </w:r>
    </w:p>
    <w:p w:rsidR="00987205" w:rsidRDefault="00987205">
      <w:pPr>
        <w:pStyle w:val="ConsPlusNormal"/>
        <w:ind w:firstLine="540"/>
        <w:jc w:val="both"/>
      </w:pPr>
      <w:r>
        <w:t>2) информируют орган государственного жилищного надзора о результатах проводимых проверок, состоянии соблюдения законодательства Российской Федерации и законодательства Кировской области в сфере жилищных отношений в соответствующем муниципальном образовании и об эффективности муниципального жилищного контроля в соответствующем муниципальном образовании;</w:t>
      </w:r>
    </w:p>
    <w:p w:rsidR="00987205" w:rsidRDefault="00987205">
      <w:pPr>
        <w:pStyle w:val="ConsPlusNormal"/>
        <w:ind w:firstLine="540"/>
        <w:jc w:val="both"/>
      </w:pPr>
      <w:r>
        <w:t>3) вносят предложения о проведении совместных плановых проверок;</w:t>
      </w:r>
    </w:p>
    <w:p w:rsidR="00987205" w:rsidRDefault="00987205">
      <w:pPr>
        <w:pStyle w:val="ConsPlusNormal"/>
        <w:ind w:firstLine="540"/>
        <w:jc w:val="both"/>
      </w:pPr>
      <w:r>
        <w:t>4) подготавливают в установленном порядке предложения о совершенствовании законодательства Российской Федерации и законодательства Кировской области в части организации и осуществления регионального государственного жилищного надзора, муниципального жилищного контроля.</w:t>
      </w:r>
    </w:p>
    <w:p w:rsidR="00987205" w:rsidRDefault="00987205">
      <w:pPr>
        <w:pStyle w:val="ConsPlusNormal"/>
        <w:ind w:firstLine="540"/>
        <w:jc w:val="both"/>
      </w:pPr>
    </w:p>
    <w:p w:rsidR="00987205" w:rsidRDefault="00987205">
      <w:pPr>
        <w:pStyle w:val="ConsPlusNormal"/>
        <w:ind w:firstLine="540"/>
        <w:jc w:val="both"/>
        <w:outlineLvl w:val="0"/>
      </w:pPr>
      <w:r>
        <w:t>Статья 5. Вступление в силу настоящего Закона</w:t>
      </w:r>
    </w:p>
    <w:p w:rsidR="00987205" w:rsidRDefault="00987205">
      <w:pPr>
        <w:pStyle w:val="ConsPlusNormal"/>
        <w:ind w:firstLine="540"/>
        <w:jc w:val="both"/>
      </w:pPr>
    </w:p>
    <w:p w:rsidR="00987205" w:rsidRDefault="00987205">
      <w:pPr>
        <w:pStyle w:val="ConsPlusNormal"/>
        <w:ind w:firstLine="540"/>
        <w:jc w:val="both"/>
      </w:pPr>
      <w:r>
        <w:t>Настоящий Закон вступает в силу по истечении десяти дней после дня его официального опубликования.</w:t>
      </w:r>
    </w:p>
    <w:p w:rsidR="00987205" w:rsidRDefault="00987205">
      <w:pPr>
        <w:pStyle w:val="ConsPlusNormal"/>
        <w:ind w:firstLine="540"/>
        <w:jc w:val="both"/>
      </w:pPr>
    </w:p>
    <w:p w:rsidR="00987205" w:rsidRDefault="00987205">
      <w:pPr>
        <w:pStyle w:val="ConsPlusNormal"/>
        <w:jc w:val="right"/>
      </w:pPr>
      <w:r>
        <w:t>Губернатор</w:t>
      </w:r>
    </w:p>
    <w:p w:rsidR="00987205" w:rsidRDefault="00987205">
      <w:pPr>
        <w:pStyle w:val="ConsPlusNormal"/>
        <w:jc w:val="right"/>
      </w:pPr>
      <w:r>
        <w:t>Кировской области</w:t>
      </w:r>
    </w:p>
    <w:p w:rsidR="00987205" w:rsidRDefault="00987205">
      <w:pPr>
        <w:pStyle w:val="ConsPlusNormal"/>
        <w:jc w:val="right"/>
      </w:pPr>
      <w:r>
        <w:t>Н.Ю.БЕЛЫХ</w:t>
      </w:r>
    </w:p>
    <w:p w:rsidR="00987205" w:rsidRDefault="00987205">
      <w:pPr>
        <w:pStyle w:val="ConsPlusNormal"/>
      </w:pPr>
      <w:r>
        <w:t>г. Киров</w:t>
      </w:r>
    </w:p>
    <w:p w:rsidR="00987205" w:rsidRDefault="00987205">
      <w:pPr>
        <w:pStyle w:val="ConsPlusNormal"/>
      </w:pPr>
      <w:r>
        <w:t>6 ноября 2012 года</w:t>
      </w:r>
    </w:p>
    <w:p w:rsidR="00987205" w:rsidRDefault="00987205">
      <w:pPr>
        <w:pStyle w:val="ConsPlusNormal"/>
      </w:pPr>
      <w:r>
        <w:t>N 217-ЗО</w:t>
      </w:r>
    </w:p>
    <w:p w:rsidR="00987205" w:rsidRDefault="00987205">
      <w:pPr>
        <w:pStyle w:val="ConsPlusNormal"/>
      </w:pPr>
    </w:p>
    <w:p w:rsidR="00987205" w:rsidRDefault="00987205">
      <w:pPr>
        <w:pStyle w:val="ConsPlusNormal"/>
      </w:pPr>
    </w:p>
    <w:p w:rsidR="00987205" w:rsidRDefault="00987205">
      <w:pPr>
        <w:pStyle w:val="ConsPlusNormal"/>
        <w:pBdr>
          <w:top w:val="single" w:sz="6" w:space="0" w:color="auto"/>
        </w:pBdr>
        <w:spacing w:before="100" w:after="100"/>
        <w:jc w:val="both"/>
        <w:rPr>
          <w:sz w:val="2"/>
          <w:szCs w:val="2"/>
        </w:rPr>
      </w:pPr>
    </w:p>
    <w:p w:rsidR="00687840" w:rsidRDefault="00687840">
      <w:bookmarkStart w:id="2" w:name="_GoBack"/>
      <w:bookmarkEnd w:id="2"/>
    </w:p>
    <w:sectPr w:rsidR="00687840" w:rsidSect="00B66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5"/>
    <w:rsid w:val="00687840"/>
    <w:rsid w:val="0098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D012-D863-4E2C-A060-131D4453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7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72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09DA5981179A16DF0AA5A3448305B45AA883FBE5E733C0A18E00B8AE7D34B87C1FACB043F09F37HFV7F" TargetMode="External"/><Relationship Id="rId13" Type="http://schemas.openxmlformats.org/officeDocument/2006/relationships/hyperlink" Target="consultantplus://offline/ref=5309DA5981179A16DF0AA5A3448305B45AA987F7EAE333C0A18E00B8AEH7VDF" TargetMode="External"/><Relationship Id="rId18" Type="http://schemas.openxmlformats.org/officeDocument/2006/relationships/hyperlink" Target="consultantplus://offline/ref=5309DA5981179A16DF0AA5A3448305B45AA985F3EFE333C0A18E00B8AE7D34B87C1FACHBV7F" TargetMode="External"/><Relationship Id="rId26" Type="http://schemas.openxmlformats.org/officeDocument/2006/relationships/hyperlink" Target="consultantplus://offline/ref=5309DA5981179A16DF0ABBAE52EF59BD58A3DDFFEBED319FFBD15BE5F9743EEF3B50F5F207FC9F30F26706H1VAF" TargetMode="External"/><Relationship Id="rId3" Type="http://schemas.openxmlformats.org/officeDocument/2006/relationships/webSettings" Target="webSettings.xml"/><Relationship Id="rId21" Type="http://schemas.openxmlformats.org/officeDocument/2006/relationships/hyperlink" Target="consultantplus://offline/ref=5309DA5981179A16DF0ABBAE52EF59BD58A3DDFFEDE5399FFDD206EFF12D32ED3C5FAAE500B59331F2670613HFVEF" TargetMode="External"/><Relationship Id="rId7" Type="http://schemas.openxmlformats.org/officeDocument/2006/relationships/hyperlink" Target="consultantplus://offline/ref=5309DA5981179A16DF0ABBAE52EF59BD58A3DDFFEDE5399FFDD206EFF12D32ED3C5FAAE500B59331F2670612HFV4F" TargetMode="External"/><Relationship Id="rId12" Type="http://schemas.openxmlformats.org/officeDocument/2006/relationships/hyperlink" Target="consultantplus://offline/ref=5309DA5981179A16DF0AA5A3448305B45AA883FBE5E733C0A18E00B8AEH7VDF" TargetMode="External"/><Relationship Id="rId17" Type="http://schemas.openxmlformats.org/officeDocument/2006/relationships/hyperlink" Target="consultantplus://offline/ref=5309DA5981179A16DF0AA5A3448305B45AA883FBE5E733C0A18E00B8AEH7VDF" TargetMode="External"/><Relationship Id="rId25" Type="http://schemas.openxmlformats.org/officeDocument/2006/relationships/hyperlink" Target="consultantplus://offline/ref=5309DA5981179A16DF0AA5A3448305B45AA883FBE5E733C0A18E00B8AE7D34B87C1FACB547HFV5F" TargetMode="External"/><Relationship Id="rId2" Type="http://schemas.openxmlformats.org/officeDocument/2006/relationships/settings" Target="settings.xml"/><Relationship Id="rId16" Type="http://schemas.openxmlformats.org/officeDocument/2006/relationships/hyperlink" Target="consultantplus://offline/ref=5309DA5981179A16DF0ABBAE52EF59BD58A3DDFFEBE33895FAD15BE5F9743EEF3B50F5F207FC9F30F26706H1VAF" TargetMode="External"/><Relationship Id="rId20" Type="http://schemas.openxmlformats.org/officeDocument/2006/relationships/hyperlink" Target="consultantplus://offline/ref=5309DA5981179A16DF0AA5A3448305B45AA985F3EFE333C0A18E00B8AEH7V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09DA5981179A16DF0ABBAE52EF59BD58A3DDFFEBED319FFBD15BE5F9743EEF3B50F5F207FC9F30F26706H1VAF" TargetMode="External"/><Relationship Id="rId11" Type="http://schemas.openxmlformats.org/officeDocument/2006/relationships/hyperlink" Target="consultantplus://offline/ref=5309DA5981179A16DF0ABBAE52EF59BD58A3DDFFEDE43991F5D906EFF12D32ED3CH5VFF" TargetMode="External"/><Relationship Id="rId24" Type="http://schemas.openxmlformats.org/officeDocument/2006/relationships/hyperlink" Target="consultantplus://offline/ref=5309DA5981179A16DF0AA5A3448305B45AA883FBE5E733C0A18E00B8AE7D34B87C1FACB043F19738HFV1F" TargetMode="External"/><Relationship Id="rId5" Type="http://schemas.openxmlformats.org/officeDocument/2006/relationships/hyperlink" Target="consultantplus://offline/ref=5309DA5981179A16DF0ABBAE52EF59BD58A3DDFFEBE33895FAD15BE5F9743EEF3B50F5F207FC9F30F26706H1VAF" TargetMode="External"/><Relationship Id="rId15" Type="http://schemas.openxmlformats.org/officeDocument/2006/relationships/hyperlink" Target="consultantplus://offline/ref=5309DA5981179A16DF0AA5A3448305B45AA883FBE5E733C0A18E00B8AEH7VDF" TargetMode="External"/><Relationship Id="rId23" Type="http://schemas.openxmlformats.org/officeDocument/2006/relationships/hyperlink" Target="consultantplus://offline/ref=5309DA5981179A16DF0AA5A3448305B45AA883FBE5E733C0A18E00B8AE7D34B87C1FACB043F09D39HFV1F" TargetMode="External"/><Relationship Id="rId28" Type="http://schemas.openxmlformats.org/officeDocument/2006/relationships/fontTable" Target="fontTable.xml"/><Relationship Id="rId10" Type="http://schemas.openxmlformats.org/officeDocument/2006/relationships/hyperlink" Target="consultantplus://offline/ref=5309DA5981179A16DF0AA5A3448305B45AA985F3EFE333C0A18E00B8AE7D34B87C1FACB043F19D34HFV5F" TargetMode="External"/><Relationship Id="rId19" Type="http://schemas.openxmlformats.org/officeDocument/2006/relationships/hyperlink" Target="consultantplus://offline/ref=5309DA5981179A16DF0ABBAE52EF59BD58A3DDFFEDE5399FFDD206EFF12D32ED3C5FAAE500B59331F2670613HFV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09DA5981179A16DF0AA5A3448305B45AA984FBEDE433C0A18E00B8AEH7VDF" TargetMode="External"/><Relationship Id="rId14" Type="http://schemas.openxmlformats.org/officeDocument/2006/relationships/hyperlink" Target="consultantplus://offline/ref=5309DA5981179A16DF0AA5A3448305B45AA985F3EFE333C0A18E00B8AEH7VDF" TargetMode="External"/><Relationship Id="rId22" Type="http://schemas.openxmlformats.org/officeDocument/2006/relationships/hyperlink" Target="consultantplus://offline/ref=5309DA5981179A16DF0ABBAE52EF59BD58A3DDFFEDE5399FFDD206EFF12D32ED3C5FAAE500B59331F2670613HFVFF" TargetMode="External"/><Relationship Id="rId27" Type="http://schemas.openxmlformats.org/officeDocument/2006/relationships/hyperlink" Target="consultantplus://offline/ref=5309DA5981179A16DF0ABBAE52EF59BD58A3DDFFEDE5399FFDD206EFF12D32ED3C5FAAE500B59331F2670613HF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Гребенкин Александр Игоревич</dc:creator>
  <cp:keywords/>
  <dc:description/>
  <cp:lastModifiedBy>Гребенкин Александр Игоревич</cp:lastModifiedBy>
  <cp:revision>1</cp:revision>
  <dcterms:created xsi:type="dcterms:W3CDTF">2017-06-21T05:21:00Z</dcterms:created>
  <dcterms:modified xsi:type="dcterms:W3CDTF">2017-06-21T05:21:00Z</dcterms:modified>
</cp:coreProperties>
</file>