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3A" w:rsidRDefault="000E7F3A">
      <w:pPr>
        <w:pStyle w:val="ConsPlusTitle"/>
        <w:jc w:val="center"/>
        <w:outlineLvl w:val="0"/>
      </w:pPr>
      <w:r>
        <w:t>ШАБАЛИНСКАЯ РАЙОННАЯ ДУМА КИРОВСКОЙ ОБЛАСТИ</w:t>
      </w:r>
    </w:p>
    <w:p w:rsidR="000E7F3A" w:rsidRDefault="000E7F3A">
      <w:pPr>
        <w:pStyle w:val="ConsPlusTitle"/>
        <w:ind w:firstLine="540"/>
        <w:jc w:val="both"/>
      </w:pPr>
    </w:p>
    <w:p w:rsidR="000E7F3A" w:rsidRDefault="000E7F3A">
      <w:pPr>
        <w:pStyle w:val="ConsPlusTitle"/>
        <w:jc w:val="center"/>
      </w:pPr>
      <w:r>
        <w:t>РЕШЕНИЕ</w:t>
      </w:r>
    </w:p>
    <w:p w:rsidR="000E7F3A" w:rsidRDefault="000E7F3A">
      <w:pPr>
        <w:pStyle w:val="ConsPlusTitle"/>
        <w:jc w:val="center"/>
      </w:pPr>
      <w:bookmarkStart w:id="0" w:name="_GoBack"/>
      <w:r>
        <w:t>от 23 августа 2019 г. N 38/367</w:t>
      </w:r>
    </w:p>
    <w:p w:rsidR="000E7F3A" w:rsidRDefault="000E7F3A">
      <w:pPr>
        <w:pStyle w:val="ConsPlusTitle"/>
        <w:ind w:firstLine="540"/>
        <w:jc w:val="both"/>
      </w:pPr>
    </w:p>
    <w:bookmarkEnd w:id="0"/>
    <w:p w:rsidR="000E7F3A" w:rsidRDefault="000E7F3A">
      <w:pPr>
        <w:pStyle w:val="ConsPlusTitle"/>
        <w:jc w:val="center"/>
      </w:pPr>
      <w:r>
        <w:t>ОБ УТВЕРЖДЕНИИ ПОРЯДКА ФОРМИРОВАНИЯ, ВЕДЕНИЯ,</w:t>
      </w:r>
    </w:p>
    <w:p w:rsidR="000E7F3A" w:rsidRDefault="000E7F3A">
      <w:pPr>
        <w:pStyle w:val="ConsPlusTitle"/>
        <w:jc w:val="center"/>
      </w:pPr>
      <w:r>
        <w:t>ЕЖЕГОДНОГО ДОПОЛНЕНИЯ И ОПУБЛИКОВАНИЯ ПЕРЕЧНЯ ИМУЩЕСТВА</w:t>
      </w:r>
    </w:p>
    <w:p w:rsidR="000E7F3A" w:rsidRDefault="000E7F3A">
      <w:pPr>
        <w:pStyle w:val="ConsPlusTitle"/>
        <w:jc w:val="center"/>
      </w:pPr>
      <w:r>
        <w:t>МУНИЦИПАЛЬНОГО ОБРАЗОВАНИЯ ШАБАЛИНСКИЙ МУНИЦИПАЛЬНЫЙ РАЙОН,</w:t>
      </w:r>
    </w:p>
    <w:p w:rsidR="000E7F3A" w:rsidRDefault="000E7F3A">
      <w:pPr>
        <w:pStyle w:val="ConsPlusTitle"/>
        <w:jc w:val="center"/>
      </w:pPr>
      <w:proofErr w:type="gramStart"/>
      <w:r>
        <w:t>ПРЕДНАЗНАЧЕННОГО ДЛЯ ПРЕДОСТАВЛЕНИЯ ВО ВЛАДЕНИЕ</w:t>
      </w:r>
      <w:proofErr w:type="gramEnd"/>
    </w:p>
    <w:p w:rsidR="000E7F3A" w:rsidRDefault="000E7F3A">
      <w:pPr>
        <w:pStyle w:val="ConsPlusTitle"/>
        <w:jc w:val="center"/>
      </w:pPr>
      <w:r>
        <w:t>И (ИЛИ) В ПОЛЬЗОВАНИЕ СУБЪЕКТАМ МАЛОГО И СРЕДНЕГО</w:t>
      </w:r>
    </w:p>
    <w:p w:rsidR="000E7F3A" w:rsidRDefault="000E7F3A">
      <w:pPr>
        <w:pStyle w:val="ConsPlusTitle"/>
        <w:jc w:val="center"/>
      </w:pPr>
      <w:r>
        <w:t>ПРЕДПРИНИМАТЕЛЬСТВА И ОРГАНИЗАЦИЯМ, ОБРАЗУЮЩИМ</w:t>
      </w:r>
    </w:p>
    <w:p w:rsidR="000E7F3A" w:rsidRDefault="000E7F3A">
      <w:pPr>
        <w:pStyle w:val="ConsPlusTitle"/>
        <w:jc w:val="center"/>
      </w:pPr>
      <w:r>
        <w:t>ИНФРАСТРУКТУРУ ПОДДЕРЖКИ СУБЪЕКТОВ</w:t>
      </w:r>
    </w:p>
    <w:p w:rsidR="000E7F3A" w:rsidRDefault="000E7F3A">
      <w:pPr>
        <w:pStyle w:val="ConsPlusTitle"/>
        <w:jc w:val="center"/>
      </w:pPr>
      <w:r>
        <w:t>МАЛОГО И СРЕДНЕГО ПРЕДПРИНИМАТЕЛЬСТВА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улучшения условий для развития малого и среднего предпринимательства на территории </w:t>
      </w:r>
      <w:proofErr w:type="spellStart"/>
      <w:r>
        <w:t>Шабалинского</w:t>
      </w:r>
      <w:proofErr w:type="spellEnd"/>
      <w:r>
        <w:t xml:space="preserve"> района,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 </w:t>
      </w:r>
      <w:proofErr w:type="spellStart"/>
      <w:r>
        <w:t>Шабалинская</w:t>
      </w:r>
      <w:proofErr w:type="spellEnd"/>
      <w:r>
        <w:t xml:space="preserve"> районная Дума решила: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Порядок</w:t>
        </w:r>
      </w:hyperlink>
      <w:r>
        <w:t xml:space="preserve"> формирования, ведения, ежегодного дополнения и опубликования перечня имущества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41" w:history="1">
        <w:r>
          <w:rPr>
            <w:color w:val="0000FF"/>
          </w:rPr>
          <w:t>виды</w:t>
        </w:r>
      </w:hyperlink>
      <w:r>
        <w:t xml:space="preserve"> муниципального имущества, которое используется для формирования перечня муниципального имущества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 Определить администрацию </w:t>
      </w:r>
      <w:proofErr w:type="spellStart"/>
      <w:r>
        <w:t>Шабалинского</w:t>
      </w:r>
      <w:proofErr w:type="spellEnd"/>
      <w:r>
        <w:t xml:space="preserve"> района уполномоченным органом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 по формированию, ведению, а также опубликованию Перечня муниципального имущества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E7F3A" w:rsidRDefault="000E7F3A">
      <w:pPr>
        <w:pStyle w:val="ConsPlusNonformat"/>
        <w:spacing w:before="200"/>
        <w:jc w:val="both"/>
      </w:pPr>
      <w:r>
        <w:t xml:space="preserve">    4. Администрации </w:t>
      </w:r>
      <w:proofErr w:type="spellStart"/>
      <w:r>
        <w:t>Шабалинского</w:t>
      </w:r>
      <w:proofErr w:type="spellEnd"/>
      <w:r>
        <w:t xml:space="preserve"> района в течение месяца </w:t>
      </w:r>
      <w:proofErr w:type="gramStart"/>
      <w:r>
        <w:t>с даты вступления</w:t>
      </w:r>
      <w:proofErr w:type="gramEnd"/>
    </w:p>
    <w:p w:rsidR="000E7F3A" w:rsidRDefault="000E7F3A">
      <w:pPr>
        <w:pStyle w:val="ConsPlusNonformat"/>
        <w:jc w:val="both"/>
      </w:pPr>
      <w:r>
        <w:t xml:space="preserve">в  силу  настоящего  решения  обеспечить  опубликование </w:t>
      </w:r>
      <w:hyperlink w:anchor="P151" w:history="1">
        <w:r>
          <w:rPr>
            <w:color w:val="0000FF"/>
          </w:rPr>
          <w:t>Перечня</w:t>
        </w:r>
      </w:hyperlink>
      <w:r>
        <w:t xml:space="preserve"> в средствах</w:t>
      </w:r>
    </w:p>
    <w:p w:rsidR="000E7F3A" w:rsidRDefault="000E7F3A">
      <w:pPr>
        <w:pStyle w:val="ConsPlusNonformat"/>
        <w:jc w:val="both"/>
      </w:pPr>
      <w:r>
        <w:t xml:space="preserve">массовой      информации,      а      также      его      размещение      </w:t>
      </w:r>
      <w:proofErr w:type="gramStart"/>
      <w:r>
        <w:t>в</w:t>
      </w:r>
      <w:proofErr w:type="gramEnd"/>
    </w:p>
    <w:p w:rsidR="000E7F3A" w:rsidRDefault="000E7F3A">
      <w:pPr>
        <w:pStyle w:val="ConsPlusNonformat"/>
        <w:jc w:val="both"/>
      </w:pPr>
      <w:r>
        <w:t xml:space="preserve">информационно-телекоммуникационной   сети   "Интернет"   в  соответствии  </w:t>
      </w:r>
      <w:proofErr w:type="gramStart"/>
      <w:r>
        <w:t>с</w:t>
      </w:r>
      <w:proofErr w:type="gramEnd"/>
    </w:p>
    <w:p w:rsidR="000E7F3A" w:rsidRDefault="000E7F3A">
      <w:pPr>
        <w:pStyle w:val="ConsPlusNonformat"/>
        <w:jc w:val="both"/>
      </w:pPr>
      <w:r>
        <w:t xml:space="preserve">                     2</w:t>
      </w:r>
    </w:p>
    <w:p w:rsidR="000E7F3A" w:rsidRDefault="000E7F3A">
      <w:pPr>
        <w:pStyle w:val="ConsPlusNonformat"/>
        <w:jc w:val="both"/>
      </w:pPr>
      <w:r>
        <w:t xml:space="preserve">требованиями  </w:t>
      </w:r>
      <w:hyperlink r:id="rId7" w:history="1">
        <w:r>
          <w:rPr>
            <w:color w:val="0000FF"/>
          </w:rPr>
          <w:t>части 4  статьи 18</w:t>
        </w:r>
      </w:hyperlink>
      <w:r>
        <w:t xml:space="preserve"> Федерального закона от 24.07.2007 N 209-ФЗ</w:t>
      </w:r>
    </w:p>
    <w:p w:rsidR="000E7F3A" w:rsidRDefault="000E7F3A">
      <w:pPr>
        <w:pStyle w:val="ConsPlusNonformat"/>
        <w:jc w:val="both"/>
      </w:pPr>
      <w:r>
        <w:t>"О  развитии  малого и среднего предпринимательства в Российской Федерации"</w:t>
      </w:r>
    </w:p>
    <w:p w:rsidR="000E7F3A" w:rsidRDefault="000E7F3A">
      <w:pPr>
        <w:pStyle w:val="ConsPlusNonformat"/>
        <w:jc w:val="both"/>
      </w:pPr>
      <w:r>
        <w:t>по  форме согласно приложению 1 к утвержденному Порядку, указанному в части</w:t>
      </w:r>
    </w:p>
    <w:p w:rsidR="000E7F3A" w:rsidRDefault="000E7F3A">
      <w:pPr>
        <w:pStyle w:val="ConsPlusNonformat"/>
        <w:jc w:val="both"/>
      </w:pPr>
      <w:r>
        <w:t>1 настоящего Решения.</w:t>
      </w:r>
    </w:p>
    <w:p w:rsidR="000E7F3A" w:rsidRDefault="000E7F3A">
      <w:pPr>
        <w:pStyle w:val="ConsPlusNormal"/>
        <w:ind w:firstLine="540"/>
        <w:jc w:val="both"/>
      </w:pPr>
      <w:r>
        <w:t xml:space="preserve">5. </w:t>
      </w:r>
      <w:hyperlink r:id="rId8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Шабалинской</w:t>
      </w:r>
      <w:proofErr w:type="spellEnd"/>
      <w:r>
        <w:t xml:space="preserve"> районной Думы от 31.03.2017 N 8/102 "Об утверждении Порядка формирования, ведения и обязательного опубликования перечня имущества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район, свободного от прав третьих лиц (за исключением имущественных прав субъектов малого и среднего предпринимательства)" признать утратившим силу.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6. </w:t>
      </w:r>
      <w:hyperlink r:id="rId9" w:history="1">
        <w:proofErr w:type="gramStart"/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Шабалинской</w:t>
      </w:r>
      <w:proofErr w:type="spellEnd"/>
      <w:r>
        <w:t xml:space="preserve"> районной Думы от 15.02.2019 N 33/310 "О внесении изменений в </w:t>
      </w:r>
      <w:r>
        <w:lastRenderedPageBreak/>
        <w:t xml:space="preserve">решение </w:t>
      </w:r>
      <w:proofErr w:type="spellStart"/>
      <w:r>
        <w:t>Шабалинской</w:t>
      </w:r>
      <w:proofErr w:type="spellEnd"/>
      <w:r>
        <w:t xml:space="preserve"> районной Думы от 31.03.2017 N 8/102 "Об утверждении Порядка формирования, ведения и обязательного опубликования перечня имущества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район, свободного от прав третьих лиц (за исключением имущественных прав субъектов малого и среднего предпринимательства)" признать утратившим силу.</w:t>
      </w:r>
      <w:proofErr w:type="gramEnd"/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главы администрации района по вопросам имущества и жизнеобеспечения А.В. Медведева.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8. Настоящее решение вступает в силу с момента официального опубликования.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right"/>
      </w:pPr>
      <w:r>
        <w:t>Председатель</w:t>
      </w:r>
    </w:p>
    <w:p w:rsidR="000E7F3A" w:rsidRDefault="000E7F3A">
      <w:pPr>
        <w:pStyle w:val="ConsPlusNormal"/>
        <w:jc w:val="right"/>
      </w:pPr>
      <w:proofErr w:type="spellStart"/>
      <w:r>
        <w:t>Шабалинской</w:t>
      </w:r>
      <w:proofErr w:type="spellEnd"/>
      <w:r>
        <w:t xml:space="preserve"> районной Думы</w:t>
      </w:r>
    </w:p>
    <w:p w:rsidR="000E7F3A" w:rsidRDefault="000E7F3A">
      <w:pPr>
        <w:pStyle w:val="ConsPlusNormal"/>
        <w:jc w:val="right"/>
      </w:pPr>
      <w:r>
        <w:t>Кировской области</w:t>
      </w:r>
    </w:p>
    <w:p w:rsidR="000E7F3A" w:rsidRDefault="000E7F3A">
      <w:pPr>
        <w:pStyle w:val="ConsPlusNormal"/>
        <w:jc w:val="right"/>
      </w:pPr>
      <w:r>
        <w:t>Л.П.ГРЕДИН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right"/>
      </w:pPr>
      <w:r>
        <w:t>Глава</w:t>
      </w:r>
    </w:p>
    <w:p w:rsidR="000E7F3A" w:rsidRDefault="000E7F3A">
      <w:pPr>
        <w:pStyle w:val="ConsPlusNormal"/>
        <w:jc w:val="right"/>
      </w:pPr>
      <w:proofErr w:type="spellStart"/>
      <w:r>
        <w:t>Шабалинского</w:t>
      </w:r>
      <w:proofErr w:type="spellEnd"/>
      <w:r>
        <w:t xml:space="preserve"> района</w:t>
      </w:r>
    </w:p>
    <w:p w:rsidR="000E7F3A" w:rsidRDefault="000E7F3A">
      <w:pPr>
        <w:pStyle w:val="ConsPlusNormal"/>
        <w:jc w:val="right"/>
      </w:pPr>
      <w:r>
        <w:t>Кировской области</w:t>
      </w:r>
    </w:p>
    <w:p w:rsidR="000E7F3A" w:rsidRDefault="000E7F3A">
      <w:pPr>
        <w:pStyle w:val="ConsPlusNormal"/>
        <w:jc w:val="right"/>
      </w:pPr>
      <w:r>
        <w:t>А.Е.РОГОЖНИКОВ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right"/>
        <w:outlineLvl w:val="0"/>
      </w:pPr>
      <w:r>
        <w:t>Утвержден</w:t>
      </w:r>
    </w:p>
    <w:p w:rsidR="000E7F3A" w:rsidRDefault="000E7F3A">
      <w:pPr>
        <w:pStyle w:val="ConsPlusNormal"/>
        <w:jc w:val="right"/>
      </w:pPr>
      <w:r>
        <w:t>решением</w:t>
      </w:r>
    </w:p>
    <w:p w:rsidR="000E7F3A" w:rsidRDefault="000E7F3A">
      <w:pPr>
        <w:pStyle w:val="ConsPlusNormal"/>
        <w:jc w:val="right"/>
      </w:pPr>
      <w:proofErr w:type="spellStart"/>
      <w:r>
        <w:t>Шабалинской</w:t>
      </w:r>
      <w:proofErr w:type="spellEnd"/>
      <w:r>
        <w:t xml:space="preserve"> районной Думы</w:t>
      </w:r>
    </w:p>
    <w:p w:rsidR="000E7F3A" w:rsidRDefault="000E7F3A">
      <w:pPr>
        <w:pStyle w:val="ConsPlusNormal"/>
        <w:jc w:val="right"/>
      </w:pPr>
      <w:r>
        <w:t>Кировской области</w:t>
      </w:r>
    </w:p>
    <w:p w:rsidR="000E7F3A" w:rsidRDefault="000E7F3A">
      <w:pPr>
        <w:pStyle w:val="ConsPlusNormal"/>
        <w:jc w:val="right"/>
      </w:pPr>
      <w:r>
        <w:t>от 23 августа 2019 г. N 38/367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Title"/>
        <w:jc w:val="center"/>
      </w:pPr>
      <w:bookmarkStart w:id="1" w:name="P53"/>
      <w:bookmarkEnd w:id="1"/>
      <w:r>
        <w:t>ПОРЯДОК</w:t>
      </w:r>
    </w:p>
    <w:p w:rsidR="000E7F3A" w:rsidRDefault="000E7F3A">
      <w:pPr>
        <w:pStyle w:val="ConsPlusTitle"/>
        <w:jc w:val="center"/>
      </w:pPr>
      <w:r>
        <w:t>ФОРМИРОВАНИЯ, ВЕДЕНИЯ, ЕЖЕГОДНОГО ДОПОЛНЕНИЯ И ОПУБЛИКОВАНИЯ</w:t>
      </w:r>
    </w:p>
    <w:p w:rsidR="000E7F3A" w:rsidRDefault="000E7F3A">
      <w:pPr>
        <w:pStyle w:val="ConsPlusTitle"/>
        <w:jc w:val="center"/>
      </w:pPr>
      <w:r>
        <w:t>ПЕРЕЧНЯ ИМУЩЕСТВА МУНИЦИПАЛЬНОГО ОБРАЗОВАНИЯ ШАБАЛИНСКИЙ</w:t>
      </w:r>
    </w:p>
    <w:p w:rsidR="000E7F3A" w:rsidRDefault="000E7F3A">
      <w:pPr>
        <w:pStyle w:val="ConsPlusTitle"/>
        <w:jc w:val="center"/>
      </w:pPr>
      <w:proofErr w:type="gramStart"/>
      <w:r>
        <w:t>МУНИЦИПАЛЬНЫЙ РАЙОН, ПРЕДНАЗНАЧЕННОГО ДЛЯ ПРЕДОСТАВЛЕНИЯ</w:t>
      </w:r>
      <w:proofErr w:type="gramEnd"/>
    </w:p>
    <w:p w:rsidR="000E7F3A" w:rsidRDefault="000E7F3A">
      <w:pPr>
        <w:pStyle w:val="ConsPlusTitle"/>
        <w:jc w:val="center"/>
      </w:pPr>
      <w:r>
        <w:t>ВО ВЛАДЕНИЕ И (ИЛИ) В ПОЛЬЗОВАНИЕ СУБЪЕКТАМ</w:t>
      </w:r>
    </w:p>
    <w:p w:rsidR="000E7F3A" w:rsidRDefault="000E7F3A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0E7F3A" w:rsidRDefault="000E7F3A">
      <w:pPr>
        <w:pStyle w:val="ConsPlusTitle"/>
        <w:jc w:val="center"/>
      </w:pPr>
      <w:r>
        <w:t>ОБРАЗУЮЩИМ ИНФРАСТРУКТУРУ ПОДДЕРЖКИ СУБЪЕКТОВ</w:t>
      </w:r>
    </w:p>
    <w:p w:rsidR="000E7F3A" w:rsidRDefault="000E7F3A">
      <w:pPr>
        <w:pStyle w:val="ConsPlusTitle"/>
        <w:jc w:val="center"/>
      </w:pPr>
      <w:r>
        <w:t>МАЛОГО И СРЕДНЕГО ПРЕДПРИНИМАТЕЛЬСТВА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Title"/>
        <w:jc w:val="center"/>
        <w:outlineLvl w:val="1"/>
      </w:pPr>
      <w:r>
        <w:t>1. Общие положения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ind w:firstLine="540"/>
        <w:jc w:val="both"/>
      </w:pPr>
      <w:proofErr w:type="gramStart"/>
      <w: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Title"/>
        <w:jc w:val="center"/>
        <w:outlineLvl w:val="1"/>
      </w:pPr>
      <w:r>
        <w:t>2. Цели создания и основные принципы формирования, ведения,</w:t>
      </w:r>
    </w:p>
    <w:p w:rsidR="000E7F3A" w:rsidRDefault="000E7F3A">
      <w:pPr>
        <w:pStyle w:val="ConsPlusTitle"/>
        <w:jc w:val="center"/>
      </w:pPr>
      <w:r>
        <w:lastRenderedPageBreak/>
        <w:t>ежегодного дополнения и опубликования Перечня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Перечне содержатся сведения о муниципальном имуществе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0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</w:t>
      </w:r>
      <w:proofErr w:type="gramEnd"/>
      <w:r>
        <w:t xml:space="preserve"> (</w:t>
      </w:r>
      <w:proofErr w:type="gramStart"/>
      <w:r>
        <w:t xml:space="preserve"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3" w:history="1">
        <w:r>
          <w:rPr>
            <w:color w:val="0000FF"/>
          </w:rPr>
          <w:t>8</w:t>
        </w:r>
      </w:hyperlink>
      <w:r>
        <w:t xml:space="preserve"> и </w:t>
      </w:r>
      <w:hyperlink r:id="rId1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2.2. Формирование Перечня осуществляется в целях: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2.2.2. Предоставления имущества, принадлежащего на праве собственности муниципальному образованию </w:t>
      </w:r>
      <w:proofErr w:type="spellStart"/>
      <w:r>
        <w:t>Шабалинский</w:t>
      </w:r>
      <w:proofErr w:type="spellEnd"/>
      <w:r>
        <w:t xml:space="preserve"> муниципальный район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2.2.3. Реализации полномочий администрации </w:t>
      </w:r>
      <w:proofErr w:type="spellStart"/>
      <w:r>
        <w:t>Шабалинского</w:t>
      </w:r>
      <w:proofErr w:type="spellEnd"/>
      <w:r>
        <w:t xml:space="preserve"> района в сфере оказания имущественной поддержки субъектам малого и среднего предпринимательства.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2.2.4. Повышения эффективности управления муниципальным имуществом, находящимся в собственности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район, стимулирования развития малого и среднего предпринимательства на территории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2.3. Формирование и ведение Перечня основывается на следующих основных принципах: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общественного Совета по развитию предпринимательства и улучшению инвестиционного климата в муниципальном образовании </w:t>
      </w:r>
      <w:proofErr w:type="spellStart"/>
      <w:r>
        <w:t>Шабалинский</w:t>
      </w:r>
      <w:proofErr w:type="spellEnd"/>
      <w:r>
        <w:t xml:space="preserve"> муниципальный район,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органов местного самоуправления.</w:t>
      </w:r>
      <w:proofErr w:type="gramEnd"/>
    </w:p>
    <w:p w:rsidR="000E7F3A" w:rsidRDefault="000E7F3A">
      <w:pPr>
        <w:pStyle w:val="ConsPlusNormal"/>
        <w:spacing w:before="220"/>
        <w:ind w:firstLine="540"/>
        <w:jc w:val="both"/>
      </w:pPr>
      <w: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Title"/>
        <w:jc w:val="center"/>
        <w:outlineLvl w:val="1"/>
      </w:pPr>
      <w:r>
        <w:t>3. Формирование, ведение Перечня, внесение в него изменений,</w:t>
      </w:r>
    </w:p>
    <w:p w:rsidR="000E7F3A" w:rsidRDefault="000E7F3A">
      <w:pPr>
        <w:pStyle w:val="ConsPlusTitle"/>
        <w:jc w:val="center"/>
      </w:pPr>
      <w:r>
        <w:t>в том числе ежегодное дополнение Перечня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ind w:firstLine="540"/>
        <w:jc w:val="both"/>
      </w:pPr>
      <w:r>
        <w:t xml:space="preserve">3.1. Перечень, изменения и ежегодное дополнение в него утверждаются постановлением администрации </w:t>
      </w:r>
      <w:proofErr w:type="spellStart"/>
      <w:r>
        <w:t>Шабалинского</w:t>
      </w:r>
      <w:proofErr w:type="spellEnd"/>
      <w:r>
        <w:t xml:space="preserve"> района.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3.2. Формирование и ведение Перечня осуществляется администрацией </w:t>
      </w:r>
      <w:proofErr w:type="spellStart"/>
      <w:r>
        <w:t>Шабалинского</w:t>
      </w:r>
      <w:proofErr w:type="spellEnd"/>
      <w:r>
        <w:t xml:space="preserve"> района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E7F3A" w:rsidRDefault="000E7F3A">
      <w:pPr>
        <w:pStyle w:val="ConsPlusNormal"/>
        <w:spacing w:before="220"/>
        <w:ind w:firstLine="540"/>
        <w:jc w:val="both"/>
      </w:pPr>
      <w:bookmarkStart w:id="2" w:name="P85"/>
      <w:bookmarkEnd w:id="2"/>
      <w:r>
        <w:t>3.3. В Перечень вносятся сведения об имуществе, соответствующем следующим критериям: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3.3.3. Имущество не является объектом религиозного назначения.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3.3.5. </w:t>
      </w:r>
      <w:proofErr w:type="gramStart"/>
      <w: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а также в перечень имущества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proofErr w:type="gramEnd"/>
      <w:r>
        <w:t>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3.3.6. Имущество не признано аварийным и подлежащим сносу.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3.3.9. Земельный участок не относится к земельным участкам, предусмотренным </w:t>
      </w:r>
      <w:hyperlink r:id="rId16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7" w:history="1">
        <w:r>
          <w:rPr>
            <w:color w:val="0000FF"/>
          </w:rPr>
          <w:t>10</w:t>
        </w:r>
      </w:hyperlink>
      <w:r>
        <w:t xml:space="preserve">, </w:t>
      </w:r>
      <w:hyperlink r:id="rId18" w:history="1">
        <w:r>
          <w:rPr>
            <w:color w:val="0000FF"/>
          </w:rPr>
          <w:t>13</w:t>
        </w:r>
      </w:hyperlink>
      <w:r>
        <w:t xml:space="preserve"> - </w:t>
      </w:r>
      <w:hyperlink r:id="rId19" w:history="1">
        <w:r>
          <w:rPr>
            <w:color w:val="0000FF"/>
          </w:rPr>
          <w:t>15</w:t>
        </w:r>
      </w:hyperlink>
      <w:r>
        <w:t xml:space="preserve">, </w:t>
      </w:r>
      <w:hyperlink r:id="rId20" w:history="1">
        <w:r>
          <w:rPr>
            <w:color w:val="0000FF"/>
          </w:rPr>
          <w:t>18</w:t>
        </w:r>
      </w:hyperlink>
      <w:r>
        <w:t xml:space="preserve"> и </w:t>
      </w:r>
      <w:hyperlink r:id="rId21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3.3.10. </w:t>
      </w:r>
      <w:proofErr w:type="gramStart"/>
      <w: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proofErr w:type="spellStart"/>
      <w:r>
        <w:t>Шабалинского</w:t>
      </w:r>
      <w:proofErr w:type="spellEnd"/>
      <w:r>
        <w:t xml:space="preserve"> района,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>
        <w:t xml:space="preserve"> пользование субъектам малого и среднего предпринимательства и организациям, образующим инфраструктуру поддержки.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3.3.11. </w:t>
      </w:r>
      <w:proofErr w:type="gramStart"/>
      <w: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</w:t>
      </w:r>
      <w:r>
        <w:lastRenderedPageBreak/>
        <w:t>а также не является частью неделимой вещи.</w:t>
      </w:r>
      <w:proofErr w:type="gramEnd"/>
    </w:p>
    <w:p w:rsidR="000E7F3A" w:rsidRDefault="000E7F3A">
      <w:pPr>
        <w:pStyle w:val="ConsPlusNormal"/>
        <w:spacing w:before="220"/>
        <w:ind w:firstLine="540"/>
        <w:jc w:val="both"/>
      </w:pPr>
      <w:r>
        <w:t>3.4. Сведения об имуществе группируются в Перечне по поселениям,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0E7F3A" w:rsidRDefault="000E7F3A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3.5. </w:t>
      </w:r>
      <w:proofErr w:type="gramStart"/>
      <w: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уполномоченного органа по его инициативе или на основании предложений общественного Совета по развитию предпринимательства и улучшению инвестиционного климата в муниципальном образовании </w:t>
      </w:r>
      <w:proofErr w:type="spellStart"/>
      <w:r>
        <w:t>Шабалинский</w:t>
      </w:r>
      <w:proofErr w:type="spellEnd"/>
      <w:r>
        <w:t xml:space="preserve"> муниципальный район, организаций, образующих инфраструктуру поддержки субъектов малого и среднего предпринимательства, а также субъектов малого и среднего</w:t>
      </w:r>
      <w:proofErr w:type="gramEnd"/>
      <w:r>
        <w:t xml:space="preserve"> предпринимательства, органов местного самоуправления, балансодержателей.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3.6. Рассмотрение уполномоченным органом предложений, поступивших от лиц, указанных в </w:t>
      </w:r>
      <w:hyperlink w:anchor="P98" w:history="1">
        <w:r>
          <w:rPr>
            <w:color w:val="0000FF"/>
          </w:rPr>
          <w:t>пункте 3.5</w:t>
        </w:r>
      </w:hyperlink>
      <w:r>
        <w:t xml:space="preserve"> настоящего Порядка, осуществляется в течение 15 календарных дней со дня их поступления. Предложения по включению в Перечень рассматриваются комиссией по использованию муниципального имущества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По результатам рассмотрения указанных предложений в течение 10 календарных дней Уполномоченным органом принимается одно из следующих решений: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3.6.1. 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3.6.2. Об исключении сведений об имуществе, в отношении которого поступило предложение, из Перечня с принятием соответствующего правового акта.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3.7. Решение об отказе в учете предложения о включении имущества в Перечень принимается в следующих случаях: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3.7.1. Имущество не соответствует критериям, установленным </w:t>
      </w:r>
      <w:hyperlink w:anchor="P85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>
        <w:t>Шабалинского</w:t>
      </w:r>
      <w:proofErr w:type="spellEnd"/>
      <w:r>
        <w:t xml:space="preserve"> района, уполномоченной на согласование сделок с имуществом балансодержателя.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3.7.3. Отсутствуют индивидуально определенные признаки движимого имущества, позволяющие заключить в отношении него договор аренды.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3.8. Уполномоченный орган вправе исключить сведения о муниципальном имуществе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</w:t>
      </w:r>
      <w:r>
        <w:lastRenderedPageBreak/>
        <w:t>субъектов МСП, не поступило: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Земельным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E7F3A" w:rsidRDefault="000E7F3A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3.9. Сведения о муниципальном имуществе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 подлежат исключению из Перечня в следующих случаях: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3.9.1.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район. В решении об исключении имущества из Перечня при этом указываются направление использования имущества и реквизиты соответствующего решения.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3.9.2. Право собственности муниципального образования </w:t>
      </w:r>
      <w:proofErr w:type="spellStart"/>
      <w:r>
        <w:t>Шабалинский</w:t>
      </w:r>
      <w:proofErr w:type="spellEnd"/>
      <w:r>
        <w:t xml:space="preserve"> муниципальный район на имущество прекращено по решению суда или в ином установленном законом порядке.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3.9.3. Прекращение существования имущества в результате его гибели или уничтожения.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3.9.4.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0E7F3A" w:rsidRDefault="000E7F3A">
      <w:pPr>
        <w:pStyle w:val="ConsPlusNormal"/>
        <w:spacing w:before="220"/>
        <w:ind w:firstLine="540"/>
        <w:jc w:val="both"/>
      </w:pPr>
      <w:bookmarkStart w:id="5" w:name="P117"/>
      <w:bookmarkEnd w:id="5"/>
      <w:r>
        <w:t xml:space="preserve">3.9.5. </w:t>
      </w:r>
      <w:proofErr w:type="gramStart"/>
      <w:r>
        <w:t xml:space="preserve">Имущество приобретено его арендатором в собственность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5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6" w:history="1">
        <w:r>
          <w:rPr>
            <w:color w:val="0000FF"/>
          </w:rPr>
          <w:t>8</w:t>
        </w:r>
      </w:hyperlink>
      <w:r>
        <w:t xml:space="preserve"> и </w:t>
      </w:r>
      <w:hyperlink r:id="rId27" w:history="1">
        <w:r>
          <w:rPr>
            <w:color w:val="0000FF"/>
          </w:rPr>
          <w:t>9 пункта 2</w:t>
        </w:r>
        <w:proofErr w:type="gramEnd"/>
        <w:r>
          <w:rPr>
            <w:color w:val="0000FF"/>
          </w:rPr>
          <w:t xml:space="preserve"> статьи 39.3</w:t>
        </w:r>
      </w:hyperlink>
      <w:r>
        <w:t xml:space="preserve"> Земельного кодекса Российской Федерации.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3.10.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3.11. Уполномоченный орган уведомляет арендатора о намерении принять </w:t>
      </w:r>
      <w:proofErr w:type="gramStart"/>
      <w:r>
        <w:t>решение</w:t>
      </w:r>
      <w:proofErr w:type="gramEnd"/>
      <w: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P112" w:history="1">
        <w:r>
          <w:rPr>
            <w:color w:val="0000FF"/>
          </w:rPr>
          <w:t>пункте 3.9</w:t>
        </w:r>
      </w:hyperlink>
      <w:r>
        <w:t xml:space="preserve"> настоящего порядка, за исключением </w:t>
      </w:r>
      <w:hyperlink w:anchor="P117" w:history="1">
        <w:r>
          <w:rPr>
            <w:color w:val="0000FF"/>
          </w:rPr>
          <w:t>пункта 3.9.5</w:t>
        </w:r>
      </w:hyperlink>
      <w:r>
        <w:t>.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Title"/>
        <w:jc w:val="center"/>
        <w:outlineLvl w:val="1"/>
      </w:pPr>
      <w:r>
        <w:t>4. Опубликование Перечня и предоставление сведений</w:t>
      </w:r>
    </w:p>
    <w:p w:rsidR="000E7F3A" w:rsidRDefault="000E7F3A">
      <w:pPr>
        <w:pStyle w:val="ConsPlusTitle"/>
        <w:jc w:val="center"/>
      </w:pPr>
      <w:r>
        <w:t>о включенном в него имуществе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ind w:firstLine="540"/>
        <w:jc w:val="both"/>
      </w:pPr>
      <w:r>
        <w:t>4.1. Уполномоченный орган: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 xml:space="preserve">Обеспечивает опубликование </w:t>
      </w:r>
      <w:hyperlink w:anchor="P151" w:history="1">
        <w:r>
          <w:rPr>
            <w:color w:val="0000FF"/>
          </w:rPr>
          <w:t>Перечня</w:t>
        </w:r>
      </w:hyperlink>
      <w:r>
        <w:t xml:space="preserve"> или изменений в Перечень в средствах массовой информации, определенных решением </w:t>
      </w:r>
      <w:proofErr w:type="spellStart"/>
      <w:r>
        <w:t>Шабалинской</w:t>
      </w:r>
      <w:proofErr w:type="spellEnd"/>
      <w:r>
        <w:t xml:space="preserve"> районной Думы от 03.08.2018 N 25/253 "Об учреждении периодического печатного издания и определении источников официального опубликования муниципальных правовых актов, иной официальной информации органов местного самоуправления </w:t>
      </w:r>
      <w:proofErr w:type="spellStart"/>
      <w:r>
        <w:t>Шабалинского</w:t>
      </w:r>
      <w:proofErr w:type="spellEnd"/>
      <w:r>
        <w:t xml:space="preserve"> района Кировской области" в течение 10 </w:t>
      </w:r>
      <w:r>
        <w:lastRenderedPageBreak/>
        <w:t>рабочих дней со дня их утверждения по форме согласно приложению 1 к настоящему</w:t>
      </w:r>
      <w:proofErr w:type="gramEnd"/>
      <w:r>
        <w:t xml:space="preserve"> Порядку.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4.1.2. Осуществляет размещение </w:t>
      </w:r>
      <w:hyperlink w:anchor="P151" w:history="1">
        <w:r>
          <w:rPr>
            <w:color w:val="0000FF"/>
          </w:rPr>
          <w:t>Перечня</w:t>
        </w:r>
      </w:hyperlink>
      <w:r>
        <w:t xml:space="preserve">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 Перечня или изменений в Перечень по форме согласно приложению 1 к настоящему Порядку.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right"/>
        <w:outlineLvl w:val="1"/>
      </w:pPr>
      <w:r>
        <w:t>Приложение 1</w:t>
      </w:r>
    </w:p>
    <w:p w:rsidR="000E7F3A" w:rsidRDefault="000E7F3A">
      <w:pPr>
        <w:pStyle w:val="ConsPlusNormal"/>
        <w:jc w:val="right"/>
      </w:pPr>
      <w:r>
        <w:t>к Порядку</w:t>
      </w:r>
    </w:p>
    <w:p w:rsidR="000E7F3A" w:rsidRDefault="000E7F3A">
      <w:pPr>
        <w:pStyle w:val="ConsPlusNormal"/>
        <w:jc w:val="right"/>
      </w:pPr>
      <w:r>
        <w:t>формирования, ведения, ежегодного</w:t>
      </w:r>
    </w:p>
    <w:p w:rsidR="000E7F3A" w:rsidRDefault="000E7F3A">
      <w:pPr>
        <w:pStyle w:val="ConsPlusNormal"/>
        <w:jc w:val="right"/>
      </w:pPr>
      <w:r>
        <w:t>дополнения и опубликования перечня</w:t>
      </w:r>
    </w:p>
    <w:p w:rsidR="000E7F3A" w:rsidRDefault="000E7F3A">
      <w:pPr>
        <w:pStyle w:val="ConsPlusNormal"/>
        <w:jc w:val="right"/>
      </w:pPr>
      <w:r>
        <w:t>имущества муниципального образования</w:t>
      </w:r>
    </w:p>
    <w:p w:rsidR="000E7F3A" w:rsidRDefault="000E7F3A">
      <w:pPr>
        <w:pStyle w:val="ConsPlusNormal"/>
        <w:jc w:val="right"/>
      </w:pPr>
      <w:proofErr w:type="spellStart"/>
      <w:r>
        <w:t>Шабалинский</w:t>
      </w:r>
      <w:proofErr w:type="spellEnd"/>
      <w:r>
        <w:t xml:space="preserve"> муниципальный район,</w:t>
      </w:r>
    </w:p>
    <w:p w:rsidR="000E7F3A" w:rsidRDefault="000E7F3A">
      <w:pPr>
        <w:pStyle w:val="ConsPlusNormal"/>
        <w:jc w:val="right"/>
      </w:pPr>
      <w:proofErr w:type="gramStart"/>
      <w:r>
        <w:t>предназначенного для предоставления</w:t>
      </w:r>
      <w:proofErr w:type="gramEnd"/>
    </w:p>
    <w:p w:rsidR="000E7F3A" w:rsidRDefault="000E7F3A">
      <w:pPr>
        <w:pStyle w:val="ConsPlusNormal"/>
        <w:jc w:val="right"/>
      </w:pPr>
      <w:r>
        <w:t>во владение и (или) в пользование</w:t>
      </w:r>
    </w:p>
    <w:p w:rsidR="000E7F3A" w:rsidRDefault="000E7F3A">
      <w:pPr>
        <w:pStyle w:val="ConsPlusNormal"/>
        <w:jc w:val="right"/>
      </w:pPr>
      <w:r>
        <w:t>субъектам малого и среднего</w:t>
      </w:r>
    </w:p>
    <w:p w:rsidR="000E7F3A" w:rsidRDefault="000E7F3A">
      <w:pPr>
        <w:pStyle w:val="ConsPlusNormal"/>
        <w:jc w:val="right"/>
      </w:pPr>
      <w:r>
        <w:t>предпринимательства и организациям,</w:t>
      </w:r>
    </w:p>
    <w:p w:rsidR="000E7F3A" w:rsidRDefault="000E7F3A">
      <w:pPr>
        <w:pStyle w:val="ConsPlusNormal"/>
        <w:jc w:val="right"/>
      </w:pPr>
      <w:r>
        <w:t>образующим инфраструктуру поддержки</w:t>
      </w:r>
    </w:p>
    <w:p w:rsidR="000E7F3A" w:rsidRDefault="000E7F3A">
      <w:pPr>
        <w:pStyle w:val="ConsPlusNormal"/>
        <w:jc w:val="right"/>
      </w:pPr>
      <w:r>
        <w:t>субъектов малого и среднего</w:t>
      </w:r>
    </w:p>
    <w:p w:rsidR="000E7F3A" w:rsidRDefault="000E7F3A">
      <w:pPr>
        <w:pStyle w:val="ConsPlusNormal"/>
        <w:jc w:val="right"/>
      </w:pPr>
      <w:r>
        <w:t>предпринимательства,</w:t>
      </w:r>
    </w:p>
    <w:p w:rsidR="000E7F3A" w:rsidRDefault="000E7F3A">
      <w:pPr>
        <w:pStyle w:val="ConsPlusNormal"/>
        <w:jc w:val="right"/>
      </w:pPr>
      <w:r>
        <w:t>утвержденному</w:t>
      </w:r>
    </w:p>
    <w:p w:rsidR="000E7F3A" w:rsidRDefault="000E7F3A">
      <w:pPr>
        <w:pStyle w:val="ConsPlusNormal"/>
        <w:jc w:val="right"/>
      </w:pPr>
      <w:r>
        <w:t>решением</w:t>
      </w:r>
    </w:p>
    <w:p w:rsidR="000E7F3A" w:rsidRDefault="000E7F3A">
      <w:pPr>
        <w:pStyle w:val="ConsPlusNormal"/>
        <w:jc w:val="right"/>
      </w:pPr>
      <w:proofErr w:type="spellStart"/>
      <w:r>
        <w:t>Шабалинской</w:t>
      </w:r>
      <w:proofErr w:type="spellEnd"/>
      <w:r>
        <w:t xml:space="preserve"> районной Думы</w:t>
      </w:r>
    </w:p>
    <w:p w:rsidR="000E7F3A" w:rsidRDefault="000E7F3A">
      <w:pPr>
        <w:pStyle w:val="ConsPlusNormal"/>
        <w:jc w:val="right"/>
      </w:pPr>
      <w:r>
        <w:t>Кировской области</w:t>
      </w:r>
    </w:p>
    <w:p w:rsidR="000E7F3A" w:rsidRDefault="000E7F3A">
      <w:pPr>
        <w:pStyle w:val="ConsPlusNormal"/>
        <w:jc w:val="right"/>
      </w:pPr>
      <w:r>
        <w:t>от 23 августа 2019 г. N 38/367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center"/>
      </w:pPr>
      <w:bookmarkStart w:id="6" w:name="P151"/>
      <w:bookmarkEnd w:id="6"/>
      <w:r>
        <w:t>ФОРМА ПЕРЕЧНЯ МУНИЦИПАЛЬНОГО ИМУЩЕСТВА</w:t>
      </w:r>
    </w:p>
    <w:p w:rsidR="000E7F3A" w:rsidRDefault="000E7F3A">
      <w:pPr>
        <w:pStyle w:val="ConsPlusNormal"/>
        <w:jc w:val="center"/>
      </w:pPr>
      <w:r>
        <w:t>МУНИЦИПАЛЬНОГО ОБРАЗОВАНИЯ ШАБАЛИНСКИЙ МУНИЦИПАЛЬНЫЙ РАЙОН,</w:t>
      </w:r>
    </w:p>
    <w:p w:rsidR="000E7F3A" w:rsidRDefault="000E7F3A">
      <w:pPr>
        <w:pStyle w:val="ConsPlusNormal"/>
        <w:jc w:val="center"/>
      </w:pPr>
      <w:proofErr w:type="gramStart"/>
      <w:r>
        <w:t>ПРЕДНАЗНАЧЕННОГО ДЛЯ ПРЕДОСТАВЛЕНИЯ ВО ВЛАДЕНИЕ</w:t>
      </w:r>
      <w:proofErr w:type="gramEnd"/>
    </w:p>
    <w:p w:rsidR="000E7F3A" w:rsidRDefault="000E7F3A">
      <w:pPr>
        <w:pStyle w:val="ConsPlusNormal"/>
        <w:jc w:val="center"/>
      </w:pPr>
      <w:r>
        <w:t>И (ИЛИ) В ПОЛЬЗОВАНИЕ СУБЪЕКТАМ МАЛОГО И СРЕДНЕГО</w:t>
      </w:r>
    </w:p>
    <w:p w:rsidR="000E7F3A" w:rsidRDefault="000E7F3A">
      <w:pPr>
        <w:pStyle w:val="ConsPlusNormal"/>
        <w:jc w:val="center"/>
      </w:pPr>
      <w:r>
        <w:t>ПРЕДПРИНИМАТЕЛЬСТВА И ОРГАНИЗАЦИЯМ,</w:t>
      </w:r>
    </w:p>
    <w:p w:rsidR="000E7F3A" w:rsidRDefault="000E7F3A">
      <w:pPr>
        <w:pStyle w:val="ConsPlusNormal"/>
        <w:jc w:val="center"/>
      </w:pPr>
      <w:r>
        <w:t>ОБРАЗУЮЩИМ ИНФРАСТРУКТУРУ ПОДДЕРЖКИ СУБЪЕКТОВ</w:t>
      </w:r>
    </w:p>
    <w:p w:rsidR="000E7F3A" w:rsidRDefault="000E7F3A">
      <w:pPr>
        <w:pStyle w:val="ConsPlusNormal"/>
        <w:jc w:val="center"/>
      </w:pPr>
      <w:r>
        <w:t>МАЛОГО И СРЕДНЕГО ПРЕДПРИНИМАТЕЛЬСТВА</w:t>
      </w:r>
    </w:p>
    <w:p w:rsidR="000E7F3A" w:rsidRDefault="000E7F3A">
      <w:pPr>
        <w:pStyle w:val="ConsPlusNormal"/>
        <w:jc w:val="both"/>
      </w:pPr>
    </w:p>
    <w:p w:rsidR="000E7F3A" w:rsidRDefault="000E7F3A">
      <w:pPr>
        <w:sectPr w:rsidR="000E7F3A" w:rsidSect="00FF7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1757"/>
        <w:gridCol w:w="1757"/>
        <w:gridCol w:w="2494"/>
        <w:gridCol w:w="1814"/>
        <w:gridCol w:w="1757"/>
      </w:tblGrid>
      <w:tr w:rsidR="000E7F3A">
        <w:tc>
          <w:tcPr>
            <w:tcW w:w="566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0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Адрес (местоположение) объекта &lt;1&gt;</w:t>
            </w:r>
          </w:p>
        </w:tc>
        <w:tc>
          <w:tcPr>
            <w:tcW w:w="1757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Вид объекта недвижимости;</w:t>
            </w:r>
          </w:p>
          <w:p w:rsidR="000E7F3A" w:rsidRDefault="000E7F3A">
            <w:pPr>
              <w:pStyle w:val="ConsPlusNormal"/>
              <w:jc w:val="both"/>
            </w:pPr>
            <w:r>
              <w:t>тип движимого имущества &lt;2&gt;</w:t>
            </w:r>
          </w:p>
        </w:tc>
        <w:tc>
          <w:tcPr>
            <w:tcW w:w="1757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Наименование объекта учета &lt;3&gt;</w:t>
            </w:r>
          </w:p>
        </w:tc>
        <w:tc>
          <w:tcPr>
            <w:tcW w:w="6065" w:type="dxa"/>
            <w:gridSpan w:val="3"/>
          </w:tcPr>
          <w:p w:rsidR="000E7F3A" w:rsidRDefault="000E7F3A">
            <w:pPr>
              <w:pStyle w:val="ConsPlusNormal"/>
              <w:jc w:val="both"/>
            </w:pPr>
            <w:r>
              <w:t>Сведения о недвижимом имуществе</w:t>
            </w:r>
          </w:p>
        </w:tc>
      </w:tr>
      <w:tr w:rsidR="000E7F3A">
        <w:tc>
          <w:tcPr>
            <w:tcW w:w="566" w:type="dxa"/>
            <w:vMerge/>
          </w:tcPr>
          <w:p w:rsidR="000E7F3A" w:rsidRDefault="000E7F3A"/>
        </w:tc>
        <w:tc>
          <w:tcPr>
            <w:tcW w:w="1190" w:type="dxa"/>
            <w:vMerge/>
          </w:tcPr>
          <w:p w:rsidR="000E7F3A" w:rsidRDefault="000E7F3A"/>
        </w:tc>
        <w:tc>
          <w:tcPr>
            <w:tcW w:w="1757" w:type="dxa"/>
            <w:vMerge/>
          </w:tcPr>
          <w:p w:rsidR="000E7F3A" w:rsidRDefault="000E7F3A"/>
        </w:tc>
        <w:tc>
          <w:tcPr>
            <w:tcW w:w="1757" w:type="dxa"/>
            <w:vMerge/>
          </w:tcPr>
          <w:p w:rsidR="000E7F3A" w:rsidRDefault="000E7F3A"/>
        </w:tc>
        <w:tc>
          <w:tcPr>
            <w:tcW w:w="6065" w:type="dxa"/>
            <w:gridSpan w:val="3"/>
          </w:tcPr>
          <w:p w:rsidR="000E7F3A" w:rsidRDefault="000E7F3A">
            <w:pPr>
              <w:pStyle w:val="ConsPlusNormal"/>
              <w:jc w:val="both"/>
            </w:pPr>
            <w:r>
              <w:t>Основная характеристика объекта недвижимости &lt;4&gt;</w:t>
            </w:r>
          </w:p>
        </w:tc>
      </w:tr>
      <w:tr w:rsidR="000E7F3A">
        <w:tc>
          <w:tcPr>
            <w:tcW w:w="566" w:type="dxa"/>
            <w:vMerge/>
          </w:tcPr>
          <w:p w:rsidR="000E7F3A" w:rsidRDefault="000E7F3A"/>
        </w:tc>
        <w:tc>
          <w:tcPr>
            <w:tcW w:w="1190" w:type="dxa"/>
            <w:vMerge/>
          </w:tcPr>
          <w:p w:rsidR="000E7F3A" w:rsidRDefault="000E7F3A"/>
        </w:tc>
        <w:tc>
          <w:tcPr>
            <w:tcW w:w="1757" w:type="dxa"/>
            <w:vMerge/>
          </w:tcPr>
          <w:p w:rsidR="000E7F3A" w:rsidRDefault="000E7F3A"/>
        </w:tc>
        <w:tc>
          <w:tcPr>
            <w:tcW w:w="1757" w:type="dxa"/>
            <w:vMerge/>
          </w:tcPr>
          <w:p w:rsidR="000E7F3A" w:rsidRDefault="000E7F3A"/>
        </w:tc>
        <w:tc>
          <w:tcPr>
            <w:tcW w:w="2494" w:type="dxa"/>
          </w:tcPr>
          <w:p w:rsidR="000E7F3A" w:rsidRDefault="000E7F3A">
            <w:pPr>
              <w:pStyle w:val="ConsPlusNormal"/>
              <w:jc w:val="both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14" w:type="dxa"/>
          </w:tcPr>
          <w:p w:rsidR="000E7F3A" w:rsidRDefault="000E7F3A">
            <w:pPr>
              <w:pStyle w:val="ConsPlusNormal"/>
              <w:jc w:val="both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757" w:type="dxa"/>
          </w:tcPr>
          <w:p w:rsidR="000E7F3A" w:rsidRDefault="000E7F3A">
            <w:pPr>
              <w:pStyle w:val="ConsPlusNormal"/>
              <w:jc w:val="both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E7F3A">
        <w:tc>
          <w:tcPr>
            <w:tcW w:w="566" w:type="dxa"/>
          </w:tcPr>
          <w:p w:rsidR="000E7F3A" w:rsidRDefault="000E7F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0E7F3A" w:rsidRDefault="000E7F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E7F3A" w:rsidRDefault="000E7F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E7F3A" w:rsidRDefault="000E7F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0E7F3A" w:rsidRDefault="000E7F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E7F3A" w:rsidRDefault="000E7F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0E7F3A" w:rsidRDefault="000E7F3A">
            <w:pPr>
              <w:pStyle w:val="ConsPlusNormal"/>
              <w:jc w:val="center"/>
            </w:pPr>
            <w:r>
              <w:t>7</w:t>
            </w:r>
          </w:p>
        </w:tc>
      </w:tr>
    </w:tbl>
    <w:p w:rsidR="000E7F3A" w:rsidRDefault="000E7F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700"/>
        <w:gridCol w:w="1190"/>
        <w:gridCol w:w="1190"/>
        <w:gridCol w:w="1190"/>
        <w:gridCol w:w="1190"/>
        <w:gridCol w:w="1190"/>
        <w:gridCol w:w="1247"/>
      </w:tblGrid>
      <w:tr w:rsidR="000E7F3A">
        <w:tc>
          <w:tcPr>
            <w:tcW w:w="6517" w:type="dxa"/>
            <w:gridSpan w:val="5"/>
          </w:tcPr>
          <w:p w:rsidR="000E7F3A" w:rsidRDefault="000E7F3A">
            <w:pPr>
              <w:pStyle w:val="ConsPlusNormal"/>
              <w:jc w:val="both"/>
            </w:pPr>
            <w:r>
              <w:t>Сведения о недвижимом имуществе</w:t>
            </w:r>
          </w:p>
        </w:tc>
        <w:tc>
          <w:tcPr>
            <w:tcW w:w="4817" w:type="dxa"/>
            <w:gridSpan w:val="4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Сведения о движимом имуществе</w:t>
            </w:r>
          </w:p>
        </w:tc>
      </w:tr>
      <w:tr w:rsidR="000E7F3A">
        <w:tc>
          <w:tcPr>
            <w:tcW w:w="2437" w:type="dxa"/>
            <w:gridSpan w:val="2"/>
          </w:tcPr>
          <w:p w:rsidR="000E7F3A" w:rsidRDefault="000E7F3A">
            <w:pPr>
              <w:pStyle w:val="ConsPlusNormal"/>
              <w:jc w:val="both"/>
            </w:pPr>
            <w:r>
              <w:t>Кадастровый номер &lt;5&gt;</w:t>
            </w:r>
          </w:p>
        </w:tc>
        <w:tc>
          <w:tcPr>
            <w:tcW w:w="1700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Техническое состояние объекта недвижимости &lt;6&gt;</w:t>
            </w:r>
          </w:p>
        </w:tc>
        <w:tc>
          <w:tcPr>
            <w:tcW w:w="1190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Категория земель &lt;7&gt;</w:t>
            </w:r>
          </w:p>
        </w:tc>
        <w:tc>
          <w:tcPr>
            <w:tcW w:w="1190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Вид разрешенного использования &lt;8&gt;</w:t>
            </w:r>
          </w:p>
        </w:tc>
        <w:tc>
          <w:tcPr>
            <w:tcW w:w="4817" w:type="dxa"/>
            <w:gridSpan w:val="4"/>
            <w:vMerge/>
          </w:tcPr>
          <w:p w:rsidR="000E7F3A" w:rsidRDefault="000E7F3A"/>
        </w:tc>
      </w:tr>
      <w:tr w:rsidR="000E7F3A">
        <w:tc>
          <w:tcPr>
            <w:tcW w:w="850" w:type="dxa"/>
          </w:tcPr>
          <w:p w:rsidR="000E7F3A" w:rsidRDefault="000E7F3A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1587" w:type="dxa"/>
          </w:tcPr>
          <w:p w:rsidR="000E7F3A" w:rsidRDefault="000E7F3A">
            <w:pPr>
              <w:pStyle w:val="ConsPlusNormal"/>
              <w:jc w:val="both"/>
            </w:pPr>
            <w:r>
              <w:t>Тип (кадастровый, условный, устаревший)</w:t>
            </w:r>
          </w:p>
        </w:tc>
        <w:tc>
          <w:tcPr>
            <w:tcW w:w="1700" w:type="dxa"/>
            <w:vMerge/>
          </w:tcPr>
          <w:p w:rsidR="000E7F3A" w:rsidRDefault="000E7F3A"/>
        </w:tc>
        <w:tc>
          <w:tcPr>
            <w:tcW w:w="1190" w:type="dxa"/>
            <w:vMerge/>
          </w:tcPr>
          <w:p w:rsidR="000E7F3A" w:rsidRDefault="000E7F3A"/>
        </w:tc>
        <w:tc>
          <w:tcPr>
            <w:tcW w:w="1190" w:type="dxa"/>
            <w:vMerge/>
          </w:tcPr>
          <w:p w:rsidR="000E7F3A" w:rsidRDefault="000E7F3A"/>
        </w:tc>
        <w:tc>
          <w:tcPr>
            <w:tcW w:w="1190" w:type="dxa"/>
          </w:tcPr>
          <w:p w:rsidR="000E7F3A" w:rsidRDefault="000E7F3A">
            <w:pPr>
              <w:pStyle w:val="ConsPlusNormal"/>
              <w:jc w:val="both"/>
            </w:pPr>
            <w:r>
              <w:t>Государственный регистрационный знак (при наличии)</w:t>
            </w:r>
          </w:p>
        </w:tc>
        <w:tc>
          <w:tcPr>
            <w:tcW w:w="1190" w:type="dxa"/>
          </w:tcPr>
          <w:p w:rsidR="000E7F3A" w:rsidRDefault="000E7F3A">
            <w:pPr>
              <w:pStyle w:val="ConsPlusNormal"/>
              <w:jc w:val="both"/>
            </w:pPr>
            <w:r>
              <w:t>Марка, модель</w:t>
            </w:r>
          </w:p>
        </w:tc>
        <w:tc>
          <w:tcPr>
            <w:tcW w:w="1190" w:type="dxa"/>
          </w:tcPr>
          <w:p w:rsidR="000E7F3A" w:rsidRDefault="000E7F3A">
            <w:pPr>
              <w:pStyle w:val="ConsPlusNormal"/>
              <w:jc w:val="both"/>
            </w:pPr>
            <w:r>
              <w:t>Год выпуска</w:t>
            </w:r>
          </w:p>
        </w:tc>
        <w:tc>
          <w:tcPr>
            <w:tcW w:w="1247" w:type="dxa"/>
          </w:tcPr>
          <w:p w:rsidR="000E7F3A" w:rsidRDefault="000E7F3A">
            <w:pPr>
              <w:pStyle w:val="ConsPlusNormal"/>
              <w:jc w:val="both"/>
            </w:pPr>
            <w:r>
              <w:t>Состав (принадлежности) имущества &lt;9&gt;</w:t>
            </w:r>
          </w:p>
        </w:tc>
      </w:tr>
      <w:tr w:rsidR="000E7F3A">
        <w:tc>
          <w:tcPr>
            <w:tcW w:w="850" w:type="dxa"/>
          </w:tcPr>
          <w:p w:rsidR="000E7F3A" w:rsidRDefault="000E7F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E7F3A" w:rsidRDefault="000E7F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0E7F3A" w:rsidRDefault="000E7F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0E7F3A" w:rsidRDefault="000E7F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0E7F3A" w:rsidRDefault="000E7F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0E7F3A" w:rsidRDefault="000E7F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</w:tcPr>
          <w:p w:rsidR="000E7F3A" w:rsidRDefault="000E7F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</w:tcPr>
          <w:p w:rsidR="000E7F3A" w:rsidRDefault="000E7F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E7F3A" w:rsidRDefault="000E7F3A">
            <w:pPr>
              <w:pStyle w:val="ConsPlusNormal"/>
              <w:jc w:val="center"/>
            </w:pPr>
            <w:r>
              <w:t>16</w:t>
            </w:r>
          </w:p>
        </w:tc>
      </w:tr>
    </w:tbl>
    <w:p w:rsidR="000E7F3A" w:rsidRDefault="000E7F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1870"/>
        <w:gridCol w:w="1870"/>
        <w:gridCol w:w="1870"/>
        <w:gridCol w:w="1133"/>
        <w:gridCol w:w="1191"/>
      </w:tblGrid>
      <w:tr w:rsidR="000E7F3A">
        <w:tc>
          <w:tcPr>
            <w:tcW w:w="11335" w:type="dxa"/>
            <w:gridSpan w:val="7"/>
          </w:tcPr>
          <w:p w:rsidR="000E7F3A" w:rsidRDefault="000E7F3A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0E7F3A">
        <w:tc>
          <w:tcPr>
            <w:tcW w:w="3401" w:type="dxa"/>
            <w:gridSpan w:val="2"/>
          </w:tcPr>
          <w:p w:rsidR="000E7F3A" w:rsidRDefault="000E7F3A">
            <w:pPr>
              <w:pStyle w:val="ConsPlusNormal"/>
              <w:jc w:val="both"/>
            </w:pPr>
            <w:r>
              <w:t>Для договоров аренды и безвозмездного пользования</w:t>
            </w:r>
          </w:p>
        </w:tc>
        <w:tc>
          <w:tcPr>
            <w:tcW w:w="1870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Наименование правообладателя &lt;11&gt;</w:t>
            </w:r>
          </w:p>
        </w:tc>
        <w:tc>
          <w:tcPr>
            <w:tcW w:w="1870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Наличие ограниченного вещного права на имущество &lt;12&gt;</w:t>
            </w:r>
          </w:p>
        </w:tc>
        <w:tc>
          <w:tcPr>
            <w:tcW w:w="1870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ИНН правообладателя &lt;13&gt;</w:t>
            </w:r>
          </w:p>
        </w:tc>
        <w:tc>
          <w:tcPr>
            <w:tcW w:w="1133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Контактный номер телефона &lt;14&gt;</w:t>
            </w:r>
          </w:p>
        </w:tc>
        <w:tc>
          <w:tcPr>
            <w:tcW w:w="1191" w:type="dxa"/>
            <w:vMerge w:val="restart"/>
          </w:tcPr>
          <w:p w:rsidR="000E7F3A" w:rsidRDefault="000E7F3A">
            <w:pPr>
              <w:pStyle w:val="ConsPlusNormal"/>
              <w:jc w:val="both"/>
            </w:pPr>
            <w:r>
              <w:t>Адрес электронной почты &lt;15&gt;</w:t>
            </w:r>
          </w:p>
        </w:tc>
      </w:tr>
      <w:tr w:rsidR="000E7F3A">
        <w:tc>
          <w:tcPr>
            <w:tcW w:w="1757" w:type="dxa"/>
          </w:tcPr>
          <w:p w:rsidR="000E7F3A" w:rsidRDefault="000E7F3A">
            <w:pPr>
              <w:pStyle w:val="ConsPlusNormal"/>
              <w:jc w:val="both"/>
            </w:pPr>
            <w:r>
              <w:t>Наличие права аренды или права безвозмездного пользования имуществом &lt;10&gt;</w:t>
            </w:r>
          </w:p>
        </w:tc>
        <w:tc>
          <w:tcPr>
            <w:tcW w:w="1644" w:type="dxa"/>
          </w:tcPr>
          <w:p w:rsidR="000E7F3A" w:rsidRDefault="000E7F3A">
            <w:pPr>
              <w:pStyle w:val="ConsPlusNormal"/>
              <w:jc w:val="both"/>
            </w:pPr>
            <w:r>
              <w:t>Дата окончания срока действия договора (при наличии)</w:t>
            </w:r>
          </w:p>
        </w:tc>
        <w:tc>
          <w:tcPr>
            <w:tcW w:w="1870" w:type="dxa"/>
            <w:vMerge/>
          </w:tcPr>
          <w:p w:rsidR="000E7F3A" w:rsidRDefault="000E7F3A"/>
        </w:tc>
        <w:tc>
          <w:tcPr>
            <w:tcW w:w="1870" w:type="dxa"/>
            <w:vMerge/>
          </w:tcPr>
          <w:p w:rsidR="000E7F3A" w:rsidRDefault="000E7F3A"/>
        </w:tc>
        <w:tc>
          <w:tcPr>
            <w:tcW w:w="1870" w:type="dxa"/>
            <w:vMerge/>
          </w:tcPr>
          <w:p w:rsidR="000E7F3A" w:rsidRDefault="000E7F3A"/>
        </w:tc>
        <w:tc>
          <w:tcPr>
            <w:tcW w:w="1133" w:type="dxa"/>
            <w:vMerge/>
          </w:tcPr>
          <w:p w:rsidR="000E7F3A" w:rsidRDefault="000E7F3A"/>
        </w:tc>
        <w:tc>
          <w:tcPr>
            <w:tcW w:w="1191" w:type="dxa"/>
            <w:vMerge/>
          </w:tcPr>
          <w:p w:rsidR="000E7F3A" w:rsidRDefault="000E7F3A"/>
        </w:tc>
      </w:tr>
      <w:tr w:rsidR="000E7F3A">
        <w:tc>
          <w:tcPr>
            <w:tcW w:w="1757" w:type="dxa"/>
          </w:tcPr>
          <w:p w:rsidR="000E7F3A" w:rsidRDefault="000E7F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0E7F3A" w:rsidRDefault="000E7F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0E7F3A" w:rsidRDefault="000E7F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0E7F3A" w:rsidRDefault="000E7F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0E7F3A" w:rsidRDefault="000E7F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3" w:type="dxa"/>
          </w:tcPr>
          <w:p w:rsidR="000E7F3A" w:rsidRDefault="000E7F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0E7F3A" w:rsidRDefault="000E7F3A">
            <w:pPr>
              <w:pStyle w:val="ConsPlusNormal"/>
              <w:jc w:val="center"/>
            </w:pPr>
            <w:r>
              <w:t>23</w:t>
            </w:r>
          </w:p>
        </w:tc>
      </w:tr>
    </w:tbl>
    <w:p w:rsidR="000E7F3A" w:rsidRDefault="000E7F3A">
      <w:pPr>
        <w:sectPr w:rsidR="000E7F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ind w:firstLine="540"/>
        <w:jc w:val="both"/>
      </w:pPr>
      <w:r>
        <w:t>--------------------------------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объект незавершенного строительства.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&lt;7&gt;, &lt;8</w:t>
      </w:r>
      <w:proofErr w:type="gramStart"/>
      <w:r>
        <w:t>&gt; Д</w:t>
      </w:r>
      <w:proofErr w:type="gramEnd"/>
      <w:r>
        <w:t>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У</w:t>
      </w:r>
      <w:proofErr w:type="gramEnd"/>
      <w:r>
        <w:t>казывается "Да" или "Нет".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&lt;11</w:t>
      </w:r>
      <w:proofErr w:type="gramStart"/>
      <w:r>
        <w:t>&gt; Д</w:t>
      </w:r>
      <w:proofErr w:type="gramEnd"/>
      <w: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Д</w:t>
      </w:r>
      <w:proofErr w:type="gramEnd"/>
      <w:r>
        <w:t>ля имущества казны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&lt;13&gt; ИНН указывается только для государственного (муниципального) унитарного </w:t>
      </w:r>
      <w:r>
        <w:lastRenderedPageBreak/>
        <w:t>предприятия, государственного (муниципального) учреждения.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&lt;14&gt;, &lt;15</w:t>
      </w:r>
      <w:proofErr w:type="gramStart"/>
      <w:r>
        <w:t>&gt; У</w:t>
      </w:r>
      <w:proofErr w:type="gramEnd"/>
      <w:r>
        <w:t>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right"/>
        <w:outlineLvl w:val="0"/>
      </w:pPr>
      <w:r>
        <w:t>Утверждены</w:t>
      </w:r>
    </w:p>
    <w:p w:rsidR="000E7F3A" w:rsidRDefault="000E7F3A">
      <w:pPr>
        <w:pStyle w:val="ConsPlusNormal"/>
        <w:jc w:val="right"/>
      </w:pPr>
      <w:r>
        <w:t>решением</w:t>
      </w:r>
    </w:p>
    <w:p w:rsidR="000E7F3A" w:rsidRDefault="000E7F3A">
      <w:pPr>
        <w:pStyle w:val="ConsPlusNormal"/>
        <w:jc w:val="right"/>
      </w:pPr>
      <w:proofErr w:type="spellStart"/>
      <w:r>
        <w:t>Шабалинской</w:t>
      </w:r>
      <w:proofErr w:type="spellEnd"/>
      <w:r>
        <w:t xml:space="preserve"> районной Думы</w:t>
      </w:r>
    </w:p>
    <w:p w:rsidR="000E7F3A" w:rsidRDefault="000E7F3A">
      <w:pPr>
        <w:pStyle w:val="ConsPlusNormal"/>
        <w:jc w:val="right"/>
      </w:pPr>
      <w:r>
        <w:t>Кировской области</w:t>
      </w:r>
    </w:p>
    <w:p w:rsidR="000E7F3A" w:rsidRDefault="000E7F3A">
      <w:pPr>
        <w:pStyle w:val="ConsPlusNormal"/>
        <w:jc w:val="right"/>
      </w:pPr>
      <w:r>
        <w:t>от 23 августа 2019 г. N 38/367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Title"/>
        <w:jc w:val="center"/>
      </w:pPr>
      <w:bookmarkStart w:id="7" w:name="P241"/>
      <w:bookmarkEnd w:id="7"/>
      <w:r>
        <w:t>ВИДЫ</w:t>
      </w:r>
    </w:p>
    <w:p w:rsidR="000E7F3A" w:rsidRDefault="000E7F3A">
      <w:pPr>
        <w:pStyle w:val="ConsPlusTitle"/>
        <w:jc w:val="center"/>
      </w:pPr>
      <w:r>
        <w:t>МУНИЦИПАЛЬНОГО ИМУЩЕСТВА, КОТОРОЕ ИСПОЛЬЗУЕТСЯ</w:t>
      </w:r>
    </w:p>
    <w:p w:rsidR="000E7F3A" w:rsidRDefault="000E7F3A">
      <w:pPr>
        <w:pStyle w:val="ConsPlusTitle"/>
        <w:jc w:val="center"/>
      </w:pPr>
      <w:r>
        <w:t>ДЛЯ ФОРМИРОВАНИЯ ПЕРЕЧНЯ МУНИЦИПАЛЬНОГО ИМУЩЕСТВА</w:t>
      </w:r>
    </w:p>
    <w:p w:rsidR="000E7F3A" w:rsidRDefault="000E7F3A">
      <w:pPr>
        <w:pStyle w:val="ConsPlusTitle"/>
        <w:jc w:val="center"/>
      </w:pPr>
      <w:r>
        <w:t>МУНИЦИПАЛЬНОГО ОБРАЗОВАНИЯ ШАБАЛИНСКИЙ МУНИЦИПАЛЬНЫЙ РАЙОН,</w:t>
      </w:r>
    </w:p>
    <w:p w:rsidR="000E7F3A" w:rsidRDefault="000E7F3A">
      <w:pPr>
        <w:pStyle w:val="ConsPlusTitle"/>
        <w:jc w:val="center"/>
      </w:pPr>
      <w:proofErr w:type="gramStart"/>
      <w:r>
        <w:t>ПРЕДНАЗНАЧЕННОГО ДЛЯ ПРЕДОСТАВЛЕНИЯ ВО ВЛАДЕНИЕ</w:t>
      </w:r>
      <w:proofErr w:type="gramEnd"/>
    </w:p>
    <w:p w:rsidR="000E7F3A" w:rsidRDefault="000E7F3A">
      <w:pPr>
        <w:pStyle w:val="ConsPlusTitle"/>
        <w:jc w:val="center"/>
      </w:pPr>
      <w:r>
        <w:t>И (ИЛИ) В ПОЛЬЗОВАНИЕ СУБЪЕКТАМ МАЛОГО И СРЕДНЕГО</w:t>
      </w:r>
    </w:p>
    <w:p w:rsidR="000E7F3A" w:rsidRDefault="000E7F3A">
      <w:pPr>
        <w:pStyle w:val="ConsPlusTitle"/>
        <w:jc w:val="center"/>
      </w:pPr>
      <w:r>
        <w:t>ПРЕДПРИНИМАТЕЛЬСТВА И ОРГАНИЗАЦИЯМ, ОБРАЗУЮЩИМ</w:t>
      </w:r>
    </w:p>
    <w:p w:rsidR="000E7F3A" w:rsidRDefault="000E7F3A">
      <w:pPr>
        <w:pStyle w:val="ConsPlusTitle"/>
        <w:jc w:val="center"/>
      </w:pPr>
      <w:r>
        <w:t>ИНФРАСТРУКТУРУ ПОДДЕРЖКИ СУБЪЕКТОВ</w:t>
      </w:r>
    </w:p>
    <w:p w:rsidR="000E7F3A" w:rsidRDefault="000E7F3A">
      <w:pPr>
        <w:pStyle w:val="ConsPlusTitle"/>
        <w:jc w:val="center"/>
      </w:pPr>
      <w:r>
        <w:t>МАЛОГО И СРЕДНЕГО ПРЕДПРИНИМАТЕЛЬСТВА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0E7F3A" w:rsidRDefault="000E7F3A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28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t>полномочия</w:t>
      </w:r>
      <w:proofErr w:type="gramEnd"/>
      <w:r>
        <w:t xml:space="preserve"> по предоставлению которых осуществляет муниципальное образование </w:t>
      </w:r>
      <w:proofErr w:type="spellStart"/>
      <w:r>
        <w:t>Шабалинский</w:t>
      </w:r>
      <w:proofErr w:type="spellEnd"/>
      <w:r>
        <w:t xml:space="preserve"> муниципальный район в соответствии с </w:t>
      </w:r>
      <w:hyperlink r:id="rId29" w:history="1">
        <w:r>
          <w:rPr>
            <w:color w:val="0000FF"/>
          </w:rPr>
          <w:t>п. 2 ст. 3.3</w:t>
        </w:r>
      </w:hyperlink>
      <w:r>
        <w:t xml:space="preserve"> Федерального закона N 137-ФЗ от 25.10.2001 "О введении в действие Земельного кодекса Российской Федерации".</w:t>
      </w: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jc w:val="both"/>
      </w:pPr>
    </w:p>
    <w:p w:rsidR="000E7F3A" w:rsidRDefault="000E7F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2EE" w:rsidRDefault="008312EE"/>
    <w:sectPr w:rsidR="008312EE" w:rsidSect="008572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3A"/>
    <w:rsid w:val="000E7F3A"/>
    <w:rsid w:val="008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E57AF51C0F2F5C627358037419FDE6F9BB8E2275925B1243AF3FC156A8AB39C3AB514BD4289588D679EE6B0210A998d97AF" TargetMode="External"/><Relationship Id="rId13" Type="http://schemas.openxmlformats.org/officeDocument/2006/relationships/hyperlink" Target="consultantplus://offline/ref=E8A7E57AF51C0F2F5C626D55151845F4E5F4E08121799C0A4F14A9689E06AEFE7983AD011E9376CCDB9232E2681C0CA89B843DEDAEd57FF" TargetMode="External"/><Relationship Id="rId18" Type="http://schemas.openxmlformats.org/officeDocument/2006/relationships/hyperlink" Target="consultantplus://offline/ref=E8A7E57AF51C0F2F5C626D55151845F4E5F4E08121799C0A4F14A9689E06AEFE7983AD03199376CCDB9232E2681C0CA89B843DEDAEd57FF" TargetMode="External"/><Relationship Id="rId26" Type="http://schemas.openxmlformats.org/officeDocument/2006/relationships/hyperlink" Target="consultantplus://offline/ref=E8A7E57AF51C0F2F5C626D55151845F4E5F4E08121799C0A4F14A9689E06AEFE7983AD011E9376CCDB9232E2681C0CA89B843DEDAEd57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A7E57AF51C0F2F5C626D55151845F4E5F4E08121799C0A4F14A9689E06AEFE7983AD03199976CCDB9232E2681C0CA89B843DEDAEd57FF" TargetMode="External"/><Relationship Id="rId7" Type="http://schemas.openxmlformats.org/officeDocument/2006/relationships/hyperlink" Target="consultantplus://offline/ref=E8A7E57AF51C0F2F5C626D55151845F4E5F4E38226749C0A4F14A9689E06AEFE7983AD041A907E9E89DD33BE2E491FAB9A843EECB25D7142d97CF" TargetMode="External"/><Relationship Id="rId12" Type="http://schemas.openxmlformats.org/officeDocument/2006/relationships/hyperlink" Target="consultantplus://offline/ref=E8A7E57AF51C0F2F5C626D55151845F4E5F4E08121799C0A4F14A9689E06AEFE7983AD011E9176CCDB9232E2681C0CA89B843DEDAEd57FF" TargetMode="External"/><Relationship Id="rId17" Type="http://schemas.openxmlformats.org/officeDocument/2006/relationships/hyperlink" Target="consultantplus://offline/ref=E8A7E57AF51C0F2F5C626D55151845F4E5F4E08121799C0A4F14A9689E06AEFE7983AD03199076CCDB9232E2681C0CA89B843DEDAEd57FF" TargetMode="External"/><Relationship Id="rId25" Type="http://schemas.openxmlformats.org/officeDocument/2006/relationships/hyperlink" Target="consultantplus://offline/ref=E8A7E57AF51C0F2F5C626D55151845F4E5F4E08121799C0A4F14A9689E06AEFE7983AD011E9176CCDB9232E2681C0CA89B843DEDAEd57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A7E57AF51C0F2F5C626D55151845F4E5F4E08121799C0A4F14A9689E06AEFE7983AD041C907C93DE8723BA671E12B79B9B21EFAC5Dd771F" TargetMode="External"/><Relationship Id="rId20" Type="http://schemas.openxmlformats.org/officeDocument/2006/relationships/hyperlink" Target="consultantplus://offline/ref=E8A7E57AF51C0F2F5C626D55151845F4E5F4E08121799C0A4F14A9689E06AEFE7983AD03199876CCDB9232E2681C0CA89B843DEDAEd57FF" TargetMode="External"/><Relationship Id="rId29" Type="http://schemas.openxmlformats.org/officeDocument/2006/relationships/hyperlink" Target="consultantplus://offline/ref=E8A7E57AF51C0F2F5C626D55151845F4E5F7E28221739C0A4F14A9689E06AEFE7983AD041D9476CCDB9232E2681C0CA89B843DEDAEd57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7E57AF51C0F2F5C627358037419FDE6F9BB8E2274925F1344AF3FC156A8AB39C3AB5159D470998AD667EE6B1746F8DECF32EFAC4170418289A52Ed67FF" TargetMode="External"/><Relationship Id="rId11" Type="http://schemas.openxmlformats.org/officeDocument/2006/relationships/hyperlink" Target="consultantplus://offline/ref=E8A7E57AF51C0F2F5C626D55151845F4E5F7E18621729C0A4F14A9689E06AEFE6B83F508189063998BC865EF68d17CF" TargetMode="External"/><Relationship Id="rId24" Type="http://schemas.openxmlformats.org/officeDocument/2006/relationships/hyperlink" Target="consultantplus://offline/ref=E8A7E57AF51C0F2F5C626D55151845F4E5F7E18621729C0A4F14A9689E06AEFE6B83F508189063998BC865EF68d17CF" TargetMode="External"/><Relationship Id="rId5" Type="http://schemas.openxmlformats.org/officeDocument/2006/relationships/hyperlink" Target="consultantplus://offline/ref=E8A7E57AF51C0F2F5C626D55151845F4E5F4E38226749C0A4F14A9689E06AEFE6B83F508189063998BC865EF68d17CF" TargetMode="External"/><Relationship Id="rId15" Type="http://schemas.openxmlformats.org/officeDocument/2006/relationships/hyperlink" Target="consultantplus://offline/ref=E8A7E57AF51C0F2F5C626D55151845F4E5F7ED8B24769C0A4F14A9689E06AEFE6B83F508189063998BC865EF68d17CF" TargetMode="External"/><Relationship Id="rId23" Type="http://schemas.openxmlformats.org/officeDocument/2006/relationships/hyperlink" Target="consultantplus://offline/ref=E8A7E57AF51C0F2F5C626D55151845F4E5F4E08121799C0A4F14A9689E06AEFE6B83F508189063998BC865EF68d17CF" TargetMode="External"/><Relationship Id="rId28" Type="http://schemas.openxmlformats.org/officeDocument/2006/relationships/hyperlink" Target="consultantplus://offline/ref=E8A7E57AF51C0F2F5C626D55151845F4E5F4E08121799C0A4F14A9689E06AEFE7983AD041C9576CCDB9232E2681C0CA89B843DEDAEd57FF" TargetMode="External"/><Relationship Id="rId10" Type="http://schemas.openxmlformats.org/officeDocument/2006/relationships/hyperlink" Target="consultantplus://offline/ref=E8A7E57AF51C0F2F5C626D55151845F4E5F4E38226749C0A4F14A9689E06AEFE7983AD041A907E9D82DD33BE2E491FAB9A843EECB25D7142d97CF" TargetMode="External"/><Relationship Id="rId19" Type="http://schemas.openxmlformats.org/officeDocument/2006/relationships/hyperlink" Target="consultantplus://offline/ref=E8A7E57AF51C0F2F5C626D55151845F4E5F4E08121799C0A4F14A9689E06AEFE7983AD03199576CCDB9232E2681C0CA89B843DEDAEd57F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7E57AF51C0F2F5C627358037419FDE6F9BB8E2275935C1145AF3FC156A8AB39C3AB514BD4289588D679EE6B0210A998d97AF" TargetMode="External"/><Relationship Id="rId14" Type="http://schemas.openxmlformats.org/officeDocument/2006/relationships/hyperlink" Target="consultantplus://offline/ref=E8A7E57AF51C0F2F5C626D55151845F4E5F4E08121799C0A4F14A9689E06AEFE7983AD041F987D93DE8723BA671E12B79B9B21EFAC5Dd771F" TargetMode="External"/><Relationship Id="rId22" Type="http://schemas.openxmlformats.org/officeDocument/2006/relationships/hyperlink" Target="consultantplus://offline/ref=E8A7E57AF51C0F2F5C626D55151845F4E5F6EC8721729C0A4F14A9689E06AEFE6B83F508189063998BC865EF68d17CF" TargetMode="External"/><Relationship Id="rId27" Type="http://schemas.openxmlformats.org/officeDocument/2006/relationships/hyperlink" Target="consultantplus://offline/ref=E8A7E57AF51C0F2F5C626D55151845F4E5F4E08121799C0A4F14A9689E06AEFE7983AD041F987D93DE8723BA671E12B79B9B21EFAC5Dd771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2020-11-20T05:59:00Z</dcterms:created>
  <dcterms:modified xsi:type="dcterms:W3CDTF">2020-11-20T06:02:00Z</dcterms:modified>
</cp:coreProperties>
</file>