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 xml:space="preserve">Уважаемые </w:t>
      </w:r>
      <w:r w:rsidR="002B3A1E">
        <w:rPr>
          <w:rStyle w:val="a4"/>
          <w:rFonts w:ascii="Arial" w:hAnsi="Arial" w:cs="Arial"/>
          <w:color w:val="444444"/>
          <w:sz w:val="21"/>
          <w:szCs w:val="21"/>
        </w:rPr>
        <w:t>жители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соответствии с Федеральным законом №131-ФЗ «Об общих принципах организации местного самоуправления в Российской Федерации» вашему вниманию будет представлен «Отчёт о результатах деятельности Главы и Администрации Высокораменского сельского поселения за 2017 год».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Начинаю отчет с цифр 2017 года и сравнения некоторых значений с показателями 2016 года.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 31 декабря 2017 года численность зарегистрированного населения Высокораменского поселения составила 620 человек, это на 35 граждан меньше чем в 2016 году. Снижение количества жителей связано в большей степени с высокой смертностью и низкой рождаемостью. Так в 2017 году родилось всего 3 детей, а умер</w:t>
      </w:r>
      <w:r w:rsidR="006071C1">
        <w:rPr>
          <w:rFonts w:ascii="Arial" w:hAnsi="Arial" w:cs="Arial"/>
          <w:color w:val="444444"/>
          <w:sz w:val="21"/>
          <w:szCs w:val="21"/>
        </w:rPr>
        <w:t>ло</w:t>
      </w:r>
      <w:r>
        <w:rPr>
          <w:rFonts w:ascii="Arial" w:hAnsi="Arial" w:cs="Arial"/>
          <w:color w:val="444444"/>
          <w:sz w:val="21"/>
          <w:szCs w:val="21"/>
        </w:rPr>
        <w:t xml:space="preserve"> 13 человек, разница составила 10 человек. Число прибывших за год – 0, число выбывших 19</w:t>
      </w:r>
      <w:r w:rsidR="006071C1">
        <w:rPr>
          <w:rFonts w:ascii="Arial" w:hAnsi="Arial" w:cs="Arial"/>
          <w:color w:val="444444"/>
          <w:sz w:val="21"/>
          <w:szCs w:val="21"/>
        </w:rPr>
        <w:t>. Детей в поселении</w:t>
      </w:r>
      <w:r>
        <w:rPr>
          <w:rFonts w:ascii="Arial" w:hAnsi="Arial" w:cs="Arial"/>
          <w:color w:val="444444"/>
          <w:sz w:val="21"/>
          <w:szCs w:val="21"/>
        </w:rPr>
        <w:t xml:space="preserve"> 67, пенсионеров 335. Стоит обратить внимание на разницу в 218 человек и это отрицательный показатель. Хотелось бы, чтобы детей было всегда бо</w:t>
      </w: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</w:rPr>
        <w:t xml:space="preserve">льше, это </w:t>
      </w:r>
      <w:r w:rsidR="006071C1">
        <w:rPr>
          <w:rFonts w:ascii="Arial" w:hAnsi="Arial" w:cs="Arial"/>
          <w:color w:val="444444"/>
          <w:sz w:val="21"/>
          <w:szCs w:val="21"/>
        </w:rPr>
        <w:t>наше будущее</w:t>
      </w:r>
      <w:r>
        <w:rPr>
          <w:rFonts w:ascii="Arial" w:hAnsi="Arial" w:cs="Arial"/>
          <w:color w:val="444444"/>
          <w:sz w:val="21"/>
          <w:szCs w:val="21"/>
        </w:rPr>
        <w:t xml:space="preserve">. 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Общее количество домовладений в селе составляет 513. Количество подворий, содержащих скот, насчитывает в 2017 – 27, поголовье КРС в отчетном году составляет - 43. В кировской области существует поддержка личного подсобного хозяйства, в виде грантов на развитие крестьянско-фермерского хозяйства, администрация поселения окажет любую помощь заинтересованным лицам.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2017 году введено в эксплуатацию 174 кв.м нового жилья – всего два дома.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2017 году в администрацию поселения направлялось 4 человека для отбытия обязательных работ. Граждане привлекались к уборке несанкционированных свалок, благоустройству,  очистке крыш и территорий от снега и других работ.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Говоря о востребованных профессиях можно сказать, что по-прежнему в селе необходимы медики, водители, продавцы, операторы на лесозаготовительную технику.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Бюджет нашего поселения на 31 декабря 2017 года по доходам составил 2 350 </w:t>
      </w:r>
      <w:r w:rsidRPr="004B3C06">
        <w:rPr>
          <w:rFonts w:ascii="Arial" w:hAnsi="Arial" w:cs="Arial"/>
          <w:color w:val="444444"/>
          <w:sz w:val="21"/>
          <w:szCs w:val="21"/>
        </w:rPr>
        <w:t xml:space="preserve">876 </w:t>
      </w:r>
      <w:r>
        <w:rPr>
          <w:rFonts w:ascii="Arial" w:hAnsi="Arial" w:cs="Arial"/>
          <w:color w:val="444444"/>
          <w:sz w:val="21"/>
          <w:szCs w:val="21"/>
        </w:rPr>
        <w:t xml:space="preserve">рублей 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Из них Собственные Налоговые и неналоговые доходы – </w:t>
      </w:r>
      <w:r w:rsidRPr="004B3C06">
        <w:rPr>
          <w:rFonts w:ascii="Arial" w:hAnsi="Arial" w:cs="Arial"/>
          <w:color w:val="444444"/>
          <w:sz w:val="21"/>
          <w:szCs w:val="21"/>
        </w:rPr>
        <w:t>1</w:t>
      </w:r>
      <w:r>
        <w:rPr>
          <w:rFonts w:ascii="Arial" w:hAnsi="Arial" w:cs="Arial"/>
          <w:color w:val="444444"/>
          <w:sz w:val="21"/>
          <w:szCs w:val="21"/>
        </w:rPr>
        <w:t xml:space="preserve"> 245 </w:t>
      </w:r>
      <w:r w:rsidRPr="004B3C06">
        <w:rPr>
          <w:rFonts w:ascii="Arial" w:hAnsi="Arial" w:cs="Arial"/>
          <w:color w:val="444444"/>
          <w:sz w:val="21"/>
          <w:szCs w:val="21"/>
        </w:rPr>
        <w:t xml:space="preserve">246 </w:t>
      </w:r>
      <w:r>
        <w:rPr>
          <w:rFonts w:ascii="Arial" w:hAnsi="Arial" w:cs="Arial"/>
          <w:color w:val="444444"/>
          <w:sz w:val="21"/>
          <w:szCs w:val="21"/>
        </w:rPr>
        <w:t>рублей. К ним можно отнести: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НДФЛ – 264 600 рублей, Акцизы (дорожный фонд) – исполнение 231 143 рублей, единый сельскохозяйственный налог 213 000 рублей, имущественный налог – 102 600 рублей,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найм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муниц.жилья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-31 000, доходы от платных услуг 400 903 рублей,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гос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пошлина 2 000 рублей.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Безвозмездные поступления от других бюджетов бюджетной системы Российской Федерации – 1 105 630 рублей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Доходы увеличились на 13,8 %.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расходам на 31 декабря 2017 года бюджет исполнен на сумму 2 373 900 рублей. Увеличение расходной части бюджета произошло за счет поступления сельскохозяйственного налога и экономии после проведения аукциона.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Одним из самых больших расходов бюджета сельского поселения приходится на содержание водопроводной сети и расчистку улиц от снега. 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Следующий раздел - Благоустройство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 данному разделу общее расходование средств бюджета составило 30 000 рублей и 400 000 рублей средства жителей, спонсоров и областного бюджета. В прошлом году силами жителей, предпринимателей и области наше поселение провело работу по уборке аварийных деревьев в с. Высокораменское, для уборки всех аварийных деревьев денег не хватило, но большая часть из них убрана. </w:t>
      </w:r>
    </w:p>
    <w:p w:rsidR="006E0365" w:rsidRDefault="006E0365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2017 году началась программа по борьбе с борщевиком Сосновского и наше поселение не осталось в стороне в крупных населенных пунктах были организованы субботники по скашиванию борщевика, в 2018 году работа в данном направлении будет продолжена.</w:t>
      </w:r>
    </w:p>
    <w:p w:rsidR="006E0365" w:rsidRDefault="006E0365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Силами жителей и предпринимателей был организован частичный ремонт кровли детского сада. Данные работы ликвидировали угрозу обрушения кровли в этом году, но в будущем необходим капитальный ремонт здания. </w:t>
      </w:r>
    </w:p>
    <w:p w:rsidR="006E0365" w:rsidRDefault="006E0365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Наше поселение нуждается в медицинском работнике и новом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ФАПе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 с. Высокогорье, была проведена работа со студентами кировских Вузов, надеемся, что новые кадры появятся в нашем поселении.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Следующий вопрос - водоснабжение населения.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Это один из самых тяжелых вопросов и не только для нашего поселения. В селе имеется 3 рабочие скважины. Т.к. водопроводная сеть изношена практически на 100 % каждый год поселение проводит работы по устранению утечек в 2017 году было потрачено 12 500 рублей в основном работы проводились работниками администрации и жителями села с помощью колхоза «Верный путь» утечки не были устранены на 100 % данная работа будет продолжена в 2018 году на которую выделено 15 000 рублей.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Был приобретен резервный глубоководный насос, заменена си</w:t>
      </w:r>
      <w:r w:rsidR="00D54FE0">
        <w:rPr>
          <w:rFonts w:ascii="Arial" w:hAnsi="Arial" w:cs="Arial"/>
          <w:color w:val="444444"/>
          <w:sz w:val="21"/>
          <w:szCs w:val="21"/>
        </w:rPr>
        <w:t xml:space="preserve">стема обогрева помещений </w:t>
      </w:r>
      <w:proofErr w:type="gramStart"/>
      <w:r w:rsidR="00D54FE0">
        <w:rPr>
          <w:rFonts w:ascii="Arial" w:hAnsi="Arial" w:cs="Arial"/>
          <w:color w:val="444444"/>
          <w:sz w:val="21"/>
          <w:szCs w:val="21"/>
        </w:rPr>
        <w:t xml:space="preserve">на  </w:t>
      </w:r>
      <w:proofErr w:type="spellStart"/>
      <w:r w:rsidR="00D54FE0">
        <w:rPr>
          <w:rFonts w:ascii="Arial" w:hAnsi="Arial" w:cs="Arial"/>
          <w:color w:val="444444"/>
          <w:sz w:val="21"/>
          <w:szCs w:val="21"/>
        </w:rPr>
        <w:t>энергоэффективную</w:t>
      </w:r>
      <w:proofErr w:type="spellEnd"/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. </w:t>
      </w:r>
    </w:p>
    <w:p w:rsidR="00AD6116" w:rsidRDefault="00AD6116" w:rsidP="00AD611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Было составлено 2 протокола об административной ответственности по рассмотрению которых было привлечены 2 гражданина к административной ответственности в виде штрафа на общую сумму 1 000 рублей.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Еще о работе администрации поселения. Администрацией Высокораменского сельского поселения в 2017 году принято 81 постановление, 52 распоряжения. Высокораменской сельской Думой принято 61 решение.</w:t>
      </w:r>
    </w:p>
    <w:p w:rsidR="004B3C06" w:rsidRPr="004B3C06" w:rsidRDefault="004B3C06" w:rsidP="004B3C06">
      <w:pPr>
        <w:pStyle w:val="a3"/>
        <w:shd w:val="clear" w:color="auto" w:fill="FFFFFF"/>
        <w:spacing w:after="225"/>
        <w:rPr>
          <w:rFonts w:ascii="Arial" w:hAnsi="Arial" w:cs="Arial"/>
          <w:color w:val="444444"/>
          <w:sz w:val="21"/>
          <w:szCs w:val="21"/>
        </w:rPr>
      </w:pPr>
      <w:r w:rsidRPr="004B3C06">
        <w:rPr>
          <w:rFonts w:ascii="Arial" w:hAnsi="Arial" w:cs="Arial"/>
          <w:color w:val="444444"/>
          <w:sz w:val="21"/>
          <w:szCs w:val="21"/>
        </w:rPr>
        <w:t xml:space="preserve">В 2017 году в администрацию Высокораменского сельского поселения поступило 8 заявлений. Из них 6 индивидуальных письменных  и 2 устных. </w:t>
      </w:r>
    </w:p>
    <w:p w:rsidR="004B3C06" w:rsidRPr="004B3C06" w:rsidRDefault="004B3C06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 w:rsidRPr="004B3C06">
        <w:rPr>
          <w:rFonts w:ascii="Arial" w:hAnsi="Arial" w:cs="Arial"/>
          <w:color w:val="444444"/>
          <w:sz w:val="21"/>
          <w:szCs w:val="21"/>
        </w:rPr>
        <w:t xml:space="preserve">Темы обращений разные: </w:t>
      </w:r>
    </w:p>
    <w:p w:rsidR="004B3C06" w:rsidRPr="004B3C06" w:rsidRDefault="004B3C06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 w:rsidRPr="004B3C06">
        <w:rPr>
          <w:rFonts w:ascii="Arial" w:hAnsi="Arial" w:cs="Arial"/>
          <w:color w:val="444444"/>
          <w:sz w:val="21"/>
          <w:szCs w:val="21"/>
        </w:rPr>
        <w:t>Проблемы с водопроводом– 2 обр., проблема с собакой – 2 обр.,</w:t>
      </w:r>
    </w:p>
    <w:p w:rsidR="004B3C06" w:rsidRPr="004B3C06" w:rsidRDefault="004B3C06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 w:rsidRPr="004B3C06">
        <w:rPr>
          <w:rFonts w:ascii="Arial" w:hAnsi="Arial" w:cs="Arial"/>
          <w:color w:val="444444"/>
          <w:sz w:val="21"/>
          <w:szCs w:val="21"/>
        </w:rPr>
        <w:t xml:space="preserve">проблема с печкой в частном доме – 1 </w:t>
      </w:r>
      <w:proofErr w:type="spellStart"/>
      <w:proofErr w:type="gramStart"/>
      <w:r w:rsidRPr="004B3C06">
        <w:rPr>
          <w:rFonts w:ascii="Arial" w:hAnsi="Arial" w:cs="Arial"/>
          <w:color w:val="444444"/>
          <w:sz w:val="21"/>
          <w:szCs w:val="21"/>
        </w:rPr>
        <w:t>обр.,проблемы</w:t>
      </w:r>
      <w:proofErr w:type="spellEnd"/>
      <w:proofErr w:type="gramEnd"/>
      <w:r w:rsidRPr="004B3C06">
        <w:rPr>
          <w:rFonts w:ascii="Arial" w:hAnsi="Arial" w:cs="Arial"/>
          <w:color w:val="444444"/>
          <w:sz w:val="21"/>
          <w:szCs w:val="21"/>
        </w:rPr>
        <w:t xml:space="preserve"> с автобусным сообщением – 1 обр.,</w:t>
      </w:r>
    </w:p>
    <w:p w:rsidR="004B3C06" w:rsidRPr="004B3C06" w:rsidRDefault="004B3C06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 w:rsidRPr="004B3C06">
        <w:rPr>
          <w:rFonts w:ascii="Arial" w:hAnsi="Arial" w:cs="Arial"/>
          <w:color w:val="444444"/>
          <w:sz w:val="21"/>
          <w:szCs w:val="21"/>
        </w:rPr>
        <w:t xml:space="preserve">проблемы с электроснабжением – 1 </w:t>
      </w:r>
      <w:proofErr w:type="spellStart"/>
      <w:proofErr w:type="gramStart"/>
      <w:r w:rsidRPr="004B3C06">
        <w:rPr>
          <w:rFonts w:ascii="Arial" w:hAnsi="Arial" w:cs="Arial"/>
          <w:color w:val="444444"/>
          <w:sz w:val="21"/>
          <w:szCs w:val="21"/>
        </w:rPr>
        <w:t>обр.,проблема</w:t>
      </w:r>
      <w:proofErr w:type="spellEnd"/>
      <w:proofErr w:type="gramEnd"/>
      <w:r w:rsidRPr="004B3C06">
        <w:rPr>
          <w:rFonts w:ascii="Arial" w:hAnsi="Arial" w:cs="Arial"/>
          <w:color w:val="444444"/>
          <w:sz w:val="21"/>
          <w:szCs w:val="21"/>
        </w:rPr>
        <w:t xml:space="preserve"> с покупкой дров – 1 </w:t>
      </w:r>
      <w:proofErr w:type="spellStart"/>
      <w:r w:rsidRPr="004B3C06">
        <w:rPr>
          <w:rFonts w:ascii="Arial" w:hAnsi="Arial" w:cs="Arial"/>
          <w:color w:val="444444"/>
          <w:sz w:val="21"/>
          <w:szCs w:val="21"/>
        </w:rPr>
        <w:t>обр.,Заявлений</w:t>
      </w:r>
      <w:proofErr w:type="spellEnd"/>
      <w:r w:rsidRPr="004B3C06">
        <w:rPr>
          <w:rFonts w:ascii="Arial" w:hAnsi="Arial" w:cs="Arial"/>
          <w:color w:val="444444"/>
          <w:sz w:val="21"/>
          <w:szCs w:val="21"/>
        </w:rPr>
        <w:t xml:space="preserve"> коррупционного характера не поступало.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Администрация села всегда открыта, доступна, мы рады любым новым идеям, ценим опыт и прислушиваемся к советам старших, готовы к любому сотрудничеству на благо своей малой родины.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Теперь о том, что ждет нас в будущем, каковы наши перспективы, в каком направлении двигаться, чтобы село наше жило и процветало, и что мы для этого делаем?</w:t>
      </w:r>
    </w:p>
    <w:p w:rsidR="00D54FE0" w:rsidRDefault="00D54FE0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 нашем поселении остро стоит вопрос освещения, в 2018 году планируется начать работу по освещению улиц, сразу все улицы мы осветить не сможем и начнем с самых актуальных мест. </w:t>
      </w:r>
    </w:p>
    <w:p w:rsidR="00D54FE0" w:rsidRDefault="00D54FE0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 2018 году заявлено на конкурсный отбор </w:t>
      </w:r>
      <w:r w:rsidR="006E0365">
        <w:rPr>
          <w:rFonts w:ascii="Arial" w:hAnsi="Arial" w:cs="Arial"/>
          <w:color w:val="444444"/>
          <w:sz w:val="21"/>
          <w:szCs w:val="21"/>
        </w:rPr>
        <w:t>в рамках ППМИ-2018 4 проекта от нашего поселения: обустройство артезианской скважины в с. Высокораменское, ремонт памятника в с. Высокогорье, ремонт библиотеки в д. Содом, ремонт дороги по ул. Садовой в д. Содом.</w:t>
      </w:r>
      <w:r w:rsidR="00C16A1C">
        <w:rPr>
          <w:rFonts w:ascii="Arial" w:hAnsi="Arial" w:cs="Arial"/>
          <w:color w:val="444444"/>
          <w:sz w:val="21"/>
          <w:szCs w:val="21"/>
        </w:rPr>
        <w:t xml:space="preserve"> Мы надеемся, что все заявки пройдут конкурсный отбор и силами жителей и предпринимателей данные проекты будут реализованы, администрация поселения выделит 370 000 рублей для реализации данных проектов.</w:t>
      </w:r>
      <w:r w:rsidR="00AD6116"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6E0365" w:rsidRDefault="006E0365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Началась процедура оформления невостребованных земельных долей в с. Высокораменское, по окончании которой будет объявлен аукцион по продаже сельхозземель.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Стратегия развития нашего поселения основана не только на развитие лесной отрасли, сборе и переработке дикорастущего сырья, но и развития сельского хозяйства на уровне больших фермерских хозяйств и мы видим, что в последние годы сельское подворье растет. А еще мы работаем над новым, но модным в наше время направлением – это туризм.</w:t>
      </w:r>
    </w:p>
    <w:p w:rsidR="00F31BDA" w:rsidRPr="00AD6116" w:rsidRDefault="004B3C06" w:rsidP="00AD611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Прошу отчет о деятельности главы и администрации Высокораменского сельского поселения считать оконченным.</w:t>
      </w:r>
    </w:p>
    <w:sectPr w:rsidR="00F31BDA" w:rsidRPr="00AD6116" w:rsidSect="002B3A1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C06"/>
    <w:rsid w:val="000046ED"/>
    <w:rsid w:val="000368F0"/>
    <w:rsid w:val="00071873"/>
    <w:rsid w:val="00076576"/>
    <w:rsid w:val="000820A7"/>
    <w:rsid w:val="00087D32"/>
    <w:rsid w:val="00092233"/>
    <w:rsid w:val="000936E9"/>
    <w:rsid w:val="000A5F2E"/>
    <w:rsid w:val="000C25F4"/>
    <w:rsid w:val="000D4634"/>
    <w:rsid w:val="000E21D8"/>
    <w:rsid w:val="000E5BC8"/>
    <w:rsid w:val="00120416"/>
    <w:rsid w:val="001352F8"/>
    <w:rsid w:val="00172E7F"/>
    <w:rsid w:val="0019318A"/>
    <w:rsid w:val="001A4968"/>
    <w:rsid w:val="001A5975"/>
    <w:rsid w:val="001B2F11"/>
    <w:rsid w:val="001E644E"/>
    <w:rsid w:val="001E69FF"/>
    <w:rsid w:val="001F0114"/>
    <w:rsid w:val="001F01D7"/>
    <w:rsid w:val="001F074B"/>
    <w:rsid w:val="0027084C"/>
    <w:rsid w:val="00272C0A"/>
    <w:rsid w:val="00295E34"/>
    <w:rsid w:val="002B3A1E"/>
    <w:rsid w:val="002D36A9"/>
    <w:rsid w:val="002D3F44"/>
    <w:rsid w:val="002E00D1"/>
    <w:rsid w:val="002E2914"/>
    <w:rsid w:val="002F2850"/>
    <w:rsid w:val="00316ADF"/>
    <w:rsid w:val="003469E2"/>
    <w:rsid w:val="00392491"/>
    <w:rsid w:val="003B18AF"/>
    <w:rsid w:val="003D448D"/>
    <w:rsid w:val="003E3AEE"/>
    <w:rsid w:val="003E6CF9"/>
    <w:rsid w:val="00421E98"/>
    <w:rsid w:val="004222D5"/>
    <w:rsid w:val="00424EAF"/>
    <w:rsid w:val="0043669F"/>
    <w:rsid w:val="0045038E"/>
    <w:rsid w:val="00450B2C"/>
    <w:rsid w:val="00471C35"/>
    <w:rsid w:val="00491902"/>
    <w:rsid w:val="00497FC3"/>
    <w:rsid w:val="004B3C06"/>
    <w:rsid w:val="004B5AF4"/>
    <w:rsid w:val="004B7CF3"/>
    <w:rsid w:val="004D1530"/>
    <w:rsid w:val="004E56CF"/>
    <w:rsid w:val="004F6628"/>
    <w:rsid w:val="00503143"/>
    <w:rsid w:val="00506CBA"/>
    <w:rsid w:val="005128FF"/>
    <w:rsid w:val="00514073"/>
    <w:rsid w:val="00523C61"/>
    <w:rsid w:val="00532380"/>
    <w:rsid w:val="00543B94"/>
    <w:rsid w:val="00547239"/>
    <w:rsid w:val="00556414"/>
    <w:rsid w:val="005567C0"/>
    <w:rsid w:val="005575CD"/>
    <w:rsid w:val="005778FC"/>
    <w:rsid w:val="00594BEC"/>
    <w:rsid w:val="005A6730"/>
    <w:rsid w:val="005B6F9C"/>
    <w:rsid w:val="005C720D"/>
    <w:rsid w:val="005C73C5"/>
    <w:rsid w:val="005D47D2"/>
    <w:rsid w:val="005F24C8"/>
    <w:rsid w:val="005F26E4"/>
    <w:rsid w:val="00605530"/>
    <w:rsid w:val="006071C1"/>
    <w:rsid w:val="006133C5"/>
    <w:rsid w:val="006211C8"/>
    <w:rsid w:val="006355A6"/>
    <w:rsid w:val="00641724"/>
    <w:rsid w:val="0064359F"/>
    <w:rsid w:val="006547FC"/>
    <w:rsid w:val="00676B9E"/>
    <w:rsid w:val="00680B02"/>
    <w:rsid w:val="00687375"/>
    <w:rsid w:val="006A34EB"/>
    <w:rsid w:val="006D27C7"/>
    <w:rsid w:val="006E0365"/>
    <w:rsid w:val="006E0C7D"/>
    <w:rsid w:val="006F34EC"/>
    <w:rsid w:val="0070363E"/>
    <w:rsid w:val="00743F41"/>
    <w:rsid w:val="00774C7D"/>
    <w:rsid w:val="00790F7F"/>
    <w:rsid w:val="007A2075"/>
    <w:rsid w:val="007B05AE"/>
    <w:rsid w:val="007C1D44"/>
    <w:rsid w:val="007D307D"/>
    <w:rsid w:val="007D51B2"/>
    <w:rsid w:val="007F1AC8"/>
    <w:rsid w:val="0080240C"/>
    <w:rsid w:val="0080744C"/>
    <w:rsid w:val="00836336"/>
    <w:rsid w:val="00852D0D"/>
    <w:rsid w:val="00855436"/>
    <w:rsid w:val="00874279"/>
    <w:rsid w:val="00885C4A"/>
    <w:rsid w:val="008A74B2"/>
    <w:rsid w:val="008D1590"/>
    <w:rsid w:val="008D1BFF"/>
    <w:rsid w:val="008E7CF7"/>
    <w:rsid w:val="0091286F"/>
    <w:rsid w:val="009140D4"/>
    <w:rsid w:val="009144E0"/>
    <w:rsid w:val="00942BC5"/>
    <w:rsid w:val="00967C1A"/>
    <w:rsid w:val="00971206"/>
    <w:rsid w:val="0097261F"/>
    <w:rsid w:val="009844F2"/>
    <w:rsid w:val="00990819"/>
    <w:rsid w:val="00990E18"/>
    <w:rsid w:val="009A127F"/>
    <w:rsid w:val="009B46C0"/>
    <w:rsid w:val="009B5FF0"/>
    <w:rsid w:val="009D7C3E"/>
    <w:rsid w:val="009F6D25"/>
    <w:rsid w:val="00A06BDF"/>
    <w:rsid w:val="00A21154"/>
    <w:rsid w:val="00A23CD5"/>
    <w:rsid w:val="00A4251F"/>
    <w:rsid w:val="00A448FA"/>
    <w:rsid w:val="00A53EF5"/>
    <w:rsid w:val="00A54F52"/>
    <w:rsid w:val="00A61FA7"/>
    <w:rsid w:val="00A73F1B"/>
    <w:rsid w:val="00A75239"/>
    <w:rsid w:val="00A763CC"/>
    <w:rsid w:val="00A94FB7"/>
    <w:rsid w:val="00AA09A9"/>
    <w:rsid w:val="00AC4233"/>
    <w:rsid w:val="00AC4322"/>
    <w:rsid w:val="00AD6116"/>
    <w:rsid w:val="00AE0326"/>
    <w:rsid w:val="00AF3EEF"/>
    <w:rsid w:val="00B030F0"/>
    <w:rsid w:val="00B05744"/>
    <w:rsid w:val="00B05C21"/>
    <w:rsid w:val="00B277A1"/>
    <w:rsid w:val="00B409DC"/>
    <w:rsid w:val="00B41DC2"/>
    <w:rsid w:val="00B512F0"/>
    <w:rsid w:val="00B53E9F"/>
    <w:rsid w:val="00B84A7D"/>
    <w:rsid w:val="00BC40C6"/>
    <w:rsid w:val="00BC664B"/>
    <w:rsid w:val="00BD1A08"/>
    <w:rsid w:val="00BE0C98"/>
    <w:rsid w:val="00C13512"/>
    <w:rsid w:val="00C150A6"/>
    <w:rsid w:val="00C16A1C"/>
    <w:rsid w:val="00C5051A"/>
    <w:rsid w:val="00C538EA"/>
    <w:rsid w:val="00C760A7"/>
    <w:rsid w:val="00C90F38"/>
    <w:rsid w:val="00C9761D"/>
    <w:rsid w:val="00CB35E6"/>
    <w:rsid w:val="00CB57D6"/>
    <w:rsid w:val="00CB700C"/>
    <w:rsid w:val="00CC27E5"/>
    <w:rsid w:val="00CC5675"/>
    <w:rsid w:val="00CE5429"/>
    <w:rsid w:val="00CF297B"/>
    <w:rsid w:val="00D128F9"/>
    <w:rsid w:val="00D43EC7"/>
    <w:rsid w:val="00D520D6"/>
    <w:rsid w:val="00D54FE0"/>
    <w:rsid w:val="00D62BE3"/>
    <w:rsid w:val="00D642F0"/>
    <w:rsid w:val="00D72145"/>
    <w:rsid w:val="00DD36E0"/>
    <w:rsid w:val="00DE304B"/>
    <w:rsid w:val="00DE4194"/>
    <w:rsid w:val="00DF0BB1"/>
    <w:rsid w:val="00DF28F7"/>
    <w:rsid w:val="00E02F99"/>
    <w:rsid w:val="00E07F00"/>
    <w:rsid w:val="00E71092"/>
    <w:rsid w:val="00E8062E"/>
    <w:rsid w:val="00E8184C"/>
    <w:rsid w:val="00E93A73"/>
    <w:rsid w:val="00EA420C"/>
    <w:rsid w:val="00EB09B5"/>
    <w:rsid w:val="00ED32F8"/>
    <w:rsid w:val="00ED470B"/>
    <w:rsid w:val="00ED5709"/>
    <w:rsid w:val="00F23E9A"/>
    <w:rsid w:val="00F31BDA"/>
    <w:rsid w:val="00F328B9"/>
    <w:rsid w:val="00F3631E"/>
    <w:rsid w:val="00F46E43"/>
    <w:rsid w:val="00F61B04"/>
    <w:rsid w:val="00F6628B"/>
    <w:rsid w:val="00F7283C"/>
    <w:rsid w:val="00F82B9C"/>
    <w:rsid w:val="00F86D13"/>
    <w:rsid w:val="00F90BC3"/>
    <w:rsid w:val="00FA26C9"/>
    <w:rsid w:val="00FA2F98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1F5AC-2232-4CA1-9F20-0DE45062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</cp:lastModifiedBy>
  <cp:revision>6</cp:revision>
  <dcterms:created xsi:type="dcterms:W3CDTF">2018-02-14T08:46:00Z</dcterms:created>
  <dcterms:modified xsi:type="dcterms:W3CDTF">2018-02-15T13:14:00Z</dcterms:modified>
</cp:coreProperties>
</file>