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93" w:rsidRPr="005E1F93" w:rsidRDefault="005E1F93" w:rsidP="005E1F93">
      <w:pPr>
        <w:rPr>
          <w:rFonts w:ascii="Times New Roman" w:hAnsi="Times New Roman" w:cs="Times New Roman"/>
          <w:sz w:val="28"/>
          <w:szCs w:val="28"/>
        </w:rPr>
      </w:pPr>
      <w:r w:rsidRPr="005E1F93">
        <w:rPr>
          <w:rFonts w:ascii="Times New Roman" w:hAnsi="Times New Roman" w:cs="Times New Roman"/>
          <w:sz w:val="28"/>
          <w:szCs w:val="28"/>
        </w:rPr>
        <w:t>В 2017 году льгот</w:t>
      </w:r>
      <w:proofErr w:type="gramStart"/>
      <w:r w:rsidRPr="005E1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F9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1F93">
        <w:rPr>
          <w:rFonts w:ascii="Times New Roman" w:hAnsi="Times New Roman" w:cs="Times New Roman"/>
          <w:sz w:val="28"/>
          <w:szCs w:val="28"/>
        </w:rPr>
        <w:t>тсрочек, рассрочек организациям и индивидуальным предпринимателям не предоставлялось.  Списание задолженности по платежам не проводилось.</w:t>
      </w:r>
    </w:p>
    <w:p w:rsidR="00BF3F9E" w:rsidRPr="005E1F93" w:rsidRDefault="00BF3F9E">
      <w:pPr>
        <w:rPr>
          <w:sz w:val="28"/>
          <w:szCs w:val="28"/>
        </w:rPr>
      </w:pPr>
    </w:p>
    <w:sectPr w:rsidR="00BF3F9E" w:rsidRPr="005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1F93"/>
    <w:rsid w:val="005E1F93"/>
    <w:rsid w:val="00B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1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2018-04-02T11:04:00Z</dcterms:created>
  <dcterms:modified xsi:type="dcterms:W3CDTF">2018-04-02T11:08:00Z</dcterms:modified>
</cp:coreProperties>
</file>