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АДМИНИСТРАЦИЯ ГОСТОВСКОГО СЕЛЬСКОГО ПОСЕЛЕНИЯ</w:t>
      </w:r>
    </w:p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ШАБАЛИНСКОГО РАЙОНА</w:t>
      </w:r>
    </w:p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ПОСТАНОВЛЕНИЕ</w:t>
      </w:r>
    </w:p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09.12.2016</w:t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</w:r>
      <w:r w:rsidRPr="00C4706F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C4706F">
        <w:rPr>
          <w:rFonts w:ascii="Times New Roman" w:hAnsi="Times New Roman"/>
          <w:b/>
          <w:sz w:val="24"/>
          <w:szCs w:val="24"/>
        </w:rPr>
        <w:tab/>
        <w:t xml:space="preserve"> № 97</w:t>
      </w:r>
    </w:p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п. Гостовский</w:t>
      </w:r>
    </w:p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19B6" w:rsidRPr="00C4706F" w:rsidRDefault="007519B6" w:rsidP="007519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Об утверждении Муниципальной Программы, направленной на развитие общественной инфраструктуры</w:t>
      </w:r>
    </w:p>
    <w:p w:rsidR="007519B6" w:rsidRPr="00C4706F" w:rsidRDefault="007519B6" w:rsidP="007519B6">
      <w:pPr>
        <w:pStyle w:val="a3"/>
        <w:spacing w:after="480"/>
        <w:jc w:val="center"/>
        <w:rPr>
          <w:rFonts w:ascii="Times New Roman" w:hAnsi="Times New Roman"/>
          <w:b/>
          <w:sz w:val="24"/>
          <w:szCs w:val="24"/>
        </w:rPr>
      </w:pPr>
      <w:r w:rsidRPr="00C4706F">
        <w:rPr>
          <w:rFonts w:ascii="Times New Roman" w:hAnsi="Times New Roman"/>
          <w:b/>
          <w:sz w:val="24"/>
          <w:szCs w:val="24"/>
        </w:rPr>
        <w:t>муниципального образования Гостовское  сельское  поселение Шабалинского района Кировской области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В соответствии с федеральным законом  от 06.10.2003 года № 1312-ФЗ «Об общих принципах организации местного самоуправления в Российской Федерации», администрация Гостовского сельского поселения ПОСТАНОВЛЯЕТ: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1. Утвердить Муниципальную Программу, направленную на развитие общественной инфраструктуры муниципального образования Гостовское сельское поселение Шабалинского района Кировской области. Прилагается.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2. Опубликовать настоящее решение в Сборнике нормативных правовых актов.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ab/>
        <w:t>3. Контроль возложить на заместителя главы администрации Гостовского сельского поселения Филиппову Л.Ю.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  <w:t>Л.А.Сивкова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</w:p>
    <w:p w:rsidR="007519B6" w:rsidRPr="00C4706F" w:rsidRDefault="007519B6" w:rsidP="007519B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519B6" w:rsidRPr="00C4706F" w:rsidRDefault="007519B6" w:rsidP="007519B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Pr="00C4706F" w:rsidRDefault="007519B6" w:rsidP="0075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программа, направленная </w:t>
      </w:r>
      <w:proofErr w:type="gramStart"/>
      <w:r w:rsidRPr="00C4706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470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19B6" w:rsidRPr="00C4706F" w:rsidRDefault="007519B6" w:rsidP="0075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 xml:space="preserve">развитие общественной инфраструктуры </w:t>
      </w:r>
    </w:p>
    <w:p w:rsidR="007519B6" w:rsidRPr="00C4706F" w:rsidRDefault="007519B6" w:rsidP="0075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19B6" w:rsidRPr="00C4706F" w:rsidRDefault="007519B6" w:rsidP="0075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>Гостовского сельского поселения</w:t>
      </w:r>
    </w:p>
    <w:p w:rsidR="007519B6" w:rsidRPr="00C4706F" w:rsidRDefault="007519B6" w:rsidP="0075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6F"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</w:t>
      </w:r>
    </w:p>
    <w:p w:rsidR="007519B6" w:rsidRPr="00C4706F" w:rsidRDefault="007519B6" w:rsidP="007519B6">
      <w:pPr>
        <w:rPr>
          <w:rFonts w:ascii="Times New Roman" w:hAnsi="Times New Roman" w:cs="Times New Roman"/>
          <w:sz w:val="28"/>
          <w:szCs w:val="28"/>
        </w:rPr>
      </w:pPr>
    </w:p>
    <w:p w:rsidR="007519B6" w:rsidRPr="00C4706F" w:rsidRDefault="007519B6" w:rsidP="007519B6">
      <w:pPr>
        <w:rPr>
          <w:rFonts w:ascii="Times New Roman" w:hAnsi="Times New Roman" w:cs="Times New Roman"/>
          <w:sz w:val="28"/>
          <w:szCs w:val="28"/>
        </w:rPr>
      </w:pPr>
    </w:p>
    <w:p w:rsidR="007519B6" w:rsidRPr="00C4706F" w:rsidRDefault="007519B6" w:rsidP="00751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Гостовский</w:t>
      </w:r>
    </w:p>
    <w:p w:rsidR="007519B6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7519B6" w:rsidRPr="00894E8A" w:rsidRDefault="007519B6" w:rsidP="0075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pStyle w:val="1"/>
        <w:numPr>
          <w:ilvl w:val="0"/>
          <w:numId w:val="0"/>
        </w:numPr>
        <w:ind w:left="709"/>
      </w:pPr>
      <w:bookmarkStart w:id="0" w:name="_Toc171141982"/>
      <w:bookmarkStart w:id="1" w:name="_Toc251017642"/>
      <w:r>
        <w:lastRenderedPageBreak/>
        <w:t xml:space="preserve">                                          1. Общие сведения</w:t>
      </w:r>
      <w:bookmarkEnd w:id="0"/>
      <w:bookmarkEnd w:id="1"/>
    </w:p>
    <w:p w:rsidR="007519B6" w:rsidRDefault="007519B6" w:rsidP="007519B6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Toc171141983"/>
      <w:r>
        <w:rPr>
          <w:rFonts w:ascii="Times New Roman" w:hAnsi="Times New Roman" w:cs="Times New Roman"/>
          <w:sz w:val="24"/>
          <w:szCs w:val="24"/>
        </w:rPr>
        <w:t xml:space="preserve">1.1. Наименование поселения: 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Гостовское сельское поселение Шабалинского района Кировской области </w:t>
      </w:r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0"/>
        <w:gridCol w:w="1980"/>
        <w:gridCol w:w="1840"/>
      </w:tblGrid>
      <w:tr w:rsidR="007519B6" w:rsidTr="00CE2120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Default="007519B6" w:rsidP="00CE212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3" w:name="_Toc171141985"/>
            <w:r>
              <w:rPr>
                <w:rFonts w:ascii="Times New Roman" w:hAnsi="Times New Roman" w:cs="Times New Roman"/>
                <w:sz w:val="24"/>
                <w:szCs w:val="24"/>
              </w:rPr>
              <w:t>1.2. Населенные пункты, входящие в муниципальное образование (с населением больше 50 чел):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домохозяйств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Default="007519B6" w:rsidP="00CE212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</w:t>
            </w:r>
          </w:p>
        </w:tc>
      </w:tr>
      <w:tr w:rsidR="007519B6" w:rsidTr="00CE2120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</w:t>
            </w:r>
          </w:p>
        </w:tc>
      </w:tr>
      <w:tr w:rsidR="007519B6" w:rsidTr="00CE2120">
        <w:trPr>
          <w:trHeight w:val="828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Колосово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</w:tr>
      <w:tr w:rsidR="007519B6" w:rsidTr="00CE2120">
        <w:trPr>
          <w:trHeight w:val="258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Прокопьевское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7519B6" w:rsidTr="00CE2120">
        <w:trPr>
          <w:trHeight w:val="875"/>
        </w:trPr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Николаевское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7519B6" w:rsidTr="00CE2120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after="0"/>
              <w:rPr>
                <w:rFonts w:cs="Times New Roman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Default="007519B6" w:rsidP="00CE2120">
            <w:pPr>
              <w:spacing w:after="0"/>
              <w:rPr>
                <w:rFonts w:cs="Times New Roman"/>
              </w:rPr>
            </w:pPr>
          </w:p>
        </w:tc>
      </w:tr>
    </w:tbl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4" w:name="_Toc171141986"/>
      <w:r w:rsidRPr="00C4706F">
        <w:rPr>
          <w:rFonts w:ascii="Times New Roman" w:hAnsi="Times New Roman"/>
          <w:sz w:val="24"/>
          <w:szCs w:val="24"/>
        </w:rPr>
        <w:t xml:space="preserve">1.3. Территория поселения:  </w:t>
      </w:r>
      <w:bookmarkStart w:id="5" w:name="_Toc171141987"/>
      <w:bookmarkEnd w:id="4"/>
      <w:r w:rsidRPr="00C4706F">
        <w:rPr>
          <w:rFonts w:ascii="Times New Roman" w:hAnsi="Times New Roman"/>
          <w:sz w:val="24"/>
          <w:szCs w:val="24"/>
        </w:rPr>
        <w:t>1178 кв</w:t>
      </w:r>
      <w:proofErr w:type="gramStart"/>
      <w:r w:rsidRPr="00C4706F">
        <w:rPr>
          <w:rFonts w:ascii="Times New Roman" w:hAnsi="Times New Roman"/>
          <w:sz w:val="24"/>
          <w:szCs w:val="24"/>
        </w:rPr>
        <w:t>.к</w:t>
      </w:r>
      <w:proofErr w:type="gramEnd"/>
      <w:r w:rsidRPr="00C4706F">
        <w:rPr>
          <w:rFonts w:ascii="Times New Roman" w:hAnsi="Times New Roman"/>
          <w:sz w:val="24"/>
          <w:szCs w:val="24"/>
        </w:rPr>
        <w:t>м1.4. Основные природные ресурсы</w:t>
      </w:r>
      <w:bookmarkEnd w:id="5"/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6" w:name="_Toc171141988"/>
      <w:bookmarkStart w:id="7" w:name="_Toc251017643"/>
      <w:r w:rsidRPr="00C4706F">
        <w:rPr>
          <w:rFonts w:ascii="Times New Roman" w:hAnsi="Times New Roman"/>
          <w:sz w:val="24"/>
          <w:szCs w:val="24"/>
        </w:rPr>
        <w:t>2. Демографические данные</w:t>
      </w:r>
      <w:bookmarkEnd w:id="6"/>
      <w:bookmarkEnd w:id="7"/>
      <w:r w:rsidRPr="00C4706F">
        <w:rPr>
          <w:rFonts w:ascii="Times New Roman" w:hAnsi="Times New Roman"/>
          <w:sz w:val="24"/>
          <w:szCs w:val="24"/>
        </w:rPr>
        <w:t xml:space="preserve"> 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8" w:name="_Toc171141989"/>
      <w:r w:rsidRPr="00C4706F">
        <w:rPr>
          <w:rFonts w:ascii="Times New Roman" w:hAnsi="Times New Roman"/>
          <w:sz w:val="24"/>
          <w:szCs w:val="24"/>
        </w:rPr>
        <w:t xml:space="preserve">2.1. Численность населения  1131, из них мужчин 505, женщин </w:t>
      </w:r>
      <w:bookmarkEnd w:id="8"/>
      <w:r w:rsidRPr="00C4706F">
        <w:rPr>
          <w:rFonts w:ascii="Times New Roman" w:hAnsi="Times New Roman"/>
          <w:sz w:val="24"/>
          <w:szCs w:val="24"/>
        </w:rPr>
        <w:t>626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9" w:name="_Toc171141990"/>
      <w:r w:rsidRPr="00C4706F">
        <w:rPr>
          <w:rFonts w:ascii="Times New Roman" w:hAnsi="Times New Roman"/>
          <w:sz w:val="24"/>
          <w:szCs w:val="24"/>
        </w:rPr>
        <w:t xml:space="preserve">2.2. Число домохозяйств:  </w:t>
      </w:r>
      <w:bookmarkEnd w:id="9"/>
      <w:r w:rsidRPr="00C4706F">
        <w:rPr>
          <w:rFonts w:ascii="Times New Roman" w:hAnsi="Times New Roman"/>
          <w:sz w:val="24"/>
          <w:szCs w:val="24"/>
        </w:rPr>
        <w:t>547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10" w:name="_Toc171141991"/>
      <w:r w:rsidRPr="00C4706F">
        <w:rPr>
          <w:rFonts w:ascii="Times New Roman" w:hAnsi="Times New Roman"/>
          <w:sz w:val="24"/>
          <w:szCs w:val="24"/>
        </w:rPr>
        <w:t>2.3. Национальный состав</w:t>
      </w:r>
      <w:bookmarkEnd w:id="10"/>
      <w:r w:rsidRPr="00C4706F">
        <w:rPr>
          <w:rFonts w:ascii="Times New Roman" w:hAnsi="Times New Roman"/>
          <w:sz w:val="24"/>
          <w:szCs w:val="24"/>
        </w:rPr>
        <w:t>: русские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11" w:name="_Toc171141992"/>
      <w:r w:rsidRPr="00C4706F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C4706F">
        <w:rPr>
          <w:rFonts w:ascii="Times New Roman" w:hAnsi="Times New Roman"/>
          <w:sz w:val="24"/>
          <w:szCs w:val="24"/>
        </w:rPr>
        <w:t>Среднегодовая убыль населения (в среднем за последние 5 лет) – 4 %</w:t>
      </w:r>
      <w:bookmarkEnd w:id="11"/>
      <w:proofErr w:type="gramEnd"/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12" w:name="_Toc171141993"/>
      <w:r w:rsidRPr="00C4706F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C4706F">
        <w:rPr>
          <w:rFonts w:ascii="Times New Roman" w:hAnsi="Times New Roman"/>
          <w:sz w:val="24"/>
          <w:szCs w:val="24"/>
        </w:rPr>
        <w:t>Смертность населения (в среднем за последние 5 лет)  2 %</w:t>
      </w:r>
      <w:bookmarkEnd w:id="12"/>
      <w:proofErr w:type="gramEnd"/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13" w:name="_Toc171141994"/>
      <w:r w:rsidRPr="00C4706F">
        <w:rPr>
          <w:rFonts w:ascii="Times New Roman" w:hAnsi="Times New Roman"/>
          <w:sz w:val="24"/>
          <w:szCs w:val="24"/>
        </w:rPr>
        <w:t xml:space="preserve">2.6. Рождаемость (в среднем за </w:t>
      </w:r>
      <w:proofErr w:type="gramStart"/>
      <w:r w:rsidRPr="00C4706F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C4706F">
        <w:rPr>
          <w:rFonts w:ascii="Times New Roman" w:hAnsi="Times New Roman"/>
          <w:sz w:val="24"/>
          <w:szCs w:val="24"/>
        </w:rPr>
        <w:t xml:space="preserve"> 5 лет) 1,3 %</w:t>
      </w:r>
      <w:bookmarkEnd w:id="13"/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14" w:name="_Toc171141995"/>
      <w:r w:rsidRPr="00C4706F">
        <w:rPr>
          <w:rFonts w:ascii="Times New Roman" w:hAnsi="Times New Roman"/>
          <w:sz w:val="24"/>
          <w:szCs w:val="24"/>
        </w:rPr>
        <w:t>2.7. Возрастной состав населения:</w:t>
      </w:r>
      <w:bookmarkEnd w:id="14"/>
      <w:r w:rsidRPr="00C4706F">
        <w:rPr>
          <w:rFonts w:ascii="Times New Roman" w:hAnsi="Times New Roman"/>
          <w:sz w:val="24"/>
          <w:szCs w:val="24"/>
        </w:rPr>
        <w:t xml:space="preserve"> населенный пункт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>дети дошкольного возраста (0 – 7 лет)</w:t>
      </w:r>
      <w:r w:rsidRPr="00C4706F">
        <w:rPr>
          <w:rFonts w:ascii="Times New Roman" w:hAnsi="Times New Roman"/>
          <w:sz w:val="24"/>
          <w:szCs w:val="24"/>
        </w:rPr>
        <w:tab/>
        <w:t xml:space="preserve"> 107  чел.  12</w:t>
      </w:r>
      <w:r w:rsidRPr="00C4706F">
        <w:rPr>
          <w:rFonts w:ascii="Times New Roman" w:hAnsi="Times New Roman"/>
          <w:b/>
          <w:sz w:val="24"/>
          <w:szCs w:val="24"/>
        </w:rPr>
        <w:t xml:space="preserve"> </w:t>
      </w:r>
      <w:r w:rsidRPr="00C4706F">
        <w:rPr>
          <w:rFonts w:ascii="Times New Roman" w:hAnsi="Times New Roman"/>
          <w:sz w:val="24"/>
          <w:szCs w:val="24"/>
        </w:rPr>
        <w:t xml:space="preserve">% </w:t>
      </w:r>
      <w:r w:rsidRPr="00C4706F">
        <w:rPr>
          <w:rFonts w:ascii="Times New Roman" w:hAnsi="Times New Roman"/>
          <w:sz w:val="24"/>
          <w:szCs w:val="24"/>
        </w:rPr>
        <w:tab/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r w:rsidRPr="00C4706F">
        <w:rPr>
          <w:rFonts w:ascii="Times New Roman" w:hAnsi="Times New Roman"/>
          <w:sz w:val="24"/>
          <w:szCs w:val="24"/>
        </w:rPr>
        <w:t>дети школьного возраста (7 – 18 лет)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  <w:t>83  чел.  9 %</w:t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15" w:name="_Toc171141996"/>
      <w:r w:rsidRPr="00C4706F">
        <w:rPr>
          <w:rFonts w:ascii="Times New Roman" w:hAnsi="Times New Roman"/>
          <w:sz w:val="24"/>
          <w:szCs w:val="24"/>
        </w:rPr>
        <w:t>Пенсионеры</w:t>
      </w:r>
      <w:r w:rsidRPr="00C4706F">
        <w:rPr>
          <w:rFonts w:ascii="Times New Roman" w:hAnsi="Times New Roman"/>
          <w:sz w:val="24"/>
          <w:szCs w:val="24"/>
        </w:rPr>
        <w:tab/>
        <w:t>400  чел.  45 %</w:t>
      </w:r>
      <w:bookmarkEnd w:id="15"/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  <w:t xml:space="preserve"> </w:t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16" w:name="_Toc171141997"/>
      <w:r w:rsidRPr="00C4706F">
        <w:rPr>
          <w:rFonts w:ascii="Times New Roman" w:hAnsi="Times New Roman"/>
          <w:sz w:val="24"/>
          <w:szCs w:val="24"/>
        </w:rPr>
        <w:t xml:space="preserve">Инвалиды </w:t>
      </w:r>
      <w:r w:rsidRPr="00C4706F">
        <w:rPr>
          <w:rFonts w:ascii="Times New Roman" w:hAnsi="Times New Roman"/>
          <w:sz w:val="24"/>
          <w:szCs w:val="24"/>
        </w:rPr>
        <w:tab/>
        <w:t>169 чел.  19 %</w:t>
      </w:r>
      <w:bookmarkEnd w:id="16"/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7519B6" w:rsidRPr="00C4706F" w:rsidRDefault="007519B6" w:rsidP="007519B6">
      <w:pPr>
        <w:pStyle w:val="a3"/>
        <w:rPr>
          <w:rFonts w:ascii="Times New Roman" w:hAnsi="Times New Roman"/>
          <w:sz w:val="24"/>
          <w:szCs w:val="24"/>
        </w:rPr>
      </w:pPr>
      <w:bookmarkStart w:id="17" w:name="_Toc171141998"/>
      <w:r w:rsidRPr="00C4706F">
        <w:rPr>
          <w:rFonts w:ascii="Times New Roman" w:hAnsi="Times New Roman"/>
          <w:sz w:val="24"/>
          <w:szCs w:val="24"/>
        </w:rPr>
        <w:t xml:space="preserve"> Работающее население 541 чел.  61 %</w:t>
      </w:r>
      <w:bookmarkEnd w:id="17"/>
      <w:r w:rsidRPr="00C4706F">
        <w:rPr>
          <w:rFonts w:ascii="Times New Roman" w:hAnsi="Times New Roman"/>
          <w:sz w:val="24"/>
          <w:szCs w:val="24"/>
        </w:rPr>
        <w:tab/>
      </w:r>
      <w:r w:rsidRPr="00C4706F">
        <w:rPr>
          <w:rFonts w:ascii="Times New Roman" w:hAnsi="Times New Roman"/>
          <w:sz w:val="24"/>
          <w:szCs w:val="24"/>
        </w:rPr>
        <w:tab/>
      </w:r>
    </w:p>
    <w:p w:rsidR="007519B6" w:rsidRPr="00C4706F" w:rsidRDefault="007519B6" w:rsidP="007519B6">
      <w:pPr>
        <w:pStyle w:val="1"/>
      </w:pPr>
      <w:bookmarkStart w:id="18" w:name="_Toc171141999"/>
      <w:bookmarkStart w:id="19" w:name="_Toc251017644"/>
      <w:r w:rsidRPr="00C4706F">
        <w:t>3. Органы исполнительной и представительной власти и подчиненные им учреждения</w:t>
      </w:r>
      <w:bookmarkEnd w:id="18"/>
      <w:bookmarkEnd w:id="19"/>
    </w:p>
    <w:p w:rsidR="007519B6" w:rsidRPr="00C4706F" w:rsidRDefault="007519B6" w:rsidP="007519B6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3.1. Администрация муниципального образования:</w:t>
      </w:r>
    </w:p>
    <w:p w:rsidR="007519B6" w:rsidRPr="00C4706F" w:rsidRDefault="007519B6" w:rsidP="007519B6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Глава: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</w:p>
    <w:p w:rsidR="007519B6" w:rsidRPr="00C4706F" w:rsidRDefault="007519B6" w:rsidP="007519B6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Число сотрудников: 9</w:t>
      </w:r>
    </w:p>
    <w:p w:rsidR="007519B6" w:rsidRPr="00C4706F" w:rsidRDefault="007519B6" w:rsidP="007519B6">
      <w:pPr>
        <w:pStyle w:val="a4"/>
      </w:pPr>
    </w:p>
    <w:p w:rsidR="007519B6" w:rsidRPr="00C4706F" w:rsidRDefault="007519B6" w:rsidP="007519B6">
      <w:pPr>
        <w:pStyle w:val="a4"/>
      </w:pPr>
      <w:r w:rsidRPr="00C4706F">
        <w:t xml:space="preserve">3.2. Дума муниципального образования:  </w:t>
      </w:r>
    </w:p>
    <w:p w:rsidR="007519B6" w:rsidRPr="00C4706F" w:rsidRDefault="007519B6" w:rsidP="007519B6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</w:p>
    <w:p w:rsidR="007519B6" w:rsidRPr="00C4706F" w:rsidRDefault="007519B6" w:rsidP="007519B6">
      <w:pPr>
        <w:pStyle w:val="3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Число депутатов Думы: </w:t>
      </w:r>
      <w:r w:rsidRPr="00C4706F">
        <w:rPr>
          <w:rFonts w:ascii="Times New Roman" w:hAnsi="Times New Roman" w:cs="Times New Roman"/>
          <w:i/>
          <w:sz w:val="24"/>
          <w:szCs w:val="24"/>
        </w:rPr>
        <w:t>11</w:t>
      </w:r>
    </w:p>
    <w:p w:rsidR="007519B6" w:rsidRPr="00C4706F" w:rsidRDefault="007519B6" w:rsidP="007519B6">
      <w:pPr>
        <w:pStyle w:val="a4"/>
      </w:pPr>
    </w:p>
    <w:p w:rsidR="007519B6" w:rsidRPr="00C4706F" w:rsidRDefault="007519B6" w:rsidP="007519B6">
      <w:pPr>
        <w:pStyle w:val="a4"/>
      </w:pPr>
      <w:r w:rsidRPr="00C4706F">
        <w:t xml:space="preserve">3.3. Учреждения, подчиненные муниципальному образованию </w:t>
      </w:r>
    </w:p>
    <w:p w:rsidR="007519B6" w:rsidRPr="00C4706F" w:rsidRDefault="007519B6" w:rsidP="007519B6">
      <w:pPr>
        <w:pStyle w:val="a4"/>
        <w:rPr>
          <w:i/>
        </w:rPr>
      </w:pPr>
      <w:r w:rsidRPr="00C4706F">
        <w:rPr>
          <w:i/>
        </w:rPr>
        <w:t>(дома</w:t>
      </w:r>
      <w:r w:rsidRPr="00C4706F">
        <w:t xml:space="preserve"> </w:t>
      </w:r>
      <w:r w:rsidRPr="00C4706F">
        <w:rPr>
          <w:i/>
        </w:rPr>
        <w:t>культуры,</w:t>
      </w:r>
      <w:r w:rsidRPr="00C4706F">
        <w:t xml:space="preserve"> </w:t>
      </w:r>
      <w:r w:rsidRPr="00C4706F">
        <w:rPr>
          <w:i/>
        </w:rPr>
        <w:t>библиотеки и т.д.)</w:t>
      </w:r>
    </w:p>
    <w:p w:rsidR="007519B6" w:rsidRPr="00C4706F" w:rsidRDefault="007519B6" w:rsidP="007519B6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___________</w:t>
      </w:r>
      <w:r w:rsidRPr="00C4706F">
        <w:rPr>
          <w:rFonts w:ascii="Times New Roman" w:hAnsi="Times New Roman" w:cs="Times New Roman"/>
          <w:sz w:val="24"/>
          <w:szCs w:val="24"/>
          <w:u w:val="single"/>
        </w:rPr>
        <w:t>-_</w:t>
      </w:r>
      <w:r w:rsidRPr="00C4706F">
        <w:rPr>
          <w:rFonts w:ascii="Times New Roman" w:hAnsi="Times New Roman" w:cs="Times New Roman"/>
          <w:sz w:val="24"/>
          <w:szCs w:val="24"/>
        </w:rPr>
        <w:t>______________, __</w:t>
      </w:r>
      <w:r w:rsidRPr="00C4706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4706F">
        <w:rPr>
          <w:rFonts w:ascii="Times New Roman" w:hAnsi="Times New Roman" w:cs="Times New Roman"/>
          <w:sz w:val="24"/>
          <w:szCs w:val="24"/>
        </w:rPr>
        <w:t>_____ сотрудников</w:t>
      </w:r>
    </w:p>
    <w:p w:rsidR="007519B6" w:rsidRPr="00C4706F" w:rsidRDefault="007519B6" w:rsidP="007519B6">
      <w:pPr>
        <w:pStyle w:val="1"/>
      </w:pPr>
      <w:bookmarkStart w:id="20" w:name="_Toc171142000"/>
      <w:bookmarkStart w:id="21" w:name="_Toc251017645"/>
      <w:r w:rsidRPr="00C4706F">
        <w:lastRenderedPageBreak/>
        <w:t>4. Объекты инфраструктуры и сельхоз. техника, находящиеся в собственности муниципального образования и их состояние</w:t>
      </w:r>
      <w:bookmarkEnd w:id="20"/>
      <w:bookmarkEnd w:id="21"/>
    </w:p>
    <w:p w:rsidR="007519B6" w:rsidRPr="00C4706F" w:rsidRDefault="007519B6" w:rsidP="00751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08"/>
        <w:gridCol w:w="1368"/>
        <w:gridCol w:w="998"/>
        <w:gridCol w:w="4294"/>
      </w:tblGrid>
      <w:tr w:rsidR="007519B6" w:rsidRPr="00C4706F" w:rsidTr="00CE212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состояние</w:t>
            </w:r>
          </w:p>
        </w:tc>
      </w:tr>
      <w:tr w:rsidR="007519B6" w:rsidRPr="00C4706F" w:rsidTr="00CE2120">
        <w:trPr>
          <w:trHeight w:val="2008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9B6" w:rsidRPr="00C4706F" w:rsidRDefault="007519B6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здание п. </w:t>
            </w:r>
            <w:proofErr w:type="gramStart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Гостовский</w:t>
            </w:r>
            <w:proofErr w:type="gramEnd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19B6" w:rsidRPr="00C4706F" w:rsidRDefault="007519B6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 xml:space="preserve">1993 год постройки, </w:t>
            </w:r>
            <w:proofErr w:type="gramStart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деревянное</w:t>
            </w:r>
            <w:proofErr w:type="gramEnd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, одноэтажное, площадь – 108 кв. м, физический износ – 50%.</w:t>
            </w:r>
          </w:p>
          <w:p w:rsidR="007519B6" w:rsidRPr="00C4706F" w:rsidRDefault="007519B6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9B6" w:rsidRPr="00C4706F" w:rsidTr="00CE212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Износ более 75 %, требуется замена водопроводной системы.</w:t>
            </w:r>
          </w:p>
        </w:tc>
      </w:tr>
      <w:tr w:rsidR="007519B6" w:rsidRPr="00C4706F" w:rsidTr="00CE2120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Улицы и дороги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37.4 км</w:t>
            </w: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 xml:space="preserve">В улучшенном  исполнении – 9.9 км, в грунтовом – 27.5 км, </w:t>
            </w:r>
          </w:p>
        </w:tc>
      </w:tr>
    </w:tbl>
    <w:p w:rsidR="007519B6" w:rsidRPr="00C4706F" w:rsidRDefault="007519B6" w:rsidP="007519B6">
      <w:pPr>
        <w:pStyle w:val="1"/>
      </w:pPr>
      <w:bookmarkStart w:id="22" w:name="_Toc171142001"/>
      <w:bookmarkStart w:id="23" w:name="_Toc251017646"/>
      <w:r w:rsidRPr="00C4706F">
        <w:t xml:space="preserve">5. Наличие планов/программ социально-экономического развития </w:t>
      </w:r>
      <w:bookmarkEnd w:id="22"/>
      <w:r w:rsidRPr="00C4706F">
        <w:t>поселения</w:t>
      </w:r>
      <w:bookmarkEnd w:id="23"/>
      <w:r w:rsidRPr="00C4706F">
        <w:t xml:space="preserve">   </w:t>
      </w:r>
    </w:p>
    <w:p w:rsidR="007519B6" w:rsidRPr="00C4706F" w:rsidRDefault="007519B6" w:rsidP="007519B6">
      <w:pPr>
        <w:rPr>
          <w:rFonts w:ascii="Times New Roman" w:hAnsi="Times New Roman" w:cs="Times New Roman"/>
          <w:i/>
          <w:sz w:val="24"/>
          <w:szCs w:val="24"/>
        </w:rPr>
      </w:pPr>
      <w:r w:rsidRPr="00C4706F">
        <w:rPr>
          <w:rFonts w:ascii="Times New Roman" w:hAnsi="Times New Roman" w:cs="Times New Roman"/>
          <w:i/>
          <w:sz w:val="24"/>
          <w:szCs w:val="24"/>
        </w:rPr>
        <w:t xml:space="preserve">(Приложите копии существующих планов развития вашего муниципального образования к настоящей программе)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48"/>
        <w:gridCol w:w="1890"/>
        <w:gridCol w:w="4230"/>
      </w:tblGrid>
      <w:tr w:rsidR="007519B6" w:rsidRPr="00C4706F" w:rsidTr="00CE2120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и кем </w:t>
            </w:r>
            <w:proofErr w:type="gramStart"/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</w:t>
            </w:r>
          </w:p>
        </w:tc>
      </w:tr>
      <w:tr w:rsidR="007519B6" w:rsidRPr="00C4706F" w:rsidTr="00CE2120"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1.Программа комплексного развития систем коммунальной инфраструктуры муниципального образования Гостовское сельское поселение  Шабалинского района Кировской области на 2016-2025 годы</w:t>
            </w:r>
          </w:p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2.Программа комплексного развития транспортной инфраструктуры на территории Гостовского сельского поселения</w:t>
            </w:r>
          </w:p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9B6" w:rsidRPr="00C4706F" w:rsidRDefault="007519B6" w:rsidP="00CE21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lastRenderedPageBreak/>
              <w:t>30.05.2016</w:t>
            </w:r>
          </w:p>
          <w:p w:rsidR="007519B6" w:rsidRPr="00C4706F" w:rsidRDefault="007519B6" w:rsidP="00CE21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>Гостовской</w:t>
            </w:r>
          </w:p>
          <w:p w:rsidR="007519B6" w:rsidRPr="00C4706F" w:rsidRDefault="007519B6" w:rsidP="00CE21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>сельской Думой Шабалинского района Кировской области</w:t>
            </w:r>
          </w:p>
          <w:p w:rsidR="007519B6" w:rsidRPr="00C4706F" w:rsidRDefault="007519B6" w:rsidP="00CE21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9B6" w:rsidRPr="00C4706F" w:rsidRDefault="007519B6" w:rsidP="00CE21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9B6" w:rsidRPr="00C4706F" w:rsidRDefault="007519B6" w:rsidP="00CE21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9B6" w:rsidRPr="00C4706F" w:rsidRDefault="007519B6" w:rsidP="00CE21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9B6" w:rsidRPr="00C4706F" w:rsidRDefault="007519B6" w:rsidP="00CE21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>31.10.2016 Гостовской</w:t>
            </w:r>
          </w:p>
          <w:p w:rsidR="007519B6" w:rsidRPr="00C4706F" w:rsidRDefault="007519B6" w:rsidP="00CE21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706F">
              <w:rPr>
                <w:rFonts w:ascii="Times New Roman" w:hAnsi="Times New Roman"/>
                <w:sz w:val="24"/>
                <w:szCs w:val="24"/>
              </w:rPr>
              <w:t xml:space="preserve">сельской Думой Шабалинского района </w:t>
            </w:r>
            <w:r w:rsidRPr="00C4706F">
              <w:rPr>
                <w:rFonts w:ascii="Times New Roman" w:hAnsi="Times New Roman"/>
                <w:sz w:val="24"/>
                <w:szCs w:val="24"/>
              </w:rPr>
              <w:lastRenderedPageBreak/>
              <w:t>Кировской области</w:t>
            </w:r>
          </w:p>
          <w:p w:rsidR="007519B6" w:rsidRPr="00C4706F" w:rsidRDefault="007519B6" w:rsidP="00CE212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последовательного повышения уровня и качества жизни населения, укрепление социальной сферы на основе устойчивого экономического развития Гостовского сельского поселения</w:t>
            </w:r>
          </w:p>
        </w:tc>
      </w:tr>
    </w:tbl>
    <w:p w:rsidR="007519B6" w:rsidRPr="00C4706F" w:rsidRDefault="007519B6" w:rsidP="007519B6">
      <w:pPr>
        <w:pStyle w:val="1"/>
      </w:pPr>
      <w:bookmarkStart w:id="24" w:name="_Toc171142002"/>
      <w:bookmarkStart w:id="25" w:name="_Toc251017647"/>
      <w:r w:rsidRPr="00C4706F">
        <w:lastRenderedPageBreak/>
        <w:t xml:space="preserve">6. Основные направления  экономического развития </w:t>
      </w:r>
      <w:bookmarkEnd w:id="24"/>
      <w:r w:rsidRPr="00C4706F">
        <w:t>поселения</w:t>
      </w:r>
      <w:bookmarkEnd w:id="25"/>
      <w:r w:rsidRPr="00C4706F">
        <w:t xml:space="preserve">  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00"/>
        <w:gridCol w:w="6768"/>
      </w:tblGrid>
      <w:tr w:rsidR="007519B6" w:rsidRPr="00C4706F" w:rsidTr="00CE2120">
        <w:trPr>
          <w:trHeight w:val="483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Лесозаготовка и переработка древесины</w:t>
            </w:r>
          </w:p>
        </w:tc>
      </w:tr>
      <w:tr w:rsidR="007519B6" w:rsidRPr="00C4706F" w:rsidTr="00CE2120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7519B6" w:rsidRPr="00C4706F" w:rsidTr="00CE2120"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Прочие направления экономического роста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Оказание услуг населению</w:t>
            </w:r>
          </w:p>
        </w:tc>
      </w:tr>
    </w:tbl>
    <w:p w:rsidR="007519B6" w:rsidRPr="00C4706F" w:rsidRDefault="007519B6" w:rsidP="007519B6">
      <w:pPr>
        <w:pStyle w:val="1"/>
      </w:pPr>
      <w:bookmarkStart w:id="26" w:name="_Toc171142003"/>
      <w:bookmarkStart w:id="27" w:name="_Toc251017648"/>
      <w:r w:rsidRPr="00C4706F">
        <w:t>7. Развитие малого и среднего предпринимательства</w:t>
      </w:r>
      <w:bookmarkEnd w:id="26"/>
      <w:bookmarkEnd w:id="27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508"/>
        <w:gridCol w:w="1800"/>
        <w:gridCol w:w="1980"/>
      </w:tblGrid>
      <w:tr w:rsidR="007519B6" w:rsidRPr="00C4706F" w:rsidTr="00CE2120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7519B6" w:rsidRPr="00C4706F" w:rsidRDefault="007519B6" w:rsidP="00CE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работающих, человек</w:t>
            </w:r>
          </w:p>
        </w:tc>
      </w:tr>
      <w:tr w:rsidR="007519B6" w:rsidRPr="00C4706F" w:rsidTr="00CE2120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предприятий, всего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</w:tr>
      <w:tr w:rsidR="007519B6" w:rsidRPr="00C4706F" w:rsidTr="00CE2120">
        <w:trPr>
          <w:trHeight w:val="432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519B6" w:rsidRPr="00C4706F" w:rsidTr="00CE2120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сфере торговли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519B6" w:rsidRPr="00C4706F" w:rsidTr="00CE2120">
        <w:trPr>
          <w:trHeight w:val="432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сфере бытового обслуживания населения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9B6" w:rsidRPr="00C4706F" w:rsidTr="00CE2120">
        <w:trPr>
          <w:trHeight w:val="383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В сфере производства: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19B6" w:rsidRPr="00C4706F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7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</w:t>
            </w:r>
          </w:p>
        </w:tc>
      </w:tr>
    </w:tbl>
    <w:p w:rsidR="007519B6" w:rsidRPr="00C4706F" w:rsidRDefault="007519B6" w:rsidP="007519B6">
      <w:pPr>
        <w:pStyle w:val="1"/>
      </w:pPr>
      <w:bookmarkStart w:id="28" w:name="_Toc171142004"/>
      <w:bookmarkStart w:id="29" w:name="_Toc251017649"/>
      <w:r w:rsidRPr="00C4706F">
        <w:t>8. Стратегическая цель и основные задачи программы</w:t>
      </w:r>
      <w:bookmarkEnd w:id="28"/>
      <w:bookmarkEnd w:id="29"/>
      <w:r w:rsidRPr="00C4706F">
        <w:t xml:space="preserve">  </w:t>
      </w:r>
    </w:p>
    <w:p w:rsidR="007519B6" w:rsidRPr="00C4706F" w:rsidRDefault="007519B6" w:rsidP="007519B6">
      <w:pPr>
        <w:pStyle w:val="2"/>
        <w:spacing w:after="0"/>
      </w:pPr>
      <w:r w:rsidRPr="00C4706F">
        <w:rPr>
          <w:b/>
          <w:i/>
        </w:rPr>
        <w:t xml:space="preserve">Общей стратегической целью настоящей программы является: </w:t>
      </w:r>
    </w:p>
    <w:p w:rsidR="007519B6" w:rsidRPr="00C4706F" w:rsidRDefault="007519B6" w:rsidP="007519B6">
      <w:pPr>
        <w:pStyle w:val="2"/>
        <w:spacing w:after="0"/>
        <w:rPr>
          <w:b/>
          <w:i/>
        </w:rPr>
      </w:pPr>
      <w:r w:rsidRPr="00C4706F">
        <w:rPr>
          <w:b/>
          <w:i/>
        </w:rPr>
        <w:t xml:space="preserve">Повышение уровня и качества жизни населения, укрепление социальной сферы, экономическое развитие Новотроицкого сельского поселения </w:t>
      </w:r>
    </w:p>
    <w:p w:rsidR="007519B6" w:rsidRPr="00C4706F" w:rsidRDefault="007519B6" w:rsidP="007519B6">
      <w:pPr>
        <w:pStyle w:val="2"/>
        <w:spacing w:after="0"/>
        <w:rPr>
          <w:b/>
          <w:i/>
        </w:rPr>
      </w:pPr>
      <w:r w:rsidRPr="00C4706F">
        <w:rPr>
          <w:b/>
          <w:i/>
        </w:rPr>
        <w:t>Для достижения этой цели предполагается решить следующие задачи:</w:t>
      </w:r>
      <w:r w:rsidRPr="00C4706F">
        <w:rPr>
          <w:b/>
        </w:rPr>
        <w:t xml:space="preserve"> </w:t>
      </w:r>
    </w:p>
    <w:p w:rsidR="007519B6" w:rsidRPr="00C4706F" w:rsidRDefault="007519B6" w:rsidP="00751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Реализация новых инвестиционных проектов на территории поселения.</w:t>
      </w:r>
    </w:p>
    <w:p w:rsidR="007519B6" w:rsidRPr="00C4706F" w:rsidRDefault="007519B6" w:rsidP="00751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Улучшение предпринимательского климата.</w:t>
      </w:r>
    </w:p>
    <w:p w:rsidR="007519B6" w:rsidRPr="00C4706F" w:rsidRDefault="007519B6" w:rsidP="00751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Воспроизводство и комплексное использование природных ресурсов.</w:t>
      </w:r>
    </w:p>
    <w:p w:rsidR="007519B6" w:rsidRPr="00C4706F" w:rsidRDefault="007519B6" w:rsidP="00751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Модернизация и техническое перевооружение сельскохозяйственного и лесопромышленного комплекса.</w:t>
      </w:r>
    </w:p>
    <w:p w:rsidR="007519B6" w:rsidRPr="00C4706F" w:rsidRDefault="007519B6" w:rsidP="00751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Развитие малого бизнеса</w:t>
      </w:r>
    </w:p>
    <w:p w:rsidR="007519B6" w:rsidRPr="00C4706F" w:rsidRDefault="007519B6" w:rsidP="00751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Решение социальных проблем, удовлетворение потребностей населения поселения в доступном и качественном жилье.</w:t>
      </w:r>
    </w:p>
    <w:p w:rsidR="007519B6" w:rsidRPr="00C4706F" w:rsidRDefault="007519B6" w:rsidP="00751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lastRenderedPageBreak/>
        <w:t>Максимально полное использование кадрового и инновационного потенциала поселения.</w:t>
      </w:r>
    </w:p>
    <w:p w:rsidR="007519B6" w:rsidRPr="00C4706F" w:rsidRDefault="007519B6" w:rsidP="007519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 Снижение уровня безработицы.</w:t>
      </w:r>
    </w:p>
    <w:p w:rsidR="007519B6" w:rsidRPr="00C4706F" w:rsidRDefault="007519B6" w:rsidP="007519B6">
      <w:pPr>
        <w:pStyle w:val="2"/>
        <w:spacing w:after="0"/>
      </w:pPr>
      <w:r w:rsidRPr="00C4706F">
        <w:rPr>
          <w:b/>
        </w:rPr>
        <w:t>Соответствующий инвестиционный план приведен в Приложении 2.</w:t>
      </w:r>
    </w:p>
    <w:p w:rsidR="007519B6" w:rsidRPr="00C4706F" w:rsidRDefault="007519B6" w:rsidP="007519B6">
      <w:pPr>
        <w:pStyle w:val="1"/>
      </w:pPr>
      <w:bookmarkStart w:id="30" w:name="_Toc171142005"/>
      <w:bookmarkStart w:id="31" w:name="_Toc251017650"/>
      <w:r w:rsidRPr="00C4706F">
        <w:t>9. Внутренние возможности муниципального образования, влияющие на достижение поставленной цели; Наличие необходимых ресурсов:</w:t>
      </w:r>
      <w:bookmarkEnd w:id="30"/>
      <w:bookmarkEnd w:id="31"/>
      <w:r w:rsidRPr="00C4706F">
        <w:t xml:space="preserve">  </w:t>
      </w:r>
    </w:p>
    <w:p w:rsidR="007519B6" w:rsidRPr="00C4706F" w:rsidRDefault="007519B6" w:rsidP="007519B6">
      <w:pPr>
        <w:pStyle w:val="33"/>
        <w:numPr>
          <w:ilvl w:val="0"/>
          <w:numId w:val="3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человеческие ресурсы: Гостовское сельское поселение является третьим по численности муниципальным образованием в районе.  Имеются достаточные человеческие ресурсы. 61% составляет трудоспособное население. Ежегодно регистрируются браки, рождаются дети. Молодые семьи активно участвуют в различных программах по строительству и покупке жилья. Проявляют активную жизненную позицию. </w:t>
      </w:r>
    </w:p>
    <w:p w:rsidR="007519B6" w:rsidRPr="00C4706F" w:rsidRDefault="007519B6" w:rsidP="007519B6">
      <w:pPr>
        <w:pStyle w:val="33"/>
        <w:numPr>
          <w:ilvl w:val="0"/>
          <w:numId w:val="3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финансовые ресурсы: На территории поселения зарегистрированы 16 малое предприятие и индивидуальные предприниматели. Успешно развивается сфера заготовки и переработки леса, сельхозпроизводство. Доходная часть бюджета Гостовского сельского поселения исполняется за счет своевременных перечислений НДФЛ, арендной платы за землю, земельного налога налогоплательщиками.</w:t>
      </w:r>
    </w:p>
    <w:p w:rsidR="007519B6" w:rsidRPr="00C4706F" w:rsidRDefault="007519B6" w:rsidP="007519B6">
      <w:pPr>
        <w:pStyle w:val="33"/>
        <w:numPr>
          <w:ilvl w:val="0"/>
          <w:numId w:val="3"/>
        </w:numPr>
        <w:tabs>
          <w:tab w:val="num" w:pos="0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06F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 сфера:  Работающие предприятия имеют неплохую техническую оснащенность. Широко используют возможности лизинга для обновления материально-технической базы. За последние годы приобретены 9 единиц самоходной техники и оборудование для животноводческих ферм. Лесозаготовительными организациями тратятся значительные средства на модернизацию производства. Построена сушилка пиломатериала, приобретены станки для глубокой переработки древесины. В одном из предприятий начал работу лесозаготовительный комплекс. Успешнее развитие тормозит низкое качество дорог. Из общего количества дорожной сети, находящейся на балансе поселения лишь 37%  -  дороги с улучшенным покрытием, а оставшиеся 63 километр – грунтовые, требующие значительных вложений для поддержания их нормального состояния. </w:t>
      </w:r>
    </w:p>
    <w:p w:rsidR="007519B6" w:rsidRPr="00C4706F" w:rsidRDefault="007519B6" w:rsidP="007519B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70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дминистративно-организационная сфера: Гостовское сельское поселение основано 01 января 2006 года путем слияния пяти сельских округов </w:t>
      </w:r>
      <w:proofErr w:type="gramStart"/>
      <w:r w:rsidRPr="00C4706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остовское,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Панихинское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Колосовское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, Николаевское,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Жирновское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. Центром поселения является п. </w:t>
      </w:r>
      <w:proofErr w:type="gramStart"/>
      <w:r w:rsidRPr="00C4706F">
        <w:rPr>
          <w:rFonts w:ascii="Times New Roman" w:hAnsi="Times New Roman" w:cs="Times New Roman"/>
          <w:sz w:val="24"/>
          <w:szCs w:val="24"/>
        </w:rPr>
        <w:t>Гостовский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, в котором располагается администрация поселения. </w:t>
      </w:r>
      <w:r w:rsidRPr="00C4706F">
        <w:rPr>
          <w:rFonts w:ascii="Times New Roman" w:hAnsi="Times New Roman" w:cs="Times New Roman"/>
          <w:i/>
          <w:sz w:val="24"/>
          <w:szCs w:val="24"/>
        </w:rPr>
        <w:t xml:space="preserve">Представительным органом поселения является Гостовская  сельская Дума. </w:t>
      </w:r>
    </w:p>
    <w:p w:rsidR="007519B6" w:rsidRPr="00C4706F" w:rsidRDefault="007519B6" w:rsidP="007519B6">
      <w:pPr>
        <w:pStyle w:val="33"/>
        <w:numPr>
          <w:ilvl w:val="0"/>
          <w:numId w:val="4"/>
        </w:numPr>
        <w:tabs>
          <w:tab w:val="num" w:pos="0"/>
          <w:tab w:val="num" w:pos="113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другие сферы: На территории поселения работают: 2 библиотеки, 2 школы, 2 из которых с дошкольной группой, 1 Детский сад, 3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proofErr w:type="gramStart"/>
      <w:r w:rsidRPr="00C4706F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C4706F">
        <w:rPr>
          <w:rFonts w:ascii="Times New Roman" w:hAnsi="Times New Roman" w:cs="Times New Roman"/>
          <w:sz w:val="24"/>
          <w:szCs w:val="24"/>
        </w:rPr>
        <w:t xml:space="preserve">Население имеет возможность посещать кружки, заниматься в творческих коллективах </w:t>
      </w:r>
      <w:bookmarkStart w:id="32" w:name="_Toc171142007"/>
      <w:bookmarkStart w:id="33" w:name="_Toc251017651"/>
    </w:p>
    <w:p w:rsidR="007519B6" w:rsidRPr="00C4706F" w:rsidRDefault="007519B6" w:rsidP="007519B6">
      <w:pPr>
        <w:pStyle w:val="33"/>
        <w:numPr>
          <w:ilvl w:val="0"/>
          <w:numId w:val="4"/>
        </w:numPr>
        <w:tabs>
          <w:tab w:val="num" w:pos="0"/>
          <w:tab w:val="num" w:pos="1134"/>
        </w:tabs>
        <w:spacing w:before="12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>10. Внешние факторы, которые могут повлиять на решение поставленных задач</w:t>
      </w:r>
      <w:bookmarkEnd w:id="32"/>
      <w:bookmarkEnd w:id="33"/>
    </w:p>
    <w:p w:rsidR="007519B6" w:rsidRPr="00C4706F" w:rsidRDefault="007519B6" w:rsidP="007519B6">
      <w:pPr>
        <w:pStyle w:val="3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Внешние факторы, которые могут содействовать решению поставленных задач: Программа поддержки местных инициатив, которая поможет изменить менталитет населения, даст ему возможность самому определять первостепенные задачи развития поселения. Участие жителей в </w:t>
      </w:r>
      <w:proofErr w:type="spellStart"/>
      <w:r w:rsidRPr="00C4706F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4706F">
        <w:rPr>
          <w:rFonts w:ascii="Times New Roman" w:hAnsi="Times New Roman" w:cs="Times New Roman"/>
          <w:sz w:val="24"/>
          <w:szCs w:val="24"/>
        </w:rPr>
        <w:t xml:space="preserve"> проекта позволит поменять отношение к делу.</w:t>
      </w:r>
    </w:p>
    <w:p w:rsidR="007519B6" w:rsidRPr="00C4706F" w:rsidRDefault="007519B6" w:rsidP="007519B6">
      <w:pPr>
        <w:pStyle w:val="33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06F">
        <w:rPr>
          <w:rFonts w:ascii="Times New Roman" w:hAnsi="Times New Roman" w:cs="Times New Roman"/>
          <w:sz w:val="24"/>
          <w:szCs w:val="24"/>
        </w:rPr>
        <w:t xml:space="preserve">Неблагоприятные внешние условия, возможные риски, проблемы и препятствия: В случае отбора данного проекта перед нами встанет задача проведения </w:t>
      </w:r>
      <w:r w:rsidRPr="00C4706F">
        <w:rPr>
          <w:rFonts w:ascii="Times New Roman" w:hAnsi="Times New Roman" w:cs="Times New Roman"/>
          <w:sz w:val="24"/>
          <w:szCs w:val="24"/>
        </w:rPr>
        <w:lastRenderedPageBreak/>
        <w:t>аукциона для определения подрядчика выполнения данного вида работ. Учитывая отдаленность  населенного пункта, проблематично найти ответственного подрядчика.</w:t>
      </w:r>
    </w:p>
    <w:p w:rsidR="007519B6" w:rsidRDefault="007519B6" w:rsidP="007519B6">
      <w:pPr>
        <w:spacing w:after="0"/>
        <w:rPr>
          <w:rFonts w:ascii="Times New Roman" w:hAnsi="Times New Roman" w:cs="Times New Roman"/>
          <w:sz w:val="24"/>
          <w:szCs w:val="24"/>
        </w:rPr>
        <w:sectPr w:rsidR="007519B6">
          <w:pgSz w:w="11907" w:h="16840"/>
          <w:pgMar w:top="1135" w:right="1197" w:bottom="993" w:left="1418" w:header="709" w:footer="851" w:gutter="0"/>
          <w:pgNumType w:start="1"/>
          <w:cols w:space="720"/>
        </w:sectPr>
      </w:pPr>
    </w:p>
    <w:p w:rsidR="007519B6" w:rsidRDefault="007519B6" w:rsidP="007519B6">
      <w:pPr>
        <w:pStyle w:val="1"/>
        <w:tabs>
          <w:tab w:val="left" w:pos="11160"/>
        </w:tabs>
        <w:ind w:left="720" w:firstLine="720"/>
      </w:pPr>
      <w:r>
        <w:rPr>
          <w:bCs w:val="0"/>
        </w:rPr>
        <w:lastRenderedPageBreak/>
        <w:t xml:space="preserve">  </w:t>
      </w:r>
      <w:r>
        <w:rPr>
          <w:bCs w:val="0"/>
        </w:rPr>
        <w:tab/>
      </w:r>
      <w:bookmarkStart w:id="34" w:name="_Toc251017653"/>
      <w:r>
        <w:rPr>
          <w:bCs w:val="0"/>
        </w:rPr>
        <w:t xml:space="preserve">Приложение 1.   </w:t>
      </w:r>
      <w:r>
        <w:rPr>
          <w:bCs w:val="0"/>
        </w:rPr>
        <w:br/>
        <w:t>Инициативная группа</w:t>
      </w:r>
      <w:bookmarkEnd w:id="34"/>
    </w:p>
    <w:p w:rsidR="007519B6" w:rsidRDefault="007519B6" w:rsidP="007519B6">
      <w:pPr>
        <w:spacing w:after="120"/>
        <w:ind w:left="23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6" w:rsidRDefault="007519B6" w:rsidP="007519B6">
      <w:pPr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Поселение: Гостовское сельское поселение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Район: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Шабалинский</w:t>
      </w:r>
      <w:proofErr w:type="spellEnd"/>
    </w:p>
    <w:p w:rsidR="007519B6" w:rsidRDefault="007519B6" w:rsidP="007519B6">
      <w:pPr>
        <w:spacing w:after="120"/>
        <w:ind w:left="23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90"/>
        <w:gridCol w:w="4590"/>
        <w:gridCol w:w="3690"/>
      </w:tblGrid>
      <w:tr w:rsidR="007519B6" w:rsidTr="00CE2120">
        <w:trPr>
          <w:trHeight w:val="7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6" w:rsidRDefault="007519B6" w:rsidP="00CE2120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ind w:right="-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ответственности</w:t>
            </w:r>
          </w:p>
          <w:p w:rsidR="007519B6" w:rsidRDefault="007519B6" w:rsidP="00CE2120">
            <w:pPr>
              <w:ind w:right="-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инициативной группе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/ что представляет</w:t>
            </w:r>
          </w:p>
          <w:p w:rsidR="007519B6" w:rsidRDefault="007519B6" w:rsidP="00CE2120">
            <w:pPr>
              <w:ind w:right="-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(муниципалитет, Дума МО,</w:t>
            </w:r>
            <w:proofErr w:type="gramEnd"/>
          </w:p>
          <w:p w:rsidR="007519B6" w:rsidRDefault="007519B6" w:rsidP="00CE2120">
            <w:pPr>
              <w:ind w:right="-1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население, общ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рганизацию, и т.д.)</w:t>
            </w:r>
          </w:p>
        </w:tc>
      </w:tr>
      <w:tr w:rsidR="007519B6" w:rsidTr="00CE21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6" w:rsidRDefault="007519B6" w:rsidP="007519B6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Людмила Анатольевна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 Гостовского сельского поселения</w:t>
            </w:r>
          </w:p>
        </w:tc>
      </w:tr>
      <w:tr w:rsidR="007519B6" w:rsidTr="00CE21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6" w:rsidRDefault="007519B6" w:rsidP="007519B6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Филиппова Лариса Юрьевна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 Гостовского сельского поселения</w:t>
            </w:r>
          </w:p>
        </w:tc>
      </w:tr>
      <w:tr w:rsidR="007519B6" w:rsidTr="00CE21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6" w:rsidRDefault="007519B6" w:rsidP="007519B6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Вепрева Татьяна Владимировна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делопроизводство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Шабалинский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КЦСОН</w:t>
            </w:r>
          </w:p>
        </w:tc>
      </w:tr>
      <w:tr w:rsidR="007519B6" w:rsidTr="00CE21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6" w:rsidRDefault="007519B6" w:rsidP="007519B6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Грудцина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технические вопросы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Библиотечная система</w:t>
            </w:r>
          </w:p>
        </w:tc>
      </w:tr>
      <w:tr w:rsidR="007519B6" w:rsidTr="00CE21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6" w:rsidRDefault="007519B6" w:rsidP="007519B6">
            <w:pPr>
              <w:numPr>
                <w:ilvl w:val="0"/>
                <w:numId w:val="5"/>
              </w:numPr>
              <w:spacing w:after="0" w:line="240" w:lineRule="auto"/>
              <w:ind w:left="432" w:right="-540" w:hanging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Людмила Ивановна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организацию вклада сообщества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ind w:right="-5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пенсионер</w:t>
            </w:r>
          </w:p>
        </w:tc>
      </w:tr>
    </w:tbl>
    <w:p w:rsidR="007519B6" w:rsidRDefault="007519B6" w:rsidP="007519B6">
      <w:pPr>
        <w:spacing w:after="0"/>
        <w:rPr>
          <w:rFonts w:ascii="Times New Roman" w:hAnsi="Times New Roman" w:cs="Times New Roman"/>
          <w:sz w:val="24"/>
          <w:szCs w:val="24"/>
        </w:rPr>
        <w:sectPr w:rsidR="007519B6">
          <w:pgSz w:w="16840" w:h="11907" w:orient="landscape"/>
          <w:pgMar w:top="1195" w:right="1166" w:bottom="1411" w:left="850" w:header="706" w:footer="850" w:gutter="0"/>
          <w:pgNumType w:start="1"/>
          <w:cols w:space="720"/>
        </w:sectPr>
      </w:pPr>
    </w:p>
    <w:p w:rsidR="007519B6" w:rsidRDefault="007519B6" w:rsidP="007519B6">
      <w:pPr>
        <w:pStyle w:val="1"/>
        <w:numPr>
          <w:ilvl w:val="0"/>
          <w:numId w:val="0"/>
        </w:numPr>
        <w:tabs>
          <w:tab w:val="left" w:pos="10080"/>
        </w:tabs>
      </w:pPr>
      <w:r>
        <w:rPr>
          <w:bCs w:val="0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2.</w:t>
      </w:r>
    </w:p>
    <w:p w:rsidR="007519B6" w:rsidRPr="00C4706F" w:rsidRDefault="007519B6" w:rsidP="007519B6">
      <w:pPr>
        <w:pStyle w:val="1"/>
        <w:numPr>
          <w:ilvl w:val="0"/>
          <w:numId w:val="6"/>
        </w:numPr>
        <w:tabs>
          <w:tab w:val="left" w:pos="10080"/>
        </w:tabs>
        <w:rPr>
          <w:bCs w:val="0"/>
          <w:smallCaps/>
          <w:spacing w:val="48"/>
        </w:rPr>
      </w:pPr>
      <w:r w:rsidRPr="00C4706F">
        <w:rPr>
          <w:bCs w:val="0"/>
          <w:smallCaps/>
          <w:spacing w:val="48"/>
        </w:rPr>
        <w:t>Инвестиционный план</w:t>
      </w:r>
    </w:p>
    <w:p w:rsidR="007519B6" w:rsidRDefault="007519B6" w:rsidP="007519B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Поселение:</w:t>
      </w:r>
      <w:r>
        <w:rPr>
          <w:rFonts w:ascii="Times New Roman" w:hAnsi="Times New Roman" w:cs="Times New Roman"/>
          <w:sz w:val="24"/>
          <w:szCs w:val="24"/>
        </w:rPr>
        <w:t xml:space="preserve">   Гостовское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Район: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Шабалинский</w:t>
      </w:r>
      <w:proofErr w:type="spellEnd"/>
    </w:p>
    <w:p w:rsidR="007519B6" w:rsidRDefault="007519B6" w:rsidP="007519B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выполнения: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Начало: март 2017 года;                </w:t>
      </w:r>
      <w:r>
        <w:rPr>
          <w:rFonts w:ascii="Times New Roman" w:hAnsi="Times New Roman" w:cs="Times New Roman"/>
          <w:sz w:val="24"/>
          <w:szCs w:val="24"/>
        </w:rPr>
        <w:tab/>
        <w:t>Окончание:  1 декабря 2017 года</w:t>
      </w:r>
    </w:p>
    <w:p w:rsidR="007519B6" w:rsidRDefault="007519B6" w:rsidP="007519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458"/>
        <w:gridCol w:w="990"/>
        <w:gridCol w:w="1152"/>
        <w:gridCol w:w="990"/>
        <w:gridCol w:w="990"/>
        <w:gridCol w:w="900"/>
        <w:gridCol w:w="1080"/>
        <w:gridCol w:w="1170"/>
        <w:gridCol w:w="1260"/>
      </w:tblGrid>
      <w:tr w:rsidR="007519B6" w:rsidTr="00CE2120">
        <w:tc>
          <w:tcPr>
            <w:tcW w:w="41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микропроекта</w:t>
            </w:r>
            <w:proofErr w:type="spellEnd"/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проекта (населенный пункт)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1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</w:t>
            </w:r>
          </w:p>
        </w:tc>
        <w:tc>
          <w:tcPr>
            <w:tcW w:w="54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519B6" w:rsidTr="00CE2120">
        <w:tc>
          <w:tcPr>
            <w:tcW w:w="41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9B6" w:rsidRDefault="007519B6" w:rsidP="00CE2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МО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местные вклады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7519B6" w:rsidTr="00CE2120">
        <w:trPr>
          <w:trHeight w:val="720"/>
        </w:trPr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аварийных тополей в п. Гостовский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благоустройство населенного пункта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Гостовский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7519B6" w:rsidTr="00CE2120">
        <w:trPr>
          <w:trHeight w:val="432"/>
        </w:trPr>
        <w:tc>
          <w:tcPr>
            <w:tcW w:w="41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19B6" w:rsidRDefault="007519B6" w:rsidP="00CE21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519B6" w:rsidRDefault="007519B6" w:rsidP="00CE212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B6" w:rsidRDefault="007519B6" w:rsidP="00CE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</w:tbl>
    <w:p w:rsidR="007519B6" w:rsidRDefault="007519B6" w:rsidP="007519B6">
      <w:pPr>
        <w:pStyle w:val="33"/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7519B6" w:rsidRDefault="007519B6" w:rsidP="007519B6">
      <w:pPr>
        <w:pStyle w:val="33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Л.А.Сивкова</w:t>
      </w:r>
    </w:p>
    <w:p w:rsidR="007519B6" w:rsidRDefault="007519B6" w:rsidP="007519B6">
      <w:pPr>
        <w:spacing w:after="0"/>
        <w:rPr>
          <w:rFonts w:ascii="Times New Roman" w:hAnsi="Times New Roman" w:cs="Times New Roman"/>
          <w:sz w:val="24"/>
          <w:szCs w:val="24"/>
        </w:rPr>
        <w:sectPr w:rsidR="007519B6" w:rsidSect="007519B6">
          <w:pgSz w:w="16840" w:h="11907" w:orient="landscape" w:code="9"/>
          <w:pgMar w:top="1195" w:right="1166" w:bottom="1411" w:left="850" w:header="706" w:footer="850" w:gutter="0"/>
          <w:pgNumType w:start="1"/>
          <w:cols w:space="720"/>
        </w:sectPr>
      </w:pPr>
    </w:p>
    <w:p w:rsidR="00556839" w:rsidRDefault="00556839" w:rsidP="007519B6">
      <w:pPr>
        <w:pStyle w:val="1"/>
        <w:numPr>
          <w:ilvl w:val="0"/>
          <w:numId w:val="0"/>
        </w:numPr>
        <w:tabs>
          <w:tab w:val="left" w:pos="10080"/>
        </w:tabs>
      </w:pPr>
    </w:p>
    <w:sectPr w:rsidR="00556839" w:rsidSect="007519B6">
      <w:pgSz w:w="16840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5A1"/>
    <w:multiLevelType w:val="hybridMultilevel"/>
    <w:tmpl w:val="C512C1E0"/>
    <w:lvl w:ilvl="0" w:tplc="C6204A06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674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639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7510"/>
        </w:tabs>
        <w:ind w:left="608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5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6"/>
        </w:tabs>
        <w:ind w:left="694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470"/>
        </w:tabs>
        <w:ind w:left="708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470"/>
        </w:tabs>
        <w:ind w:left="722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830"/>
        </w:tabs>
        <w:ind w:left="737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190"/>
        </w:tabs>
        <w:ind w:left="7513" w:hanging="1843"/>
      </w:pPr>
      <w:rPr>
        <w:rFonts w:hint="default"/>
      </w:rPr>
    </w:lvl>
  </w:abstractNum>
  <w:abstractNum w:abstractNumId="3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26CFA"/>
    <w:multiLevelType w:val="hybridMultilevel"/>
    <w:tmpl w:val="CD8CF112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19B6"/>
    <w:rsid w:val="00556839"/>
    <w:rsid w:val="0075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"/>
    <w:basedOn w:val="a"/>
    <w:next w:val="a"/>
    <w:link w:val="10"/>
    <w:qFormat/>
    <w:rsid w:val="007519B6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qFormat/>
    <w:rsid w:val="007519B6"/>
    <w:pPr>
      <w:keepNext/>
      <w:numPr>
        <w:ilvl w:val="1"/>
        <w:numId w:val="1"/>
      </w:numPr>
      <w:tabs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519B6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519B6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7519B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7519B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519B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7519B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7519B6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rsid w:val="007519B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519B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519B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7519B6"/>
    <w:rPr>
      <w:rFonts w:ascii="Calibri" w:eastAsia="Times New Roman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7519B6"/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519B6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7519B6"/>
    <w:rPr>
      <w:rFonts w:ascii="Cambria" w:eastAsia="Times New Roman" w:hAnsi="Cambria" w:cs="Cambria"/>
      <w:lang w:eastAsia="en-US"/>
    </w:rPr>
  </w:style>
  <w:style w:type="paragraph" w:styleId="a3">
    <w:name w:val="No Spacing"/>
    <w:uiPriority w:val="1"/>
    <w:qFormat/>
    <w:rsid w:val="007519B6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7519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19B6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7519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19B6"/>
    <w:rPr>
      <w:sz w:val="16"/>
      <w:szCs w:val="16"/>
    </w:rPr>
  </w:style>
  <w:style w:type="paragraph" w:styleId="a4">
    <w:name w:val="List Bullet"/>
    <w:basedOn w:val="a"/>
    <w:autoRedefine/>
    <w:semiHidden/>
    <w:unhideWhenUsed/>
    <w:rsid w:val="00751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1490</Words>
  <Characters>8497</Characters>
  <Application>Microsoft Office Word</Application>
  <DocSecurity>0</DocSecurity>
  <Lines>70</Lines>
  <Paragraphs>19</Paragraphs>
  <ScaleCrop>false</ScaleCrop>
  <Company>1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2017-01-24T12:49:00Z</dcterms:created>
  <dcterms:modified xsi:type="dcterms:W3CDTF">2017-01-24T12:51:00Z</dcterms:modified>
</cp:coreProperties>
</file>