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12" w:rsidRPr="00D124B5" w:rsidRDefault="00BE6812" w:rsidP="00BE6812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BE6812" w:rsidRPr="00D124B5" w:rsidRDefault="00BE6812" w:rsidP="00BE6812">
      <w:pPr>
        <w:pStyle w:val="ConsPlusTitle"/>
        <w:widowControl/>
        <w:jc w:val="center"/>
        <w:rPr>
          <w:szCs w:val="24"/>
        </w:rPr>
      </w:pPr>
    </w:p>
    <w:p w:rsidR="00BE6812" w:rsidRPr="00D124B5" w:rsidRDefault="00BE6812" w:rsidP="00BE6812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ПОСТАНОВЛЕНИЕ</w:t>
      </w:r>
    </w:p>
    <w:p w:rsidR="00BE6812" w:rsidRPr="00D124B5" w:rsidRDefault="00BE6812" w:rsidP="00BE6812">
      <w:pPr>
        <w:pStyle w:val="ConsPlusTitle"/>
        <w:widowControl/>
        <w:jc w:val="center"/>
        <w:rPr>
          <w:bCs/>
          <w:szCs w:val="24"/>
          <w:u w:val="single"/>
        </w:rPr>
      </w:pPr>
    </w:p>
    <w:p w:rsidR="00BE6812" w:rsidRPr="00D124B5" w:rsidRDefault="00BE6812" w:rsidP="00BE6812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>от  26  февраля  2016г. № 14</w:t>
      </w:r>
    </w:p>
    <w:p w:rsidR="00BE6812" w:rsidRPr="00D124B5" w:rsidRDefault="00BE6812" w:rsidP="00BE6812">
      <w:pPr>
        <w:pStyle w:val="ConsPlusTitle"/>
        <w:widowControl/>
        <w:jc w:val="center"/>
        <w:rPr>
          <w:szCs w:val="24"/>
        </w:rPr>
      </w:pPr>
      <w:r w:rsidRPr="00D124B5">
        <w:rPr>
          <w:b w:val="0"/>
          <w:bCs/>
          <w:szCs w:val="24"/>
        </w:rPr>
        <w:t>п</w:t>
      </w:r>
      <w:proofErr w:type="gramStart"/>
      <w:r w:rsidRPr="00D124B5">
        <w:rPr>
          <w:b w:val="0"/>
          <w:bCs/>
          <w:szCs w:val="24"/>
        </w:rPr>
        <w:t>.Г</w:t>
      </w:r>
      <w:proofErr w:type="gramEnd"/>
      <w:r w:rsidRPr="00D124B5">
        <w:rPr>
          <w:b w:val="0"/>
          <w:bCs/>
          <w:szCs w:val="24"/>
        </w:rPr>
        <w:t>остовский</w:t>
      </w:r>
    </w:p>
    <w:p w:rsidR="00BE6812" w:rsidRPr="00D124B5" w:rsidRDefault="00BE6812" w:rsidP="00BE6812">
      <w:pPr>
        <w:pStyle w:val="ConsPlusTitle"/>
        <w:widowControl/>
        <w:jc w:val="center"/>
        <w:rPr>
          <w:bCs/>
          <w:szCs w:val="24"/>
          <w:u w:val="single"/>
        </w:rPr>
      </w:pPr>
    </w:p>
    <w:p w:rsidR="00BE6812" w:rsidRDefault="00BE6812" w:rsidP="00BE6812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О внесении изменений в постановление  от 19.01.2012 № 5   « Об утверждении административного регламента предоставления муниципальной услуги </w:t>
      </w:r>
    </w:p>
    <w:p w:rsidR="00BE6812" w:rsidRPr="00D124B5" w:rsidRDefault="00BE6812" w:rsidP="00BE6812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« Предоставление информации об  объектах недвижимого имущества, находящихся в  муниципальной собственности и предназначенных для сдачи в аренду» </w:t>
      </w:r>
      <w:r w:rsidRPr="00D124B5">
        <w:rPr>
          <w:bCs/>
          <w:szCs w:val="24"/>
        </w:rPr>
        <w:t xml:space="preserve"> </w:t>
      </w:r>
    </w:p>
    <w:p w:rsidR="00BE6812" w:rsidRPr="00396592" w:rsidRDefault="00BE6812" w:rsidP="00BE6812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 xml:space="preserve">В  целях приведения в соответствии с действующим законодательством </w:t>
      </w:r>
      <w:r w:rsidRPr="00396592">
        <w:rPr>
          <w:rFonts w:ascii="Times New Roman" w:hAnsi="Times New Roman"/>
          <w:spacing w:val="-9"/>
          <w:sz w:val="24"/>
          <w:szCs w:val="24"/>
        </w:rPr>
        <w:t xml:space="preserve"> администрация  Гостовского  сельского поселения  ПОСТАНОВЛЯЕТ:</w:t>
      </w:r>
    </w:p>
    <w:p w:rsidR="00BE6812" w:rsidRPr="00396592" w:rsidRDefault="00BE6812" w:rsidP="00BE6812">
      <w:pPr>
        <w:pStyle w:val="a3"/>
        <w:rPr>
          <w:rFonts w:ascii="Times New Roman" w:hAnsi="Times New Roman"/>
          <w:bCs/>
          <w:sz w:val="24"/>
          <w:szCs w:val="24"/>
        </w:rPr>
      </w:pPr>
      <w:r w:rsidRPr="00396592">
        <w:rPr>
          <w:rFonts w:ascii="Times New Roman" w:hAnsi="Times New Roman"/>
          <w:b/>
          <w:spacing w:val="-6"/>
          <w:sz w:val="24"/>
          <w:szCs w:val="24"/>
        </w:rPr>
        <w:t xml:space="preserve">   </w:t>
      </w:r>
      <w:r w:rsidRPr="00396592">
        <w:rPr>
          <w:rFonts w:ascii="Times New Roman" w:hAnsi="Times New Roman"/>
          <w:spacing w:val="-6"/>
          <w:sz w:val="24"/>
          <w:szCs w:val="24"/>
        </w:rPr>
        <w:t xml:space="preserve">1.Внести в постановление администрации Гостовского сельского поселения от 19.01.2012 г. № 5 </w:t>
      </w:r>
      <w:r w:rsidRPr="00396592">
        <w:rPr>
          <w:rFonts w:ascii="Times New Roman" w:hAnsi="Times New Roman"/>
          <w:bCs/>
          <w:sz w:val="24"/>
          <w:szCs w:val="24"/>
        </w:rPr>
        <w:t>« Об утверждении административного регламента предоставления муниципальной</w:t>
      </w:r>
    </w:p>
    <w:p w:rsidR="00BE6812" w:rsidRPr="00396592" w:rsidRDefault="00BE6812" w:rsidP="00BE6812">
      <w:pPr>
        <w:pStyle w:val="a3"/>
        <w:rPr>
          <w:rFonts w:ascii="Times New Roman" w:hAnsi="Times New Roman"/>
          <w:bCs/>
          <w:sz w:val="24"/>
          <w:szCs w:val="24"/>
        </w:rPr>
      </w:pPr>
      <w:r w:rsidRPr="00396592">
        <w:rPr>
          <w:rFonts w:ascii="Times New Roman" w:hAnsi="Times New Roman"/>
          <w:bCs/>
          <w:sz w:val="24"/>
          <w:szCs w:val="24"/>
        </w:rPr>
        <w:t xml:space="preserve">услуги « 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proofErr w:type="gramStart"/>
      <w:r w:rsidRPr="00396592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bCs/>
          <w:sz w:val="24"/>
          <w:szCs w:val="24"/>
        </w:rPr>
        <w:t>далее – Административный регламент)  следующие изменения :</w:t>
      </w:r>
    </w:p>
    <w:p w:rsidR="00BE6812" w:rsidRPr="00396592" w:rsidRDefault="00BE6812" w:rsidP="00BE6812">
      <w:pPr>
        <w:pStyle w:val="a3"/>
        <w:rPr>
          <w:rFonts w:ascii="Times New Roman" w:hAnsi="Times New Roman"/>
          <w:bCs/>
          <w:sz w:val="24"/>
          <w:szCs w:val="24"/>
        </w:rPr>
      </w:pPr>
      <w:r w:rsidRPr="00396592">
        <w:rPr>
          <w:rFonts w:ascii="Times New Roman" w:hAnsi="Times New Roman"/>
          <w:bCs/>
          <w:sz w:val="24"/>
          <w:szCs w:val="24"/>
        </w:rPr>
        <w:t xml:space="preserve">   1.1.В пункт 2.12. « Требования к местам предоставления муниципальной услуги» Административного регламента добавить пункт 2.12.7. следующего содержания:</w:t>
      </w:r>
    </w:p>
    <w:p w:rsidR="00BE6812" w:rsidRPr="00396592" w:rsidRDefault="00BE6812" w:rsidP="00BE6812">
      <w:pPr>
        <w:pStyle w:val="a3"/>
        <w:rPr>
          <w:rFonts w:ascii="Times New Roman" w:hAnsi="Times New Roman"/>
          <w:bCs/>
          <w:sz w:val="24"/>
          <w:szCs w:val="24"/>
        </w:rPr>
      </w:pPr>
      <w:r w:rsidRPr="00396592">
        <w:rPr>
          <w:rFonts w:ascii="Times New Roman" w:hAnsi="Times New Roman"/>
          <w:bCs/>
          <w:sz w:val="24"/>
          <w:szCs w:val="24"/>
        </w:rPr>
        <w:t>«2.12.7. Администрация обеспечивает условия доступности для  инвалидов услуг и объектов ( помещения, здания и иные сооружения)</w:t>
      </w:r>
      <w:proofErr w:type="gramStart"/>
      <w:r w:rsidRPr="00396592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bCs/>
          <w:sz w:val="24"/>
          <w:szCs w:val="24"/>
        </w:rPr>
        <w:t xml:space="preserve"> в которых они предоставляются, в преодолении барьеров, препятствующих получению муниципальной услуги</w:t>
      </w:r>
    </w:p>
    <w:p w:rsidR="00BE6812" w:rsidRPr="00396592" w:rsidRDefault="00BE6812" w:rsidP="00BE6812">
      <w:pPr>
        <w:pStyle w:val="a3"/>
        <w:rPr>
          <w:rFonts w:ascii="Times New Roman" w:hAnsi="Times New Roman"/>
          <w:bCs/>
          <w:sz w:val="24"/>
          <w:szCs w:val="24"/>
        </w:rPr>
      </w:pPr>
      <w:r w:rsidRPr="00396592">
        <w:rPr>
          <w:rFonts w:ascii="Times New Roman" w:hAnsi="Times New Roman"/>
          <w:bCs/>
          <w:sz w:val="24"/>
          <w:szCs w:val="24"/>
        </w:rPr>
        <w:t>( использованию объектов) наравне с другими лицами, в соответствии с требованиями</w:t>
      </w:r>
      <w:proofErr w:type="gramStart"/>
      <w:r w:rsidRPr="00396592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bCs/>
          <w:sz w:val="24"/>
          <w:szCs w:val="24"/>
        </w:rPr>
        <w:t xml:space="preserve"> установленными Федеральным законом  от 24.11.1995 № 181-ФЗ « О социальной защите инвалидов в Российской Федерации» и другими законодательными и иными нормативными правовыми актами»</w:t>
      </w:r>
    </w:p>
    <w:p w:rsidR="00BE6812" w:rsidRPr="00396592" w:rsidRDefault="00BE6812" w:rsidP="00BE6812">
      <w:pPr>
        <w:pStyle w:val="a3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396592">
        <w:rPr>
          <w:rStyle w:val="a4"/>
          <w:rFonts w:ascii="Times New Roman" w:hAnsi="Times New Roman"/>
          <w:color w:val="000000"/>
          <w:sz w:val="24"/>
          <w:szCs w:val="24"/>
        </w:rPr>
        <w:t xml:space="preserve">    1.2.Раздел 5 «Досудебный  порядок обжалования» Административного регламента</w:t>
      </w:r>
      <w:r w:rsidRPr="00396592">
        <w:rPr>
          <w:rStyle w:val="a4"/>
          <w:rFonts w:ascii="Times New Roman" w:hAnsi="Times New Roman"/>
          <w:color w:val="000000"/>
          <w:sz w:val="24"/>
          <w:szCs w:val="24"/>
        </w:rPr>
        <w:cr/>
        <w:t>изложить в новой редакции: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5.1. Решения и действия (бездействия)  администрации Гостовского сельского поселения, должностного лица администрации поселения, либо муниципального служащего могут быть обжалованы в досудебном  порядке.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 Досудебный порядок обжалования.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5.2.1. Заявитель может  обратиться с жалобой, в том числе в следующих случаях: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нарушении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срока предоставления муниципальной услуги;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области; муниципальными правовыми актами для предоставления муниципальной услуги;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области; муниципальными правовыми актами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требование внесения  заявителем при предоставлении муниципальной услуги платы,  не предусмотренной  нормативными правовыми актами Российской Федерации, нормативными правовыми актами Кировской области, муниципальными правовыми актами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lastRenderedPageBreak/>
        <w:t>отказ органа, предоставляющего муниципальную услугу, должностного лица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адрес администрации   Гостовского сельского поселения 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Жалобы на решения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принятые главой администрации, подаются в вышестоящий орган ( при его наличии) либо, в случае его отсутствия, рассматриваются непосредственно главой администрации Гостовского сельского поселения.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5.2.3. Жалоба может быть направлена по почте, через многофункциональный центр, с использованием сети Интернет, официального сайта администрации Гостовского сельского поселения, в сети Интернет, Единого портала, Регионального портала, а также может быть подана при личном приеме заявителя.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которые установлены соглашением о взаимодействии между многофункциональным центром и администрацией Гостовского сельского поселения , но не позднее следующего рабочего дня со дня поступления жалобы.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5.2.4. Жалоба должна содержать: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наименование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служащего. решения и действия ( бездействия) которых обжалуются;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фамилию, имя, отчество ( последнее – при наличии)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сведения о месте жительства заявителя – физического лица, либо наименование. сведения о местонахождении заявителя – юридического лица, а также номер( номера) контактного телефона. адрес(адреса) электронной почты ( при наличии) и почтовый адрес . по которым должен быть направлен ответ заявителю;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сведения об обжалуемых решениях и действиях ( бездействиях)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служащего. ;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доводы на основании которых заявитель не согласен с решением, действиях ( бездействиях)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 при наличии)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подтверждающие доводы заявителя, либо их копии.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5.2.5. Прием жалоб в письменной форме осуществляется администрацией Гостовского сельского поселения в месте предоставления муниципальной услуги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в месте, где заявитель подавал заявление на получение муниципальной услуги, нарушение порядка  которой обжалуется, либо в месте, где заявителем получен результат муниципальной услуги).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Время приема жалоб должно совпадать со временем предоставления  муниципальных услуг.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5.2.6. В случае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оформленная в соответствии с законодательством Российской Федерации доверенность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для физических лиц) ;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lastRenderedPageBreak/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для юридических лиц);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копия решения о назначении или об избрании либо приказа о назначении физического  лица обладает правом действовать от имени заявителя без доверенности.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5.2.7. При подаче жалобы в электронном виде документы, указанные в пункте 5.2.6.настоящего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при этом документ , удостоверяющий личность заявителя, не требуется.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 электронном виде жалоба может быть подана заявителем посредство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сети Интернет, включая официальный сайт администрации Гостовского сельского поселения;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Единого портала, Регионального портала.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5.2.8. В администрации поселения определяется уполномоченный на рассмотрение жалоб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должностные лица, которые обеспечивают прием и рассмотрение жалоб в соответствии с требованиями действующего законодательства, настоящего регламента.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5.2.9. В случае установления в ходе или по результатам рассмотрения жалобы,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5.2.10.Заявитель вправе ознакомиться с документами и материалами, необходимыми для обоснования и рассмотрения жалобы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если это не затрагивает права , свободы и законные интересы других лиц и если в указанных документах материалах не содержаться сведения, составляющие государственную или иную охраняемую федеральным законом тайну. Копии указанных документов и  материалов могут быть направлены заявителю по его письменному обращению.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5.2.11. Жалоба, 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 случае обжалования отказа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должностного лица органа 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5.2.12. По результатам рассмотрения жалобы администрация принимает решение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об отказе в удовлетворении жалобы.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При 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5.2.13.по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lastRenderedPageBreak/>
        <w:t>5.2.14.В ответе по результатам рассмотрения жалобы указываются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наименование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должность, фамилия, имя, отчество ( последнее – при наличии) должностного лица, принявшего решение по жалобе;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е(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бездействие) которого обжалуется;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фамилия, имя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тчество ( последнее – при наличии) или наименование заявителя;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 случае, если жалоба признана обоснованной – сроки устранения выявленных нарушений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в том числе срок предоставления результата  муниципальной услуги;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5.2.15.Ответ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следующего за днем принятия решения, в форме электронного документа, подписанного электронной подписью. вид которой установлен законодательством Российской Федерации.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5.2.16. Орган, предоставляющий муниципальную услугу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тказывает в удовлетворении жалобы в следующих случаях: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подача жалобы лицом, полномочия которого не подтверждены в порядке, установленным законодательством Российской Федерации;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BE6812" w:rsidRPr="00396592" w:rsidRDefault="00BE6812" w:rsidP="00BE68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5.2.17. </w:t>
      </w:r>
      <w:r w:rsidRPr="00396592">
        <w:rPr>
          <w:rFonts w:ascii="Times New Roman" w:hAnsi="Times New Roman"/>
          <w:sz w:val="24"/>
          <w:szCs w:val="24"/>
        </w:rPr>
        <w:t>Администрация поселения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 а также членов его семьи, вправе оставить жалобу  без ответа по существу поставленных в ней вопросов и сообщить гражданину, направившему жалобу о недопустимости злоупотребления правом.</w:t>
      </w:r>
    </w:p>
    <w:p w:rsidR="00BE6812" w:rsidRPr="00396592" w:rsidRDefault="00BE6812" w:rsidP="00BE6812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5.2.18. В случае</w:t>
      </w:r>
      <w:proofErr w:type="gramStart"/>
      <w:r w:rsidRPr="00396592">
        <w:rPr>
          <w:rFonts w:ascii="Times New Roman" w:hAnsi="Times New Roman"/>
          <w:sz w:val="24"/>
          <w:szCs w:val="24"/>
        </w:rPr>
        <w:t>,</w:t>
      </w:r>
      <w:proofErr w:type="gramEnd"/>
      <w:r w:rsidRPr="00396592">
        <w:rPr>
          <w:rFonts w:ascii="Times New Roman" w:hAnsi="Times New Roman"/>
          <w:sz w:val="24"/>
          <w:szCs w:val="24"/>
        </w:rPr>
        <w:t xml:space="preserve">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 почтовый адрес поддаются прочтению. </w:t>
      </w:r>
    </w:p>
    <w:p w:rsidR="00BE6812" w:rsidRPr="00396592" w:rsidRDefault="00BE6812" w:rsidP="00BE6812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5.3. Порядок обжалования решения по жалобе.</w:t>
      </w:r>
    </w:p>
    <w:p w:rsidR="00BE6812" w:rsidRPr="00396592" w:rsidRDefault="00BE6812" w:rsidP="00BE6812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 xml:space="preserve">5.3.1.Заявитель вправе обжаловать принятое по жалобе решение вышестоящему органу </w:t>
      </w:r>
      <w:proofErr w:type="gramStart"/>
      <w:r w:rsidRPr="0039659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sz w:val="24"/>
          <w:szCs w:val="24"/>
        </w:rPr>
        <w:t>при его наличии) или в судебном порядке в соответствии с законодательством Российской Федерации.</w:t>
      </w:r>
    </w:p>
    <w:p w:rsidR="00BE6812" w:rsidRPr="00396592" w:rsidRDefault="00BE6812" w:rsidP="00BE6812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5.3.2. Жалоба на решения и (или) действия ( бездействия) администрации поселения, должностных лиц</w:t>
      </w:r>
      <w:proofErr w:type="gramStart"/>
      <w:r w:rsidRPr="0039659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порядке, установленном ст.11.2 Федерального закона от 27.07.2010 №210-ФЗ, либо в порядке, установленном антимонопольным законодательством Российской Федерации, в антимонопольный орган ».</w:t>
      </w:r>
    </w:p>
    <w:p w:rsidR="00BE6812" w:rsidRPr="00396592" w:rsidRDefault="00BE6812" w:rsidP="00BE6812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2.  Опубликовать данное постановление в Сборнике нормативно- правовых актов муниципального образования Гостовское сельское поселение Шабалинского района Кировской области.</w:t>
      </w:r>
    </w:p>
    <w:p w:rsidR="00BE6812" w:rsidRPr="00396592" w:rsidRDefault="00BE6812" w:rsidP="00BE6812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3.Настоящее постановление вступает в силу с момента официального опубликования и распространяется на правоотношения, возникшие с 11.01.2016 года.</w:t>
      </w:r>
    </w:p>
    <w:p w:rsidR="00BE6812" w:rsidRPr="00396592" w:rsidRDefault="00BE6812" w:rsidP="00BE6812">
      <w:pPr>
        <w:pStyle w:val="a3"/>
        <w:rPr>
          <w:rFonts w:ascii="Times New Roman" w:hAnsi="Times New Roman"/>
          <w:sz w:val="24"/>
          <w:szCs w:val="24"/>
        </w:rPr>
      </w:pPr>
    </w:p>
    <w:p w:rsidR="001B37FB" w:rsidRPr="00BE6812" w:rsidRDefault="00BE6812" w:rsidP="00BE6812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Глава администрации:                                                                     Л. А. Сивкова</w:t>
      </w:r>
    </w:p>
    <w:sectPr w:rsidR="001B37FB" w:rsidRPr="00BE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E6812"/>
    <w:rsid w:val="001B37FB"/>
    <w:rsid w:val="00BE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68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BE68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BE6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2024</Words>
  <Characters>11539</Characters>
  <Application>Microsoft Office Word</Application>
  <DocSecurity>0</DocSecurity>
  <Lines>96</Lines>
  <Paragraphs>27</Paragraphs>
  <ScaleCrop>false</ScaleCrop>
  <Company>1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2016-04-12T08:09:00Z</dcterms:created>
  <dcterms:modified xsi:type="dcterms:W3CDTF">2016-04-12T08:09:00Z</dcterms:modified>
</cp:coreProperties>
</file>