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0" w:rsidRDefault="00410C4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B0" w:rsidRDefault="00410C4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№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D01B0" w:rsidRPr="005E1D12" w:rsidRDefault="00BD01B0" w:rsidP="00BD01B0">
      <w:pPr>
        <w:jc w:val="center"/>
        <w:rPr>
          <w:b/>
        </w:rPr>
      </w:pPr>
    </w:p>
    <w:p w:rsidR="00BD01B0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12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размера платы за увеличение площади 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E1D12">
        <w:rPr>
          <w:rFonts w:ascii="Times New Roman" w:hAnsi="Times New Roman" w:cs="Times New Roman"/>
          <w:b/>
          <w:sz w:val="24"/>
          <w:szCs w:val="24"/>
        </w:rPr>
        <w:t>емельных участков, находящихся в частной собственности,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12">
        <w:rPr>
          <w:rFonts w:ascii="Times New Roman" w:hAnsi="Times New Roman" w:cs="Times New Roman"/>
          <w:b/>
          <w:sz w:val="24"/>
          <w:szCs w:val="24"/>
        </w:rPr>
        <w:t xml:space="preserve">в результате перераспределения с земельными участками,  находящимися в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b/>
          <w:sz w:val="24"/>
          <w:szCs w:val="24"/>
        </w:rPr>
        <w:t>кое сельское поселение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подпунктом 3 пункта 5 статьи 39.28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кое сельское поселение 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кая сельская Дума РЕШИЛА: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ar27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>сельское поселение. Прилагается.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 Настоящее решение опубликовать в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и разместить  на официальном  сайте 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Шабалинский муниципальный район</w:t>
      </w:r>
      <w:r w:rsidRPr="005E1D12">
        <w:rPr>
          <w:rFonts w:ascii="Times New Roman" w:hAnsi="Times New Roman" w:cs="Times New Roman"/>
          <w:sz w:val="24"/>
          <w:szCs w:val="24"/>
        </w:rPr>
        <w:t xml:space="preserve">   в   информационно-телекоммуникационной   сети «Интернет».</w:t>
      </w: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Утверждено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решением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</w:t>
      </w:r>
      <w:r w:rsidRPr="005E1D12">
        <w:rPr>
          <w:rFonts w:ascii="Times New Roman" w:hAnsi="Times New Roman" w:cs="Times New Roman"/>
          <w:sz w:val="24"/>
          <w:szCs w:val="24"/>
        </w:rPr>
        <w:t>й сельской Думы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ПОЛОЖЕНИЕ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О ПОРЯДКЕ ОПРЕДЕЛЕНИЯ РАЗМЕРА ПЛАТЫ ЗА УВЕЛИЧЕНИЕ ПЛОЩАДИ ЗЕМЕЛЬНЫХ УЧАСТКОВ, НАХОДЯЩИХСЯ В ЧАСТНОЙ СОБСТВЕННОСТИ,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В РЕЗУЛЬТАТЕ ПЕРЕРАСПРЕДЕЛЕНИЯ С ЗЕМЕЛЬНЫМИ УЧАСТКАМИ, НАХОДЯЩИМИСЯ В СОБСТВЕННОСТИ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</w:t>
      </w:r>
      <w:r w:rsidRPr="005E1D12">
        <w:rPr>
          <w:rFonts w:ascii="Times New Roman" w:hAnsi="Times New Roman" w:cs="Times New Roman"/>
          <w:sz w:val="24"/>
          <w:szCs w:val="24"/>
        </w:rPr>
        <w:t>ОЕ СЕЛЬСКОЕ ПОСЕЛЕНИЕ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кое сельское поселение (далее - размер платы).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органом местного самоуправления, осуществляющим в отношении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кое сельское поселение, полномочия собственника.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ar36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1D12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AEE" w:rsidRDefault="004C7AEE"/>
    <w:sectPr w:rsidR="004C7AEE" w:rsidSect="001E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01B0"/>
    <w:rsid w:val="00410C40"/>
    <w:rsid w:val="004C7AEE"/>
    <w:rsid w:val="00B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1B0"/>
    <w:rPr>
      <w:color w:val="0000FF"/>
      <w:u w:val="single"/>
    </w:rPr>
  </w:style>
  <w:style w:type="paragraph" w:styleId="a4">
    <w:name w:val="No Spacing"/>
    <w:uiPriority w:val="1"/>
    <w:qFormat/>
    <w:rsid w:val="00BD0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5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4" Type="http://schemas.openxmlformats.org/officeDocument/2006/relationships/hyperlink" Target="consultantplus://offline/ref=DC82737ECCE7428CB049BA0E37CCD8DE22A32EF25BAD9961FA2493A31C67D3B61E0907BCADC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>1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2016-02-09T10:52:00Z</dcterms:created>
  <dcterms:modified xsi:type="dcterms:W3CDTF">2016-02-11T11:54:00Z</dcterms:modified>
</cp:coreProperties>
</file>