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48" w:rsidRPr="00B53748" w:rsidRDefault="00B53748" w:rsidP="00B53748">
      <w:pPr>
        <w:jc w:val="center"/>
        <w:rPr>
          <w:rFonts w:ascii="Times New Roman" w:hAnsi="Times New Roman" w:cs="Times New Roman"/>
          <w:b/>
          <w:bCs/>
          <w:sz w:val="24"/>
          <w:szCs w:val="24"/>
        </w:rPr>
      </w:pPr>
      <w:r w:rsidRPr="00B53748">
        <w:rPr>
          <w:rFonts w:ascii="Times New Roman" w:hAnsi="Times New Roman" w:cs="Times New Roman"/>
          <w:b/>
          <w:bCs/>
          <w:sz w:val="24"/>
          <w:szCs w:val="24"/>
        </w:rPr>
        <w:t>АДМИНИСТРАЦИЯ ГОСТОВСКОГО СЕЛЬСКОГО ПОСЕЛЕНИЯ</w:t>
      </w:r>
    </w:p>
    <w:p w:rsidR="00B53748" w:rsidRPr="00B53748" w:rsidRDefault="00B53748" w:rsidP="00B53748">
      <w:pPr>
        <w:jc w:val="center"/>
        <w:rPr>
          <w:rFonts w:ascii="Times New Roman" w:hAnsi="Times New Roman" w:cs="Times New Roman"/>
          <w:b/>
          <w:bCs/>
          <w:sz w:val="24"/>
          <w:szCs w:val="24"/>
        </w:rPr>
      </w:pPr>
      <w:r w:rsidRPr="00B53748">
        <w:rPr>
          <w:rFonts w:ascii="Times New Roman" w:hAnsi="Times New Roman" w:cs="Times New Roman"/>
          <w:b/>
          <w:bCs/>
          <w:sz w:val="24"/>
          <w:szCs w:val="24"/>
        </w:rPr>
        <w:t>ШАБАЛИНСКОГО РАЙОНА КИРОВСКОЙ ОБЛАСТИ</w:t>
      </w:r>
    </w:p>
    <w:p w:rsidR="00B53748" w:rsidRPr="00B53748" w:rsidRDefault="00B53748" w:rsidP="00B53748">
      <w:pPr>
        <w:jc w:val="center"/>
        <w:rPr>
          <w:rFonts w:ascii="Times New Roman" w:hAnsi="Times New Roman" w:cs="Times New Roman"/>
          <w:b/>
          <w:bCs/>
          <w:sz w:val="24"/>
          <w:szCs w:val="24"/>
        </w:rPr>
      </w:pPr>
    </w:p>
    <w:p w:rsidR="00B53748" w:rsidRPr="00B53748" w:rsidRDefault="00B53748" w:rsidP="00B53748">
      <w:pPr>
        <w:jc w:val="center"/>
        <w:rPr>
          <w:rFonts w:ascii="Times New Roman" w:hAnsi="Times New Roman" w:cs="Times New Roman"/>
          <w:b/>
          <w:bCs/>
          <w:sz w:val="24"/>
          <w:szCs w:val="24"/>
        </w:rPr>
      </w:pPr>
      <w:r w:rsidRPr="00B53748">
        <w:rPr>
          <w:rFonts w:ascii="Times New Roman" w:hAnsi="Times New Roman" w:cs="Times New Roman"/>
          <w:b/>
          <w:bCs/>
          <w:sz w:val="24"/>
          <w:szCs w:val="24"/>
        </w:rPr>
        <w:t>РАСПОРЯЖЕНИЕ</w:t>
      </w:r>
    </w:p>
    <w:p w:rsidR="00B53748" w:rsidRPr="00B53748" w:rsidRDefault="00B53748" w:rsidP="00B53748">
      <w:pPr>
        <w:jc w:val="center"/>
        <w:rPr>
          <w:rFonts w:ascii="Times New Roman" w:hAnsi="Times New Roman" w:cs="Times New Roman"/>
          <w:b/>
          <w:bCs/>
          <w:sz w:val="24"/>
          <w:szCs w:val="24"/>
        </w:rPr>
      </w:pPr>
    </w:p>
    <w:p w:rsidR="00B53748" w:rsidRPr="00B53748" w:rsidRDefault="00B53748" w:rsidP="00B53748">
      <w:pPr>
        <w:jc w:val="center"/>
        <w:rPr>
          <w:rFonts w:ascii="Times New Roman" w:hAnsi="Times New Roman" w:cs="Times New Roman"/>
          <w:b/>
          <w:bCs/>
          <w:sz w:val="24"/>
          <w:szCs w:val="24"/>
        </w:rPr>
      </w:pPr>
      <w:r w:rsidRPr="00B53748">
        <w:rPr>
          <w:rFonts w:ascii="Times New Roman" w:hAnsi="Times New Roman" w:cs="Times New Roman"/>
          <w:b/>
          <w:bCs/>
          <w:sz w:val="24"/>
          <w:szCs w:val="24"/>
          <w:u w:val="single"/>
        </w:rPr>
        <w:t xml:space="preserve">от 25 декабря 2015г. №53 </w:t>
      </w:r>
    </w:p>
    <w:p w:rsidR="00B53748" w:rsidRPr="00B53748" w:rsidRDefault="00B53748" w:rsidP="00B53748">
      <w:pPr>
        <w:jc w:val="center"/>
        <w:rPr>
          <w:rFonts w:ascii="Times New Roman" w:hAnsi="Times New Roman" w:cs="Times New Roman"/>
          <w:b/>
          <w:bCs/>
          <w:sz w:val="24"/>
          <w:szCs w:val="24"/>
        </w:rPr>
      </w:pPr>
      <w:r w:rsidRPr="00B53748">
        <w:rPr>
          <w:rFonts w:ascii="Times New Roman" w:hAnsi="Times New Roman" w:cs="Times New Roman"/>
          <w:b/>
          <w:bCs/>
          <w:sz w:val="24"/>
          <w:szCs w:val="24"/>
        </w:rPr>
        <w:t>п. Гостовский</w:t>
      </w:r>
    </w:p>
    <w:p w:rsidR="00B53748" w:rsidRPr="00B53748" w:rsidRDefault="00B53748" w:rsidP="00B53748">
      <w:pPr>
        <w:jc w:val="center"/>
        <w:rPr>
          <w:rFonts w:ascii="Times New Roman" w:hAnsi="Times New Roman" w:cs="Times New Roman"/>
          <w:bCs/>
          <w:sz w:val="24"/>
          <w:szCs w:val="24"/>
          <w:u w:val="single"/>
        </w:rPr>
      </w:pPr>
    </w:p>
    <w:p w:rsidR="00B53748" w:rsidRPr="00B53748" w:rsidRDefault="00B53748" w:rsidP="00B53748">
      <w:pPr>
        <w:jc w:val="center"/>
        <w:rPr>
          <w:rFonts w:ascii="Times New Roman" w:hAnsi="Times New Roman" w:cs="Times New Roman"/>
          <w:b/>
          <w:sz w:val="24"/>
          <w:szCs w:val="24"/>
        </w:rPr>
      </w:pPr>
      <w:r w:rsidRPr="00B53748">
        <w:rPr>
          <w:rFonts w:ascii="Times New Roman" w:hAnsi="Times New Roman" w:cs="Times New Roman"/>
          <w:b/>
          <w:sz w:val="24"/>
          <w:szCs w:val="24"/>
        </w:rPr>
        <w:t>Об утверждении  Порядка составления, утверждения  и ведения бюджетных смет муниципального образования Гостовское сельское поселение Шабалинского района Кировской области  и внесения изменений в них на 2016 год</w:t>
      </w:r>
      <w:proofErr w:type="gramStart"/>
      <w:r w:rsidRPr="00B53748">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B53748" w:rsidRPr="00B53748" w:rsidRDefault="00B53748" w:rsidP="00B53748">
      <w:pPr>
        <w:jc w:val="both"/>
        <w:rPr>
          <w:rFonts w:ascii="Times New Roman" w:hAnsi="Times New Roman" w:cs="Times New Roman"/>
          <w:sz w:val="24"/>
          <w:szCs w:val="24"/>
        </w:rPr>
      </w:pPr>
      <w:r w:rsidRPr="00B53748">
        <w:rPr>
          <w:rFonts w:ascii="Times New Roman" w:hAnsi="Times New Roman" w:cs="Times New Roman"/>
          <w:sz w:val="24"/>
          <w:szCs w:val="24"/>
        </w:rPr>
        <w:tab/>
      </w:r>
      <w:proofErr w:type="gramStart"/>
      <w:r w:rsidRPr="00B53748">
        <w:rPr>
          <w:rFonts w:ascii="Times New Roman" w:hAnsi="Times New Roman" w:cs="Times New Roman"/>
          <w:sz w:val="24"/>
          <w:szCs w:val="24"/>
        </w:rPr>
        <w:t>В соответствии со статьей 221 Бюджетного Кодекса Российской Федерации, приказом  Министерства финансов Российской Федерации от 20.11.2007 № 112н «Об общих  требованиях к порядку составления, утверждения и ведения бюджетных смет бюджетных учреждений», решением Гостовской сельской Думы от 19.11.2014 года № 18/77 «Об утверждении Положения о бюджетном процессе в муниципальном образовании Гостовское сельское поселение Шабалинского района Кировской области», решением Гостовской сельской Думы  от</w:t>
      </w:r>
      <w:proofErr w:type="gramEnd"/>
      <w:r w:rsidRPr="00B53748">
        <w:rPr>
          <w:rFonts w:ascii="Times New Roman" w:hAnsi="Times New Roman" w:cs="Times New Roman"/>
          <w:sz w:val="24"/>
          <w:szCs w:val="24"/>
        </w:rPr>
        <w:t xml:space="preserve"> </w:t>
      </w:r>
      <w:proofErr w:type="gramStart"/>
      <w:r w:rsidRPr="00B53748">
        <w:rPr>
          <w:rFonts w:ascii="Times New Roman" w:hAnsi="Times New Roman" w:cs="Times New Roman"/>
          <w:sz w:val="24"/>
          <w:szCs w:val="24"/>
        </w:rPr>
        <w:t>14.12.2015г. № 28/128 «О бюджете муниципального образования Гостовское сельское поселение Шабалинского района Кировской области на 2016 год », распоряжением № 51 от 21.12 2015 года «Об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распоряжения № 52 от 25.12.2015г. «Об утверждении порядка составления и ведения бюджетных росписей главных распорядителей средств бюджета</w:t>
      </w:r>
      <w:proofErr w:type="gramEnd"/>
      <w:r w:rsidRPr="00B53748">
        <w:rPr>
          <w:rFonts w:ascii="Times New Roman" w:hAnsi="Times New Roman" w:cs="Times New Roman"/>
          <w:sz w:val="24"/>
          <w:szCs w:val="24"/>
        </w:rPr>
        <w:t xml:space="preserve"> муниципального образования Гостовское сельское поселение Шабалинского района Кировской области (главных администраторов </w:t>
      </w:r>
      <w:proofErr w:type="gramStart"/>
      <w:r w:rsidRPr="00B53748">
        <w:rPr>
          <w:rFonts w:ascii="Times New Roman" w:hAnsi="Times New Roman" w:cs="Times New Roman"/>
          <w:sz w:val="24"/>
          <w:szCs w:val="24"/>
        </w:rPr>
        <w:t>источников финансирования дефицита бюджета муниципального образования</w:t>
      </w:r>
      <w:proofErr w:type="gramEnd"/>
      <w:r w:rsidRPr="00B53748">
        <w:rPr>
          <w:rFonts w:ascii="Times New Roman" w:hAnsi="Times New Roman" w:cs="Times New Roman"/>
          <w:sz w:val="24"/>
          <w:szCs w:val="24"/>
        </w:rPr>
        <w:t xml:space="preserve"> гостовское сельское поселение Шабалинского района Кировской области)  и  внесения изменений в них»;</w:t>
      </w:r>
    </w:p>
    <w:p w:rsidR="00B53748" w:rsidRPr="00B53748" w:rsidRDefault="00B53748" w:rsidP="00B53748">
      <w:pPr>
        <w:jc w:val="both"/>
        <w:rPr>
          <w:rFonts w:ascii="Times New Roman" w:hAnsi="Times New Roman" w:cs="Times New Roman"/>
          <w:sz w:val="24"/>
          <w:szCs w:val="24"/>
        </w:rPr>
      </w:pPr>
      <w:r w:rsidRPr="00B53748">
        <w:rPr>
          <w:rFonts w:ascii="Times New Roman" w:hAnsi="Times New Roman" w:cs="Times New Roman"/>
          <w:sz w:val="24"/>
          <w:szCs w:val="24"/>
        </w:rPr>
        <w:tab/>
        <w:t>1. Утвердить Порядок составления, утверждения и ведения бюджетных смет муниципального образования Гостовское сельское поселение Шабалинского района Кировской области и внесения изменений в них на 2016 год..</w:t>
      </w:r>
    </w:p>
    <w:p w:rsidR="00B53748" w:rsidRPr="00B53748" w:rsidRDefault="00B53748" w:rsidP="00B53748">
      <w:pPr>
        <w:jc w:val="both"/>
        <w:rPr>
          <w:rFonts w:ascii="Times New Roman" w:hAnsi="Times New Roman" w:cs="Times New Roman"/>
          <w:sz w:val="24"/>
          <w:szCs w:val="24"/>
        </w:rPr>
      </w:pPr>
      <w:r w:rsidRPr="00B53748">
        <w:rPr>
          <w:rFonts w:ascii="Times New Roman" w:hAnsi="Times New Roman" w:cs="Times New Roman"/>
          <w:sz w:val="24"/>
          <w:szCs w:val="24"/>
        </w:rPr>
        <w:tab/>
        <w:t xml:space="preserve">2. Специалисту 1 категории, главному бухгалтеру администрации Гостовского сельского поселения </w:t>
      </w:r>
      <w:proofErr w:type="spellStart"/>
      <w:r w:rsidRPr="00B53748">
        <w:rPr>
          <w:rFonts w:ascii="Times New Roman" w:hAnsi="Times New Roman" w:cs="Times New Roman"/>
          <w:sz w:val="24"/>
          <w:szCs w:val="24"/>
        </w:rPr>
        <w:t>Вахтыковой</w:t>
      </w:r>
      <w:proofErr w:type="spellEnd"/>
      <w:r w:rsidRPr="00B53748">
        <w:rPr>
          <w:rFonts w:ascii="Times New Roman" w:hAnsi="Times New Roman" w:cs="Times New Roman"/>
          <w:sz w:val="24"/>
          <w:szCs w:val="24"/>
        </w:rPr>
        <w:t xml:space="preserve"> А.В. представить на утверждение главе администрации Гостовского сельского поселения  Порядок составления, утверждения и ведения бюджетных смет муниципального образования Гостовское сельское поселение Шабалинского района Кировской области и внесения  изменений в них на 2016 год  до 11.01.2016 года.</w:t>
      </w:r>
    </w:p>
    <w:p w:rsidR="00B53748" w:rsidRPr="00B53748" w:rsidRDefault="00B53748" w:rsidP="00B53748">
      <w:pPr>
        <w:jc w:val="both"/>
        <w:rPr>
          <w:rFonts w:ascii="Times New Roman" w:hAnsi="Times New Roman" w:cs="Times New Roman"/>
          <w:sz w:val="24"/>
          <w:szCs w:val="24"/>
        </w:rPr>
      </w:pPr>
      <w:r w:rsidRPr="00B53748">
        <w:rPr>
          <w:rFonts w:ascii="Times New Roman" w:hAnsi="Times New Roman" w:cs="Times New Roman"/>
          <w:sz w:val="24"/>
          <w:szCs w:val="24"/>
        </w:rPr>
        <w:lastRenderedPageBreak/>
        <w:tab/>
        <w:t>3. Представить в финансовое управление администрации Шабалинского района Кировской области до 01.02.2016 года</w:t>
      </w:r>
    </w:p>
    <w:p w:rsidR="00B53748" w:rsidRPr="00B53748" w:rsidRDefault="00B53748" w:rsidP="00B53748">
      <w:pPr>
        <w:jc w:val="both"/>
        <w:rPr>
          <w:rFonts w:ascii="Times New Roman" w:hAnsi="Times New Roman" w:cs="Times New Roman"/>
          <w:sz w:val="24"/>
          <w:szCs w:val="24"/>
        </w:rPr>
      </w:pPr>
      <w:r w:rsidRPr="00B53748">
        <w:rPr>
          <w:rFonts w:ascii="Times New Roman" w:hAnsi="Times New Roman" w:cs="Times New Roman"/>
          <w:sz w:val="24"/>
          <w:szCs w:val="24"/>
        </w:rPr>
        <w:tab/>
        <w:t xml:space="preserve">4. </w:t>
      </w:r>
      <w:proofErr w:type="gramStart"/>
      <w:r w:rsidRPr="00B53748">
        <w:rPr>
          <w:rFonts w:ascii="Times New Roman" w:hAnsi="Times New Roman" w:cs="Times New Roman"/>
          <w:sz w:val="24"/>
          <w:szCs w:val="24"/>
        </w:rPr>
        <w:t>Контроль за</w:t>
      </w:r>
      <w:proofErr w:type="gramEnd"/>
      <w:r w:rsidRPr="00B53748">
        <w:rPr>
          <w:rFonts w:ascii="Times New Roman" w:hAnsi="Times New Roman" w:cs="Times New Roman"/>
          <w:sz w:val="24"/>
          <w:szCs w:val="24"/>
        </w:rPr>
        <w:t xml:space="preserve"> выполнением данного распоряжения возложить на специалиста 1 категории- главного бухгалтера  </w:t>
      </w:r>
      <w:proofErr w:type="spellStart"/>
      <w:r w:rsidRPr="00B53748">
        <w:rPr>
          <w:rFonts w:ascii="Times New Roman" w:hAnsi="Times New Roman" w:cs="Times New Roman"/>
          <w:sz w:val="24"/>
          <w:szCs w:val="24"/>
        </w:rPr>
        <w:t>Вахтыкову</w:t>
      </w:r>
      <w:proofErr w:type="spellEnd"/>
      <w:r w:rsidRPr="00B53748">
        <w:rPr>
          <w:rFonts w:ascii="Times New Roman" w:hAnsi="Times New Roman" w:cs="Times New Roman"/>
          <w:sz w:val="24"/>
          <w:szCs w:val="24"/>
        </w:rPr>
        <w:t xml:space="preserve"> А.В.</w:t>
      </w:r>
    </w:p>
    <w:p w:rsidR="00B53748" w:rsidRPr="00B53748" w:rsidRDefault="00B53748" w:rsidP="00B53748">
      <w:pPr>
        <w:jc w:val="both"/>
        <w:rPr>
          <w:rFonts w:ascii="Times New Roman" w:hAnsi="Times New Roman" w:cs="Times New Roman"/>
          <w:sz w:val="24"/>
          <w:szCs w:val="24"/>
        </w:rPr>
      </w:pPr>
    </w:p>
    <w:p w:rsidR="00B53748" w:rsidRPr="00B53748" w:rsidRDefault="00B53748" w:rsidP="00B53748">
      <w:pPr>
        <w:rPr>
          <w:rFonts w:ascii="Times New Roman" w:hAnsi="Times New Roman" w:cs="Times New Roman"/>
          <w:sz w:val="24"/>
          <w:szCs w:val="24"/>
        </w:rPr>
      </w:pPr>
    </w:p>
    <w:p w:rsidR="00B53748" w:rsidRPr="00B53748" w:rsidRDefault="00B53748" w:rsidP="00B53748">
      <w:pPr>
        <w:rPr>
          <w:rFonts w:ascii="Times New Roman" w:hAnsi="Times New Roman" w:cs="Times New Roman"/>
          <w:sz w:val="24"/>
          <w:szCs w:val="24"/>
        </w:rPr>
      </w:pPr>
    </w:p>
    <w:p w:rsidR="00B53748" w:rsidRPr="00B53748" w:rsidRDefault="00B53748" w:rsidP="00B53748">
      <w:pPr>
        <w:rPr>
          <w:rFonts w:ascii="Times New Roman" w:hAnsi="Times New Roman" w:cs="Times New Roman"/>
          <w:sz w:val="24"/>
          <w:szCs w:val="24"/>
        </w:rPr>
      </w:pPr>
      <w:r w:rsidRPr="00B53748">
        <w:rPr>
          <w:rFonts w:ascii="Times New Roman" w:hAnsi="Times New Roman" w:cs="Times New Roman"/>
          <w:sz w:val="24"/>
          <w:szCs w:val="24"/>
        </w:rPr>
        <w:t>Глава администрации</w:t>
      </w:r>
    </w:p>
    <w:p w:rsidR="00B53748" w:rsidRPr="00B53748" w:rsidRDefault="00B53748" w:rsidP="00B53748">
      <w:pPr>
        <w:rPr>
          <w:rFonts w:ascii="Times New Roman" w:hAnsi="Times New Roman" w:cs="Times New Roman"/>
          <w:sz w:val="24"/>
          <w:szCs w:val="24"/>
        </w:rPr>
      </w:pPr>
      <w:r w:rsidRPr="00B53748">
        <w:rPr>
          <w:rFonts w:ascii="Times New Roman" w:hAnsi="Times New Roman" w:cs="Times New Roman"/>
          <w:sz w:val="24"/>
          <w:szCs w:val="24"/>
        </w:rPr>
        <w:t>Гостовского сельского поселения:</w:t>
      </w:r>
      <w:r w:rsidRPr="00B53748">
        <w:rPr>
          <w:rFonts w:ascii="Times New Roman" w:hAnsi="Times New Roman" w:cs="Times New Roman"/>
          <w:sz w:val="24"/>
          <w:szCs w:val="24"/>
        </w:rPr>
        <w:tab/>
        <w:t xml:space="preserve">                                                            Л.А.Сивкова</w:t>
      </w:r>
    </w:p>
    <w:p w:rsidR="00B53748" w:rsidRPr="00B53748" w:rsidRDefault="00B53748" w:rsidP="00B53748">
      <w:pPr>
        <w:rPr>
          <w:rFonts w:ascii="Times New Roman" w:hAnsi="Times New Roman" w:cs="Times New Roman"/>
          <w:sz w:val="24"/>
          <w:szCs w:val="24"/>
        </w:rPr>
      </w:pPr>
    </w:p>
    <w:p w:rsidR="00B53748" w:rsidRP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Default="00B53748" w:rsidP="00B53748">
      <w:pPr>
        <w:tabs>
          <w:tab w:val="left" w:pos="5760"/>
        </w:tabs>
        <w:ind w:left="5664"/>
        <w:rPr>
          <w:rFonts w:ascii="Times New Roman" w:hAnsi="Times New Roman" w:cs="Times New Roman"/>
          <w:smallCaps/>
          <w:sz w:val="24"/>
          <w:szCs w:val="24"/>
        </w:rPr>
      </w:pPr>
    </w:p>
    <w:p w:rsidR="00B53748" w:rsidRPr="00B53748" w:rsidRDefault="00B53748" w:rsidP="00B53748">
      <w:pPr>
        <w:tabs>
          <w:tab w:val="left" w:pos="5760"/>
        </w:tabs>
        <w:ind w:left="5664"/>
        <w:rPr>
          <w:rFonts w:ascii="Times New Roman" w:hAnsi="Times New Roman" w:cs="Times New Roman"/>
          <w:smallCaps/>
          <w:sz w:val="24"/>
          <w:szCs w:val="24"/>
        </w:rPr>
      </w:pPr>
    </w:p>
    <w:p w:rsidR="00B53748" w:rsidRPr="00B53748" w:rsidRDefault="00B53748" w:rsidP="00B53748">
      <w:pPr>
        <w:tabs>
          <w:tab w:val="left" w:pos="5760"/>
        </w:tabs>
        <w:ind w:left="5664"/>
        <w:rPr>
          <w:rFonts w:ascii="Times New Roman" w:hAnsi="Times New Roman" w:cs="Times New Roman"/>
          <w:sz w:val="24"/>
          <w:szCs w:val="24"/>
        </w:rPr>
      </w:pPr>
      <w:r w:rsidRPr="00B53748">
        <w:rPr>
          <w:rFonts w:ascii="Times New Roman" w:hAnsi="Times New Roman" w:cs="Times New Roman"/>
          <w:smallCaps/>
          <w:sz w:val="24"/>
          <w:szCs w:val="24"/>
        </w:rPr>
        <w:lastRenderedPageBreak/>
        <w:t xml:space="preserve">                                                                                                                   </w:t>
      </w:r>
      <w:proofErr w:type="gramStart"/>
      <w:r w:rsidRPr="00B53748">
        <w:rPr>
          <w:rFonts w:ascii="Times New Roman" w:hAnsi="Times New Roman" w:cs="Times New Roman"/>
          <w:smallCaps/>
          <w:sz w:val="24"/>
          <w:szCs w:val="24"/>
        </w:rPr>
        <w:t>утвержден</w:t>
      </w:r>
      <w:proofErr w:type="gramEnd"/>
      <w:r w:rsidRPr="00B53748">
        <w:rPr>
          <w:rFonts w:ascii="Times New Roman" w:hAnsi="Times New Roman" w:cs="Times New Roman"/>
          <w:sz w:val="24"/>
          <w:szCs w:val="24"/>
        </w:rPr>
        <w:t xml:space="preserve">                                                                                      Распоряжением администрации</w:t>
      </w:r>
    </w:p>
    <w:p w:rsidR="00B53748" w:rsidRPr="00B53748" w:rsidRDefault="00B53748" w:rsidP="00B53748">
      <w:pPr>
        <w:ind w:left="4956" w:firstLine="708"/>
        <w:rPr>
          <w:rFonts w:ascii="Times New Roman" w:hAnsi="Times New Roman" w:cs="Times New Roman"/>
          <w:sz w:val="24"/>
          <w:szCs w:val="24"/>
        </w:rPr>
      </w:pPr>
      <w:r w:rsidRPr="00B53748">
        <w:rPr>
          <w:rFonts w:ascii="Times New Roman" w:hAnsi="Times New Roman" w:cs="Times New Roman"/>
          <w:sz w:val="24"/>
          <w:szCs w:val="24"/>
        </w:rPr>
        <w:t>Гостовского сельского поселения</w:t>
      </w:r>
    </w:p>
    <w:p w:rsidR="00B53748" w:rsidRPr="00B53748" w:rsidRDefault="00B53748" w:rsidP="00B53748">
      <w:pPr>
        <w:ind w:left="4956" w:firstLine="708"/>
        <w:rPr>
          <w:rFonts w:ascii="Times New Roman" w:hAnsi="Times New Roman" w:cs="Times New Roman"/>
          <w:sz w:val="24"/>
          <w:szCs w:val="24"/>
        </w:rPr>
      </w:pPr>
      <w:r w:rsidRPr="00B53748">
        <w:rPr>
          <w:rFonts w:ascii="Times New Roman" w:hAnsi="Times New Roman" w:cs="Times New Roman"/>
          <w:sz w:val="24"/>
          <w:szCs w:val="24"/>
        </w:rPr>
        <w:t>от _</w:t>
      </w:r>
      <w:r w:rsidRPr="00B53748">
        <w:rPr>
          <w:rFonts w:ascii="Times New Roman" w:hAnsi="Times New Roman" w:cs="Times New Roman"/>
          <w:sz w:val="24"/>
          <w:szCs w:val="24"/>
          <w:u w:val="single"/>
        </w:rPr>
        <w:t>25.12.2015г.</w:t>
      </w:r>
      <w:r w:rsidRPr="00B53748">
        <w:rPr>
          <w:rFonts w:ascii="Times New Roman" w:hAnsi="Times New Roman" w:cs="Times New Roman"/>
          <w:sz w:val="24"/>
          <w:szCs w:val="24"/>
        </w:rPr>
        <w:t xml:space="preserve">_____№  </w:t>
      </w:r>
      <w:r w:rsidRPr="00B53748">
        <w:rPr>
          <w:rFonts w:ascii="Times New Roman" w:hAnsi="Times New Roman" w:cs="Times New Roman"/>
          <w:sz w:val="24"/>
          <w:szCs w:val="24"/>
          <w:u w:val="single"/>
        </w:rPr>
        <w:t>53_</w:t>
      </w:r>
    </w:p>
    <w:p w:rsidR="00B53748" w:rsidRPr="00B53748" w:rsidRDefault="00B53748" w:rsidP="00B53748">
      <w:pPr>
        <w:rPr>
          <w:rFonts w:ascii="Times New Roman" w:hAnsi="Times New Roman" w:cs="Times New Roman"/>
          <w:sz w:val="24"/>
          <w:szCs w:val="24"/>
        </w:rPr>
      </w:pPr>
      <w:r w:rsidRPr="00B53748">
        <w:rPr>
          <w:rFonts w:ascii="Times New Roman" w:hAnsi="Times New Roman" w:cs="Times New Roman"/>
          <w:sz w:val="24"/>
          <w:szCs w:val="24"/>
        </w:rPr>
        <w:tab/>
      </w:r>
      <w:r w:rsidRPr="00B53748">
        <w:rPr>
          <w:rFonts w:ascii="Times New Roman" w:hAnsi="Times New Roman" w:cs="Times New Roman"/>
          <w:sz w:val="24"/>
          <w:szCs w:val="24"/>
        </w:rPr>
        <w:tab/>
      </w:r>
      <w:r w:rsidRPr="00B53748">
        <w:rPr>
          <w:rFonts w:ascii="Times New Roman" w:hAnsi="Times New Roman" w:cs="Times New Roman"/>
          <w:sz w:val="24"/>
          <w:szCs w:val="24"/>
        </w:rPr>
        <w:tab/>
      </w:r>
      <w:r w:rsidRPr="00B53748">
        <w:rPr>
          <w:rFonts w:ascii="Times New Roman" w:hAnsi="Times New Roman" w:cs="Times New Roman"/>
          <w:sz w:val="24"/>
          <w:szCs w:val="24"/>
        </w:rPr>
        <w:tab/>
      </w:r>
      <w:r w:rsidRPr="00B53748">
        <w:rPr>
          <w:rFonts w:ascii="Times New Roman" w:hAnsi="Times New Roman" w:cs="Times New Roman"/>
          <w:sz w:val="24"/>
          <w:szCs w:val="24"/>
        </w:rPr>
        <w:tab/>
      </w:r>
      <w:r w:rsidRPr="00B53748">
        <w:rPr>
          <w:rFonts w:ascii="Times New Roman" w:hAnsi="Times New Roman" w:cs="Times New Roman"/>
          <w:sz w:val="24"/>
          <w:szCs w:val="24"/>
        </w:rPr>
        <w:tab/>
      </w:r>
      <w:r w:rsidRPr="00B53748">
        <w:rPr>
          <w:rFonts w:ascii="Times New Roman" w:hAnsi="Times New Roman" w:cs="Times New Roman"/>
          <w:sz w:val="24"/>
          <w:szCs w:val="24"/>
        </w:rPr>
        <w:tab/>
      </w:r>
      <w:r w:rsidRPr="00B53748">
        <w:rPr>
          <w:rFonts w:ascii="Times New Roman" w:hAnsi="Times New Roman" w:cs="Times New Roman"/>
          <w:sz w:val="24"/>
          <w:szCs w:val="24"/>
        </w:rPr>
        <w:tab/>
        <w:t xml:space="preserve"> </w:t>
      </w:r>
    </w:p>
    <w:p w:rsidR="00B53748" w:rsidRPr="00B53748" w:rsidRDefault="00B53748" w:rsidP="00B53748">
      <w:pPr>
        <w:rPr>
          <w:rFonts w:ascii="Times New Roman" w:hAnsi="Times New Roman" w:cs="Times New Roman"/>
          <w:sz w:val="24"/>
          <w:szCs w:val="24"/>
        </w:rPr>
      </w:pPr>
    </w:p>
    <w:p w:rsidR="00B53748" w:rsidRPr="00B53748" w:rsidRDefault="00B53748" w:rsidP="00B53748">
      <w:pPr>
        <w:jc w:val="center"/>
        <w:rPr>
          <w:rFonts w:ascii="Times New Roman" w:hAnsi="Times New Roman" w:cs="Times New Roman"/>
          <w:b/>
          <w:smallCaps/>
          <w:sz w:val="24"/>
          <w:szCs w:val="24"/>
        </w:rPr>
      </w:pPr>
      <w:r w:rsidRPr="00B53748">
        <w:rPr>
          <w:rFonts w:ascii="Times New Roman" w:hAnsi="Times New Roman" w:cs="Times New Roman"/>
          <w:b/>
          <w:smallCaps/>
          <w:sz w:val="24"/>
          <w:szCs w:val="24"/>
        </w:rPr>
        <w:t>ПОРЯДОК</w:t>
      </w:r>
    </w:p>
    <w:p w:rsidR="00B53748" w:rsidRPr="00B53748" w:rsidRDefault="00B53748" w:rsidP="00B53748">
      <w:pPr>
        <w:rPr>
          <w:rFonts w:ascii="Times New Roman" w:hAnsi="Times New Roman" w:cs="Times New Roman"/>
          <w:b/>
          <w:sz w:val="24"/>
          <w:szCs w:val="24"/>
        </w:rPr>
      </w:pPr>
      <w:r w:rsidRPr="00B53748">
        <w:rPr>
          <w:rFonts w:ascii="Times New Roman" w:hAnsi="Times New Roman" w:cs="Times New Roman"/>
          <w:b/>
          <w:sz w:val="24"/>
          <w:szCs w:val="24"/>
        </w:rPr>
        <w:t xml:space="preserve">составления, утверждения и ведения бюджетных смет </w:t>
      </w:r>
      <w:r>
        <w:rPr>
          <w:rFonts w:ascii="Times New Roman" w:hAnsi="Times New Roman" w:cs="Times New Roman"/>
          <w:b/>
          <w:sz w:val="24"/>
          <w:szCs w:val="24"/>
        </w:rPr>
        <w:t xml:space="preserve"> </w:t>
      </w:r>
      <w:r w:rsidRPr="00B53748">
        <w:rPr>
          <w:rFonts w:ascii="Times New Roman" w:hAnsi="Times New Roman" w:cs="Times New Roman"/>
          <w:b/>
          <w:sz w:val="24"/>
          <w:szCs w:val="24"/>
        </w:rPr>
        <w:t xml:space="preserve">муниципального образования Гостовское сельское поселение Шабалинского района Кировской области </w:t>
      </w:r>
      <w:r w:rsidRPr="00B53748">
        <w:rPr>
          <w:rFonts w:ascii="Times New Roman" w:hAnsi="Times New Roman" w:cs="Times New Roman"/>
          <w:b/>
          <w:bCs/>
          <w:sz w:val="24"/>
          <w:szCs w:val="24"/>
        </w:rPr>
        <w:t xml:space="preserve">и внесения изменений в них </w:t>
      </w:r>
      <w:r w:rsidRPr="00B53748">
        <w:rPr>
          <w:rFonts w:ascii="Times New Roman" w:hAnsi="Times New Roman" w:cs="Times New Roman"/>
          <w:b/>
          <w:sz w:val="24"/>
          <w:szCs w:val="24"/>
        </w:rPr>
        <w:t xml:space="preserve">на 2016 год </w:t>
      </w:r>
    </w:p>
    <w:p w:rsidR="00B53748" w:rsidRPr="00B53748" w:rsidRDefault="00B53748" w:rsidP="00B53748">
      <w:pPr>
        <w:jc w:val="both"/>
        <w:rPr>
          <w:rFonts w:ascii="Times New Roman" w:hAnsi="Times New Roman" w:cs="Times New Roman"/>
          <w:sz w:val="24"/>
          <w:szCs w:val="24"/>
        </w:rPr>
      </w:pPr>
      <w:r w:rsidRPr="00B53748">
        <w:rPr>
          <w:rFonts w:ascii="Times New Roman" w:hAnsi="Times New Roman" w:cs="Times New Roman"/>
          <w:sz w:val="24"/>
          <w:szCs w:val="24"/>
        </w:rPr>
        <w:tab/>
      </w:r>
      <w:proofErr w:type="gramStart"/>
      <w:r w:rsidRPr="00B53748">
        <w:rPr>
          <w:rFonts w:ascii="Times New Roman" w:hAnsi="Times New Roman" w:cs="Times New Roman"/>
          <w:sz w:val="24"/>
          <w:szCs w:val="24"/>
        </w:rPr>
        <w:t>Настоящий Порядок разработан в соответствии со статьей 221 Бюджетного кодекса Российской Федерации (далее – Бюджетный кодекс) и определяет правила составления и ведения бюджетных смет муниципального образования Гостовское сельское поселение (далее – бюджетная смета) на 2016 год  и внесения изменений в них в соответствии с Бюджетным кодексом,  приказом Министерства финансов Российской федерации от 20.11.2007 № 112н «Об общих требованиях к порядку составления, утверждения и</w:t>
      </w:r>
      <w:proofErr w:type="gramEnd"/>
      <w:r w:rsidRPr="00B53748">
        <w:rPr>
          <w:rFonts w:ascii="Times New Roman" w:hAnsi="Times New Roman" w:cs="Times New Roman"/>
          <w:sz w:val="24"/>
          <w:szCs w:val="24"/>
        </w:rPr>
        <w:t xml:space="preserve"> </w:t>
      </w:r>
      <w:proofErr w:type="gramStart"/>
      <w:r w:rsidRPr="00B53748">
        <w:rPr>
          <w:rFonts w:ascii="Times New Roman" w:hAnsi="Times New Roman" w:cs="Times New Roman"/>
          <w:sz w:val="24"/>
          <w:szCs w:val="24"/>
        </w:rPr>
        <w:t>ведения бюджетных смет бюджетных учреждений», решением Гостовской сельской Думы от 19.11.2014 № 18/77 «Об утверждении Положения о бюджетом процессе в муниципальном образовании Гостовское сельское поселение Шабалинского района Кировской области» и решением Гостовской сельской Думы от 14.12.2015 № 28/128 «О бюджете муниципального образования Гостовское сельское поселение Шабалинского района Кировской области на 2016 год », распоряжением №51 от 21.11 2015 года «Об утверждении</w:t>
      </w:r>
      <w:proofErr w:type="gramEnd"/>
      <w:r w:rsidRPr="00B53748">
        <w:rPr>
          <w:rFonts w:ascii="Times New Roman" w:hAnsi="Times New Roman" w:cs="Times New Roman"/>
          <w:sz w:val="24"/>
          <w:szCs w:val="24"/>
        </w:rPr>
        <w:t xml:space="preserve"> </w:t>
      </w:r>
      <w:proofErr w:type="gramStart"/>
      <w:r w:rsidRPr="00B53748">
        <w:rPr>
          <w:rFonts w:ascii="Times New Roman" w:hAnsi="Times New Roman" w:cs="Times New Roman"/>
          <w:sz w:val="24"/>
          <w:szCs w:val="24"/>
        </w:rPr>
        <w:t>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 распоряжением №52 от 25.12.2015 «Об утверждении порядка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w:t>
      </w:r>
      <w:proofErr w:type="gramEnd"/>
      <w:r w:rsidRPr="00B53748">
        <w:rPr>
          <w:rFonts w:ascii="Times New Roman" w:hAnsi="Times New Roman" w:cs="Times New Roman"/>
          <w:sz w:val="24"/>
          <w:szCs w:val="24"/>
        </w:rPr>
        <w:t xml:space="preserve"> в них»;</w:t>
      </w:r>
    </w:p>
    <w:p w:rsidR="00B53748" w:rsidRPr="00B53748" w:rsidRDefault="00B53748" w:rsidP="00B53748">
      <w:pPr>
        <w:suppressAutoHyphens/>
        <w:jc w:val="both"/>
        <w:rPr>
          <w:rFonts w:ascii="Times New Roman" w:hAnsi="Times New Roman" w:cs="Times New Roman"/>
          <w:sz w:val="24"/>
          <w:szCs w:val="24"/>
        </w:rPr>
      </w:pPr>
    </w:p>
    <w:p w:rsidR="00B53748" w:rsidRPr="00B53748" w:rsidRDefault="00B53748" w:rsidP="00B53748">
      <w:pPr>
        <w:suppressAutoHyphens/>
        <w:jc w:val="center"/>
        <w:rPr>
          <w:rFonts w:ascii="Times New Roman" w:hAnsi="Times New Roman" w:cs="Times New Roman"/>
          <w:b/>
          <w:smallCaps/>
          <w:sz w:val="24"/>
          <w:szCs w:val="24"/>
        </w:rPr>
      </w:pPr>
      <w:r w:rsidRPr="00B53748">
        <w:rPr>
          <w:rFonts w:ascii="Times New Roman" w:hAnsi="Times New Roman" w:cs="Times New Roman"/>
          <w:smallCaps/>
          <w:sz w:val="24"/>
          <w:szCs w:val="24"/>
          <w:lang w:val="en-US"/>
        </w:rPr>
        <w:t>I</w:t>
      </w:r>
      <w:r w:rsidRPr="00B53748">
        <w:rPr>
          <w:rFonts w:ascii="Times New Roman" w:hAnsi="Times New Roman" w:cs="Times New Roman"/>
          <w:smallCaps/>
          <w:sz w:val="24"/>
          <w:szCs w:val="24"/>
        </w:rPr>
        <w:t>.</w:t>
      </w:r>
      <w:r w:rsidRPr="00B53748">
        <w:rPr>
          <w:rFonts w:ascii="Times New Roman" w:hAnsi="Times New Roman" w:cs="Times New Roman"/>
          <w:b/>
          <w:smallCaps/>
          <w:sz w:val="24"/>
          <w:szCs w:val="24"/>
        </w:rPr>
        <w:t xml:space="preserve"> составление и утверждение бюджетных смет на </w:t>
      </w:r>
    </w:p>
    <w:p w:rsidR="00B53748" w:rsidRPr="00B53748" w:rsidRDefault="00B53748" w:rsidP="00B53748">
      <w:pPr>
        <w:suppressAutoHyphens/>
        <w:jc w:val="center"/>
        <w:rPr>
          <w:rFonts w:ascii="Times New Roman" w:hAnsi="Times New Roman" w:cs="Times New Roman"/>
          <w:sz w:val="24"/>
          <w:szCs w:val="24"/>
        </w:rPr>
      </w:pPr>
      <w:r w:rsidRPr="00B53748">
        <w:rPr>
          <w:rFonts w:ascii="Times New Roman" w:hAnsi="Times New Roman" w:cs="Times New Roman"/>
          <w:b/>
          <w:smallCaps/>
          <w:sz w:val="24"/>
          <w:szCs w:val="24"/>
        </w:rPr>
        <w:t>обеспечение выполнения функций администрации гостовского сельского поселения шабалинского района кировской области</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 xml:space="preserve">1. Бюджетная смета составляется, утверждается и ведется, согласно настоящему порядку на основании уведомлений о бюджетных ассигнованиях, доведенных до бюджетных учреждений образования - главным распорядителем бюджетных средств </w:t>
      </w:r>
      <w:r w:rsidRPr="00B53748">
        <w:rPr>
          <w:rFonts w:ascii="Times New Roman" w:hAnsi="Times New Roman" w:cs="Times New Roman"/>
          <w:sz w:val="24"/>
          <w:szCs w:val="24"/>
        </w:rPr>
        <w:lastRenderedPageBreak/>
        <w:t>(далее – ГРБС) -  администрацией Гостовского сельского поселения Шабалинского района Кировской области (далее - администрации Гостовского сельского поселения).</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2. Уведомление о бюджетных ассигнованиях бюджета муниципального образования Гостовское сельское поселение одновременно является уведомлением о лимитах бюджетных обязательств.</w:t>
      </w:r>
    </w:p>
    <w:p w:rsidR="00B53748" w:rsidRPr="00B53748" w:rsidRDefault="00B53748" w:rsidP="00B53748">
      <w:pPr>
        <w:suppressAutoHyphens/>
        <w:ind w:firstLine="708"/>
        <w:jc w:val="both"/>
        <w:rPr>
          <w:rFonts w:ascii="Times New Roman" w:hAnsi="Times New Roman" w:cs="Times New Roman"/>
          <w:sz w:val="24"/>
          <w:szCs w:val="24"/>
        </w:rPr>
      </w:pPr>
      <w:r w:rsidRPr="00B53748">
        <w:rPr>
          <w:rFonts w:ascii="Times New Roman" w:hAnsi="Times New Roman" w:cs="Times New Roman"/>
          <w:sz w:val="24"/>
          <w:szCs w:val="24"/>
        </w:rPr>
        <w:t xml:space="preserve">3. Бюджетная смета составляется отдельно по различным кодам классификации расходов бюджета: разделам, подразделам, целевым статьям, видам расходов и включает в себя распределение лимитов бюджетных обязательств в целом на год в разрезе кодов классификации операций сектора государственного управления (далее – КОСГУ). </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4. При распределении бюджетных ассигнований администрация Гостовского сельского поселения должна в полном объеме учитывать бюджетные ассигнования на выплату заработной платы с начислениями, социальные выплаты, на расчеты за коммунальные услуги.</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 xml:space="preserve">5. </w:t>
      </w:r>
      <w:proofErr w:type="gramStart"/>
      <w:r w:rsidRPr="00B53748">
        <w:rPr>
          <w:rFonts w:ascii="Times New Roman" w:hAnsi="Times New Roman" w:cs="Times New Roman"/>
          <w:sz w:val="24"/>
          <w:szCs w:val="24"/>
        </w:rPr>
        <w:t>В соответствии со статьей 221 Бюджетного кодекса и пункта 1 Приложения 1 к «Порядку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при составлении бюджетных смет при наличии соответствующих расходов</w:t>
      </w:r>
      <w:proofErr w:type="gramEnd"/>
      <w:r w:rsidRPr="00B53748">
        <w:rPr>
          <w:rFonts w:ascii="Times New Roman" w:hAnsi="Times New Roman" w:cs="Times New Roman"/>
          <w:sz w:val="24"/>
          <w:szCs w:val="24"/>
        </w:rPr>
        <w:t xml:space="preserve"> осуществляется следующая детализация кодов целей расходов бюджета»:</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501 «Оплата отопления и технологических нужд»;</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503 «Оплата потребления электроэнергии»;</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504 «Оплата водоснабжения и водоотведения»;</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.340 «Оплата дров»;</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6. Бюджетная смета составляется в 2 экземплярах по форме согласно Приложению № 1, подписывается руководителем бюджетного учреждения и главным бухгалтером администрации Гостовского сельского поселения</w:t>
      </w:r>
      <w:r w:rsidRPr="00B53748">
        <w:rPr>
          <w:rFonts w:ascii="Times New Roman" w:hAnsi="Times New Roman" w:cs="Times New Roman"/>
          <w:color w:val="FF0000"/>
          <w:sz w:val="24"/>
          <w:szCs w:val="24"/>
        </w:rPr>
        <w:t xml:space="preserve"> </w:t>
      </w:r>
      <w:r w:rsidRPr="00B53748">
        <w:rPr>
          <w:rFonts w:ascii="Times New Roman" w:hAnsi="Times New Roman" w:cs="Times New Roman"/>
          <w:sz w:val="24"/>
          <w:szCs w:val="24"/>
        </w:rPr>
        <w:t xml:space="preserve">и представляется на утверждение главе администрации поселения. </w:t>
      </w:r>
    </w:p>
    <w:p w:rsidR="00B53748" w:rsidRPr="00B53748" w:rsidRDefault="00B53748" w:rsidP="00B53748">
      <w:pPr>
        <w:suppressAutoHyphens/>
        <w:ind w:firstLine="708"/>
        <w:jc w:val="both"/>
        <w:rPr>
          <w:rFonts w:ascii="Times New Roman" w:hAnsi="Times New Roman" w:cs="Times New Roman"/>
          <w:sz w:val="24"/>
          <w:szCs w:val="24"/>
        </w:rPr>
      </w:pPr>
      <w:r w:rsidRPr="00B53748">
        <w:rPr>
          <w:rFonts w:ascii="Times New Roman" w:hAnsi="Times New Roman" w:cs="Times New Roman"/>
          <w:sz w:val="24"/>
          <w:szCs w:val="24"/>
        </w:rPr>
        <w:t>К представленной на утверждение бюджетной смете прилагаются расчеты (обоснования) плановых сметных показателей по каждому коду КОСГУ, утвержденные руководителем администрации Гостовского сельского поселения, согласно прилагаемым формам.</w:t>
      </w:r>
    </w:p>
    <w:p w:rsidR="00B53748" w:rsidRPr="00B53748" w:rsidRDefault="00B53748" w:rsidP="00B53748">
      <w:pPr>
        <w:suppressAutoHyphens/>
        <w:ind w:firstLine="708"/>
        <w:jc w:val="both"/>
        <w:rPr>
          <w:rFonts w:ascii="Times New Roman" w:hAnsi="Times New Roman" w:cs="Times New Roman"/>
          <w:sz w:val="24"/>
          <w:szCs w:val="24"/>
        </w:rPr>
      </w:pPr>
      <w:r w:rsidRPr="00B53748">
        <w:rPr>
          <w:rFonts w:ascii="Times New Roman" w:hAnsi="Times New Roman" w:cs="Times New Roman"/>
          <w:sz w:val="24"/>
          <w:szCs w:val="24"/>
        </w:rPr>
        <w:t xml:space="preserve">7. Бюджетная смета составляется в тысячах рублях с одним десятичным знаком, расчеты к бюджетной смете – в рублях. </w:t>
      </w:r>
    </w:p>
    <w:p w:rsidR="00B53748" w:rsidRPr="00B53748" w:rsidRDefault="00B53748" w:rsidP="00B53748">
      <w:pPr>
        <w:suppressAutoHyphens/>
        <w:ind w:firstLine="708"/>
        <w:jc w:val="both"/>
        <w:rPr>
          <w:rFonts w:ascii="Times New Roman" w:hAnsi="Times New Roman" w:cs="Times New Roman"/>
          <w:sz w:val="24"/>
          <w:szCs w:val="24"/>
        </w:rPr>
      </w:pPr>
      <w:r w:rsidRPr="00B53748">
        <w:rPr>
          <w:rFonts w:ascii="Times New Roman" w:hAnsi="Times New Roman" w:cs="Times New Roman"/>
          <w:sz w:val="24"/>
          <w:szCs w:val="24"/>
        </w:rPr>
        <w:t>8. Показатели бюджетной сметы бюджетного учреждения должны соответствовать доведенным до него лимитам бюджетных обязательств.</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lastRenderedPageBreak/>
        <w:t xml:space="preserve"> </w:t>
      </w:r>
      <w:r w:rsidRPr="00B53748">
        <w:rPr>
          <w:rFonts w:ascii="Times New Roman" w:hAnsi="Times New Roman" w:cs="Times New Roman"/>
          <w:sz w:val="24"/>
          <w:szCs w:val="24"/>
        </w:rPr>
        <w:tab/>
        <w:t>9. Бюджетная смета утверждается руководителем администрации Гостовского сельского поселения в течение 3-х дней со дня её представления на утверждение.</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10. После утверждения 1-й экземпляр бюджетной сметы остается в  администрации Гостовского сельского поселения, 2-й - передается в финансовое управление администрации Шабалинского района (сектор казначейского исполнения бюджета).</w:t>
      </w:r>
    </w:p>
    <w:p w:rsidR="00B53748" w:rsidRPr="00B53748" w:rsidRDefault="00B53748" w:rsidP="00B53748">
      <w:pPr>
        <w:tabs>
          <w:tab w:val="left" w:pos="7590"/>
        </w:tabs>
        <w:suppressAutoHyphens/>
        <w:jc w:val="both"/>
        <w:rPr>
          <w:rFonts w:ascii="Times New Roman" w:hAnsi="Times New Roman" w:cs="Times New Roman"/>
          <w:sz w:val="24"/>
          <w:szCs w:val="24"/>
        </w:rPr>
      </w:pPr>
      <w:r w:rsidRPr="00B53748">
        <w:rPr>
          <w:rFonts w:ascii="Times New Roman" w:hAnsi="Times New Roman" w:cs="Times New Roman"/>
          <w:sz w:val="24"/>
          <w:szCs w:val="24"/>
        </w:rPr>
        <w:tab/>
      </w:r>
    </w:p>
    <w:p w:rsidR="00B53748" w:rsidRPr="00B53748" w:rsidRDefault="00B53748" w:rsidP="00B53748">
      <w:pPr>
        <w:suppressAutoHyphens/>
        <w:jc w:val="center"/>
        <w:rPr>
          <w:rFonts w:ascii="Times New Roman" w:hAnsi="Times New Roman" w:cs="Times New Roman"/>
          <w:b/>
          <w:smallCaps/>
          <w:sz w:val="24"/>
          <w:szCs w:val="24"/>
        </w:rPr>
      </w:pPr>
      <w:r w:rsidRPr="00B53748">
        <w:rPr>
          <w:rFonts w:ascii="Times New Roman" w:hAnsi="Times New Roman" w:cs="Times New Roman"/>
          <w:b/>
          <w:smallCaps/>
          <w:sz w:val="24"/>
          <w:szCs w:val="24"/>
          <w:lang w:val="en-US"/>
        </w:rPr>
        <w:t>ii</w:t>
      </w:r>
      <w:r w:rsidRPr="00B53748">
        <w:rPr>
          <w:rFonts w:ascii="Times New Roman" w:hAnsi="Times New Roman" w:cs="Times New Roman"/>
          <w:b/>
          <w:smallCaps/>
          <w:sz w:val="24"/>
          <w:szCs w:val="24"/>
        </w:rPr>
        <w:t xml:space="preserve">. внесение изменений в бюджетные сметы на </w:t>
      </w:r>
    </w:p>
    <w:p w:rsidR="00B53748" w:rsidRPr="00B53748" w:rsidRDefault="00B53748" w:rsidP="00B53748">
      <w:pPr>
        <w:suppressAutoHyphens/>
        <w:jc w:val="center"/>
        <w:rPr>
          <w:rFonts w:ascii="Times New Roman" w:hAnsi="Times New Roman" w:cs="Times New Roman"/>
          <w:b/>
          <w:smallCaps/>
          <w:sz w:val="24"/>
          <w:szCs w:val="24"/>
        </w:rPr>
      </w:pPr>
      <w:r w:rsidRPr="00B53748">
        <w:rPr>
          <w:rFonts w:ascii="Times New Roman" w:hAnsi="Times New Roman" w:cs="Times New Roman"/>
          <w:b/>
          <w:smallCaps/>
          <w:sz w:val="24"/>
          <w:szCs w:val="24"/>
        </w:rPr>
        <w:t>обеспечение выполнения функций администрации гостовского сельского поселения шабалинского района кировской области</w:t>
      </w:r>
    </w:p>
    <w:p w:rsidR="00B53748" w:rsidRPr="00B53748" w:rsidRDefault="00B53748" w:rsidP="00B53748">
      <w:pPr>
        <w:suppressAutoHyphens/>
        <w:jc w:val="both"/>
        <w:rPr>
          <w:rFonts w:ascii="Times New Roman" w:hAnsi="Times New Roman" w:cs="Times New Roman"/>
          <w:sz w:val="24"/>
          <w:szCs w:val="24"/>
        </w:rPr>
      </w:pP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11. Внесение изменений в бюджетную смету, требующее изменения показателей бюджетной росписи администрации Гостовского сельского поселения, производится после внесения в установленном порядке изменений в бюджетную роспись получателя бюджетных средств.</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Основанием для внесения изменений в бюджетную смету является уведомление об изменении бюджетных ассигнований, доведенных администрации поселения.</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12. Для внесения изменений в бюджетную смету администрации Гостовского сельского поселения направляют главному распорядителю бюджетных средств письма – заявки на имя главы администрации поселения. В письмах излагаются обоснованные предложения о внесении  изменений в бюджетные ассигнования с разбивкой по кодам целей расходов (с учетом пункта 5 настоящего порядка) в пределах общей суммы утвержденной бюджетной сметы и при условии недопущения появления кредиторской задолженности по изменяемым кодам целей расходов.</w:t>
      </w:r>
    </w:p>
    <w:p w:rsidR="00B53748" w:rsidRPr="00B53748" w:rsidRDefault="00B53748" w:rsidP="00B53748">
      <w:pPr>
        <w:suppressAutoHyphens/>
        <w:ind w:firstLine="708"/>
        <w:jc w:val="both"/>
        <w:rPr>
          <w:rFonts w:ascii="Times New Roman" w:hAnsi="Times New Roman" w:cs="Times New Roman"/>
          <w:sz w:val="24"/>
          <w:szCs w:val="24"/>
        </w:rPr>
      </w:pPr>
      <w:r w:rsidRPr="00B53748">
        <w:rPr>
          <w:rFonts w:ascii="Times New Roman" w:hAnsi="Times New Roman" w:cs="Times New Roman"/>
          <w:sz w:val="24"/>
          <w:szCs w:val="24"/>
        </w:rPr>
        <w:t xml:space="preserve">13. При изменении в бюджетную смету заявки представляются в  администрацию Гостовского сельского поселения до 5 числа третьего месяца соответствующего квартала. </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При разрешительной надписи главы администрации поселения готовится уведомление по изменению бюджетных ассигнований.</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r>
      <w:proofErr w:type="gramStart"/>
      <w:r w:rsidRPr="00B53748">
        <w:rPr>
          <w:rFonts w:ascii="Times New Roman" w:hAnsi="Times New Roman" w:cs="Times New Roman"/>
          <w:sz w:val="24"/>
          <w:szCs w:val="24"/>
        </w:rPr>
        <w:t>Изменения в бюджетную смету доводятся  в форме уведомления согласно приложению № 7 к «Порядку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утвержденному распоряжением администрации Гостовского сельского поселения от 25.12.2015 № 52</w:t>
      </w:r>
      <w:proofErr w:type="gramEnd"/>
      <w:r w:rsidRPr="00B53748">
        <w:rPr>
          <w:rFonts w:ascii="Times New Roman" w:hAnsi="Times New Roman" w:cs="Times New Roman"/>
          <w:sz w:val="24"/>
          <w:szCs w:val="24"/>
        </w:rPr>
        <w:t>, не позднее 3 дней со дня утверждения  уведомления.</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 xml:space="preserve">14. Уведомление об изменении бюджетных ассигнований одновременно является уведомлением об изменении лимитов бюджетных обязательств и служит основанием для </w:t>
      </w:r>
      <w:r w:rsidRPr="00B53748">
        <w:rPr>
          <w:rFonts w:ascii="Times New Roman" w:hAnsi="Times New Roman" w:cs="Times New Roman"/>
          <w:sz w:val="24"/>
          <w:szCs w:val="24"/>
        </w:rPr>
        <w:lastRenderedPageBreak/>
        <w:t xml:space="preserve">внесения </w:t>
      </w:r>
      <w:proofErr w:type="gramStart"/>
      <w:r w:rsidRPr="00B53748">
        <w:rPr>
          <w:rFonts w:ascii="Times New Roman" w:hAnsi="Times New Roman" w:cs="Times New Roman"/>
          <w:sz w:val="24"/>
          <w:szCs w:val="24"/>
        </w:rPr>
        <w:t>изменений показателей бюджетной сметы администрации Гостовского сельского поселения</w:t>
      </w:r>
      <w:proofErr w:type="gramEnd"/>
      <w:r w:rsidRPr="00B53748">
        <w:rPr>
          <w:rFonts w:ascii="Times New Roman" w:hAnsi="Times New Roman" w:cs="Times New Roman"/>
          <w:sz w:val="24"/>
          <w:szCs w:val="24"/>
        </w:rPr>
        <w:t xml:space="preserve"> согласно приложения №2. </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15. На основании внесенных в бюджетную смету изменений Гостовское сельское поселение составляет изменения в расчеты к бюджетной смете по кодам целей расходов по тем же формам, что и основные расчеты, в двух экземплярах, которые утверждаются руководителем администрации Гостовского сельского поселения. Один экземпляр остается у администрации Гостовского сельского поселения,  второй - передается в финансовое управление администрации Шабалинского района (сектор казначейского исполнения бюджета). Расчеты составляются по конкретным направлениям (наименованиям) расходов, при этом указываются изменения: минус  сумма с одного наименования (или нескольких наименований) и плюс сумма по конкретному наименованию (нескольким наименованиям).</w:t>
      </w:r>
    </w:p>
    <w:p w:rsidR="00B53748" w:rsidRPr="00B53748" w:rsidRDefault="00B53748" w:rsidP="00B53748">
      <w:pPr>
        <w:suppressAutoHyphens/>
        <w:jc w:val="both"/>
        <w:rPr>
          <w:rFonts w:ascii="Times New Roman" w:hAnsi="Times New Roman" w:cs="Times New Roman"/>
          <w:sz w:val="24"/>
          <w:szCs w:val="24"/>
        </w:rPr>
      </w:pPr>
    </w:p>
    <w:p w:rsidR="00B53748" w:rsidRPr="00B53748" w:rsidRDefault="00B53748" w:rsidP="00B53748">
      <w:pPr>
        <w:suppressAutoHyphens/>
        <w:jc w:val="center"/>
        <w:rPr>
          <w:rFonts w:ascii="Times New Roman" w:hAnsi="Times New Roman" w:cs="Times New Roman"/>
          <w:b/>
          <w:smallCaps/>
          <w:sz w:val="24"/>
          <w:szCs w:val="24"/>
        </w:rPr>
      </w:pPr>
      <w:r w:rsidRPr="00B53748">
        <w:rPr>
          <w:rFonts w:ascii="Times New Roman" w:hAnsi="Times New Roman" w:cs="Times New Roman"/>
          <w:b/>
          <w:smallCaps/>
          <w:sz w:val="24"/>
          <w:szCs w:val="24"/>
          <w:lang w:val="en-US"/>
        </w:rPr>
        <w:t>iii</w:t>
      </w:r>
      <w:r w:rsidRPr="00B53748">
        <w:rPr>
          <w:rFonts w:ascii="Times New Roman" w:hAnsi="Times New Roman" w:cs="Times New Roman"/>
          <w:b/>
          <w:smallCaps/>
          <w:sz w:val="24"/>
          <w:szCs w:val="24"/>
        </w:rPr>
        <w:t xml:space="preserve">. утверждение и </w:t>
      </w:r>
      <w:proofErr w:type="gramStart"/>
      <w:r w:rsidRPr="00B53748">
        <w:rPr>
          <w:rFonts w:ascii="Times New Roman" w:hAnsi="Times New Roman" w:cs="Times New Roman"/>
          <w:b/>
          <w:smallCaps/>
          <w:sz w:val="24"/>
          <w:szCs w:val="24"/>
        </w:rPr>
        <w:t>внесение  изменений</w:t>
      </w:r>
      <w:proofErr w:type="gramEnd"/>
      <w:r w:rsidRPr="00B53748">
        <w:rPr>
          <w:rFonts w:ascii="Times New Roman" w:hAnsi="Times New Roman" w:cs="Times New Roman"/>
          <w:b/>
          <w:smallCaps/>
          <w:sz w:val="24"/>
          <w:szCs w:val="24"/>
        </w:rPr>
        <w:t xml:space="preserve"> </w:t>
      </w:r>
    </w:p>
    <w:p w:rsidR="00B53748" w:rsidRPr="00B53748" w:rsidRDefault="00B53748" w:rsidP="00B53748">
      <w:pPr>
        <w:suppressAutoHyphens/>
        <w:jc w:val="center"/>
        <w:rPr>
          <w:rFonts w:ascii="Times New Roman" w:hAnsi="Times New Roman" w:cs="Times New Roman"/>
          <w:b/>
          <w:smallCaps/>
          <w:sz w:val="24"/>
          <w:szCs w:val="24"/>
        </w:rPr>
      </w:pPr>
      <w:r w:rsidRPr="00B53748">
        <w:rPr>
          <w:rFonts w:ascii="Times New Roman" w:hAnsi="Times New Roman" w:cs="Times New Roman"/>
          <w:b/>
          <w:smallCaps/>
          <w:sz w:val="24"/>
          <w:szCs w:val="24"/>
        </w:rPr>
        <w:t xml:space="preserve">в  бюджетную смету   администрации Гостовского сельского поселения                                                                  </w:t>
      </w:r>
    </w:p>
    <w:p w:rsidR="00B53748" w:rsidRPr="00B53748" w:rsidRDefault="00B53748" w:rsidP="00B53748">
      <w:pPr>
        <w:suppressAutoHyphens/>
        <w:jc w:val="center"/>
        <w:rPr>
          <w:rFonts w:ascii="Times New Roman" w:hAnsi="Times New Roman" w:cs="Times New Roman"/>
          <w:sz w:val="24"/>
          <w:szCs w:val="24"/>
        </w:rPr>
      </w:pP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 xml:space="preserve">Бюджетная смета администрации Гостовского сельского поселения и расчеты к ней составляются в соответствии с настоящим порядком. </w:t>
      </w:r>
    </w:p>
    <w:p w:rsidR="00B53748" w:rsidRPr="00B53748" w:rsidRDefault="00B53748" w:rsidP="00B53748">
      <w:pPr>
        <w:suppressAutoHyphens/>
        <w:ind w:firstLine="708"/>
        <w:jc w:val="both"/>
        <w:rPr>
          <w:rFonts w:ascii="Times New Roman" w:hAnsi="Times New Roman" w:cs="Times New Roman"/>
          <w:sz w:val="24"/>
          <w:szCs w:val="24"/>
        </w:rPr>
      </w:pPr>
      <w:r w:rsidRPr="00B53748">
        <w:rPr>
          <w:rFonts w:ascii="Times New Roman" w:hAnsi="Times New Roman" w:cs="Times New Roman"/>
          <w:sz w:val="24"/>
          <w:szCs w:val="24"/>
        </w:rPr>
        <w:t xml:space="preserve">Бюджетная смета подписывается главой Гостовского сельского поселения и главным бухгалтером  и утверждается главой администрации поселения. </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Расчеты к бюджетной смете подписываются главным бухгалтером и утверждаются главой администрации поселения.</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t xml:space="preserve">При внесении изменений в бюджетную смету составляются изменения в расчеты, которые подписываются главным бухгалтером и утверждаются главой администрации поселения. </w:t>
      </w:r>
    </w:p>
    <w:p w:rsidR="00B53748" w:rsidRPr="00B53748" w:rsidRDefault="00B53748" w:rsidP="00B53748">
      <w:pPr>
        <w:suppressAutoHyphens/>
        <w:jc w:val="both"/>
        <w:rPr>
          <w:rFonts w:ascii="Times New Roman" w:hAnsi="Times New Roman" w:cs="Times New Roman"/>
          <w:sz w:val="24"/>
          <w:szCs w:val="24"/>
        </w:rPr>
      </w:pPr>
      <w:r w:rsidRPr="00B53748">
        <w:rPr>
          <w:rFonts w:ascii="Times New Roman" w:hAnsi="Times New Roman" w:cs="Times New Roman"/>
          <w:sz w:val="24"/>
          <w:szCs w:val="24"/>
        </w:rPr>
        <w:tab/>
      </w:r>
    </w:p>
    <w:p w:rsidR="00B53748" w:rsidRPr="00B53748" w:rsidRDefault="00B53748" w:rsidP="00B53748">
      <w:pPr>
        <w:rPr>
          <w:rFonts w:ascii="Times New Roman" w:hAnsi="Times New Roman" w:cs="Times New Roman"/>
          <w:sz w:val="24"/>
          <w:szCs w:val="24"/>
        </w:rPr>
      </w:pPr>
    </w:p>
    <w:p w:rsidR="00B53748" w:rsidRPr="00B53748" w:rsidRDefault="00B53748" w:rsidP="00B53748">
      <w:pPr>
        <w:rPr>
          <w:rFonts w:ascii="Times New Roman" w:hAnsi="Times New Roman" w:cs="Times New Roman"/>
          <w:sz w:val="24"/>
          <w:szCs w:val="24"/>
        </w:rPr>
      </w:pPr>
    </w:p>
    <w:p w:rsidR="00B53748" w:rsidRPr="00B53748" w:rsidRDefault="00B53748" w:rsidP="00B53748">
      <w:pPr>
        <w:rPr>
          <w:rFonts w:ascii="Times New Roman" w:hAnsi="Times New Roman" w:cs="Times New Roman"/>
          <w:sz w:val="24"/>
          <w:szCs w:val="24"/>
        </w:rPr>
      </w:pPr>
    </w:p>
    <w:p w:rsidR="00B53748" w:rsidRPr="00B53748" w:rsidRDefault="00B53748" w:rsidP="00B53748">
      <w:pPr>
        <w:rPr>
          <w:rFonts w:ascii="Times New Roman" w:hAnsi="Times New Roman" w:cs="Times New Roman"/>
          <w:sz w:val="24"/>
          <w:szCs w:val="24"/>
        </w:rPr>
      </w:pPr>
    </w:p>
    <w:p w:rsidR="00B53748" w:rsidRPr="00B53748" w:rsidRDefault="00B53748" w:rsidP="00B53748">
      <w:pPr>
        <w:jc w:val="both"/>
        <w:rPr>
          <w:rFonts w:ascii="Times New Roman" w:hAnsi="Times New Roman" w:cs="Times New Roman"/>
          <w:color w:val="000000"/>
          <w:sz w:val="24"/>
          <w:szCs w:val="24"/>
        </w:rPr>
      </w:pPr>
    </w:p>
    <w:p w:rsidR="00000000" w:rsidRPr="00B53748" w:rsidRDefault="00B53748">
      <w:pPr>
        <w:rPr>
          <w:rFonts w:ascii="Times New Roman" w:hAnsi="Times New Roman" w:cs="Times New Roman"/>
          <w:sz w:val="24"/>
          <w:szCs w:val="24"/>
        </w:rPr>
      </w:pPr>
    </w:p>
    <w:sectPr w:rsidR="00000000" w:rsidRPr="00B53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53748"/>
    <w:rsid w:val="00B53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9824</Characters>
  <Application>Microsoft Office Word</Application>
  <DocSecurity>0</DocSecurity>
  <Lines>81</Lines>
  <Paragraphs>23</Paragraphs>
  <ScaleCrop>false</ScaleCrop>
  <Company>1</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2016-02-10T06:20:00Z</dcterms:created>
  <dcterms:modified xsi:type="dcterms:W3CDTF">2016-02-10T06:21:00Z</dcterms:modified>
</cp:coreProperties>
</file>