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69" w:rsidRDefault="00913A69" w:rsidP="00913A69">
      <w:pPr>
        <w:pStyle w:val="a3"/>
        <w:tabs>
          <w:tab w:val="left" w:pos="3066"/>
        </w:tabs>
        <w:jc w:val="center"/>
        <w:rPr>
          <w:b/>
        </w:rPr>
      </w:pPr>
      <w:r>
        <w:rPr>
          <w:b/>
        </w:rPr>
        <w:t>ГОСТОВСКАЯ СЕЛЬСКАЯ ДУМА</w:t>
      </w:r>
    </w:p>
    <w:p w:rsidR="00913A69" w:rsidRDefault="00913A69" w:rsidP="00913A69">
      <w:pPr>
        <w:pStyle w:val="a3"/>
        <w:tabs>
          <w:tab w:val="left" w:pos="3066"/>
        </w:tabs>
        <w:jc w:val="center"/>
        <w:rPr>
          <w:b/>
        </w:rPr>
      </w:pPr>
      <w:r>
        <w:rPr>
          <w:b/>
        </w:rPr>
        <w:t>Шабалинского района Кировской области</w:t>
      </w:r>
    </w:p>
    <w:p w:rsidR="00913A69" w:rsidRDefault="00913A69" w:rsidP="00913A69">
      <w:pPr>
        <w:pStyle w:val="a3"/>
        <w:tabs>
          <w:tab w:val="left" w:pos="3066"/>
        </w:tabs>
        <w:jc w:val="center"/>
        <w:rPr>
          <w:b/>
        </w:rPr>
      </w:pPr>
      <w:r>
        <w:rPr>
          <w:b/>
        </w:rPr>
        <w:t>третьего созыва</w:t>
      </w:r>
    </w:p>
    <w:p w:rsidR="00913A69" w:rsidRDefault="00913A69" w:rsidP="00913A69">
      <w:pPr>
        <w:pStyle w:val="a3"/>
        <w:tabs>
          <w:tab w:val="left" w:pos="3066"/>
        </w:tabs>
        <w:jc w:val="center"/>
        <w:rPr>
          <w:b/>
        </w:rPr>
      </w:pPr>
    </w:p>
    <w:p w:rsidR="00913A69" w:rsidRDefault="00913A69" w:rsidP="00913A69">
      <w:pPr>
        <w:pStyle w:val="a3"/>
        <w:tabs>
          <w:tab w:val="left" w:pos="3066"/>
        </w:tabs>
        <w:jc w:val="center"/>
        <w:rPr>
          <w:b/>
        </w:rPr>
      </w:pPr>
      <w:r>
        <w:rPr>
          <w:b/>
        </w:rPr>
        <w:t>РЕШЕНИЕ</w:t>
      </w:r>
    </w:p>
    <w:p w:rsidR="00913A69" w:rsidRDefault="00913A69" w:rsidP="00913A69">
      <w:pPr>
        <w:pStyle w:val="a3"/>
        <w:tabs>
          <w:tab w:val="left" w:pos="3066"/>
        </w:tabs>
        <w:jc w:val="center"/>
        <w:rPr>
          <w:b/>
        </w:rPr>
      </w:pPr>
    </w:p>
    <w:p w:rsidR="00913A69" w:rsidRDefault="00913A69" w:rsidP="00913A69">
      <w:pPr>
        <w:pStyle w:val="a3"/>
        <w:tabs>
          <w:tab w:val="left" w:pos="3066"/>
        </w:tabs>
        <w:jc w:val="center"/>
        <w:rPr>
          <w:b/>
          <w:u w:val="single"/>
        </w:rPr>
      </w:pPr>
      <w:r>
        <w:rPr>
          <w:b/>
          <w:u w:val="single"/>
        </w:rPr>
        <w:t>от 17 ноября 2015г.  №27/121</w:t>
      </w:r>
    </w:p>
    <w:p w:rsidR="00913A69" w:rsidRDefault="00913A69" w:rsidP="00913A69">
      <w:pPr>
        <w:pStyle w:val="a3"/>
        <w:tabs>
          <w:tab w:val="left" w:pos="3066"/>
        </w:tabs>
        <w:jc w:val="center"/>
        <w:rPr>
          <w:b/>
        </w:rPr>
      </w:pPr>
      <w:r>
        <w:rPr>
          <w:b/>
        </w:rPr>
        <w:t>п. Гостовский</w:t>
      </w:r>
    </w:p>
    <w:p w:rsidR="00913A69" w:rsidRPr="005E1D12" w:rsidRDefault="00913A69" w:rsidP="00913A69">
      <w:pPr>
        <w:jc w:val="center"/>
        <w:rPr>
          <w:b/>
        </w:rPr>
      </w:pPr>
    </w:p>
    <w:p w:rsidR="00913A69" w:rsidRDefault="00913A69" w:rsidP="00913A69">
      <w:pPr>
        <w:pStyle w:val="a3"/>
        <w:jc w:val="center"/>
        <w:rPr>
          <w:b/>
        </w:rPr>
      </w:pPr>
      <w:r w:rsidRPr="005E1D12">
        <w:rPr>
          <w:b/>
        </w:rPr>
        <w:t xml:space="preserve">О порядке определения размера платы за увеличение площади </w:t>
      </w:r>
    </w:p>
    <w:p w:rsidR="00913A69" w:rsidRPr="005E1D12" w:rsidRDefault="00913A69" w:rsidP="00913A69">
      <w:pPr>
        <w:pStyle w:val="a3"/>
        <w:jc w:val="center"/>
        <w:rPr>
          <w:b/>
        </w:rPr>
      </w:pPr>
      <w:r>
        <w:rPr>
          <w:b/>
        </w:rPr>
        <w:t>з</w:t>
      </w:r>
      <w:r w:rsidRPr="005E1D12">
        <w:rPr>
          <w:b/>
        </w:rPr>
        <w:t>емельных участков, находящихся в частной собственности,</w:t>
      </w:r>
    </w:p>
    <w:p w:rsidR="00913A69" w:rsidRPr="005E1D12" w:rsidRDefault="00913A69" w:rsidP="00913A69">
      <w:pPr>
        <w:pStyle w:val="a3"/>
        <w:jc w:val="center"/>
        <w:rPr>
          <w:b/>
        </w:rPr>
      </w:pPr>
      <w:r w:rsidRPr="005E1D12">
        <w:rPr>
          <w:b/>
        </w:rPr>
        <w:t xml:space="preserve">в результате перераспределения с земельными участками,  находящимися в собственности муниципального образования </w:t>
      </w:r>
      <w:r>
        <w:rPr>
          <w:b/>
        </w:rPr>
        <w:t>Гостовс</w:t>
      </w:r>
      <w:r w:rsidRPr="005E1D12">
        <w:rPr>
          <w:b/>
        </w:rPr>
        <w:t>кое сельское поселение</w:t>
      </w:r>
    </w:p>
    <w:p w:rsidR="00913A69" w:rsidRPr="005E1D12" w:rsidRDefault="00913A69" w:rsidP="00913A69">
      <w:pPr>
        <w:pStyle w:val="a3"/>
      </w:pPr>
    </w:p>
    <w:p w:rsidR="00913A69" w:rsidRPr="005E1D12" w:rsidRDefault="00913A69" w:rsidP="00913A69">
      <w:pPr>
        <w:pStyle w:val="a3"/>
      </w:pPr>
    </w:p>
    <w:p w:rsidR="00913A69" w:rsidRPr="005E1D12" w:rsidRDefault="00913A69" w:rsidP="00913A69">
      <w:pPr>
        <w:pStyle w:val="a3"/>
        <w:ind w:firstLine="708"/>
      </w:pPr>
      <w:r w:rsidRPr="005E1D12">
        <w:t xml:space="preserve">В соответствии с </w:t>
      </w:r>
      <w:hyperlink r:id="rId4" w:history="1">
        <w:r w:rsidRPr="005E1D12">
          <w:rPr>
            <w:rStyle w:val="a5"/>
          </w:rPr>
          <w:t>подпунктом 3 пункта 5 статьи 39.28</w:t>
        </w:r>
      </w:hyperlink>
      <w:r w:rsidRPr="005E1D12">
        <w:t xml:space="preserve"> Земельного кодекса Российской Федерации, на основании Устава муниципального образования </w:t>
      </w:r>
      <w:r>
        <w:t>Гостовс</w:t>
      </w:r>
      <w:r w:rsidRPr="005E1D12">
        <w:t xml:space="preserve">кое сельское поселение </w:t>
      </w:r>
    </w:p>
    <w:p w:rsidR="00913A69" w:rsidRPr="005E1D12" w:rsidRDefault="00913A69" w:rsidP="00913A69">
      <w:pPr>
        <w:pStyle w:val="a3"/>
      </w:pPr>
      <w:r>
        <w:t>Гостовс</w:t>
      </w:r>
      <w:r w:rsidRPr="005E1D12">
        <w:t>кая сельская Дума РЕШИЛА:</w:t>
      </w:r>
    </w:p>
    <w:p w:rsidR="00913A69" w:rsidRPr="005E1D12" w:rsidRDefault="00913A69" w:rsidP="00913A69">
      <w:pPr>
        <w:pStyle w:val="a3"/>
      </w:pPr>
      <w:r w:rsidRPr="005E1D12">
        <w:t xml:space="preserve">1. Утвердить </w:t>
      </w:r>
      <w:hyperlink r:id="rId5" w:anchor="Par27" w:history="1">
        <w:r w:rsidRPr="005E1D12">
          <w:rPr>
            <w:rStyle w:val="a5"/>
          </w:rPr>
          <w:t>Положение</w:t>
        </w:r>
      </w:hyperlink>
      <w:r w:rsidRPr="005E1D12">
        <w:t xml:space="preserve"> 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</w:t>
      </w:r>
      <w:r>
        <w:t xml:space="preserve">льного образования Гостовское </w:t>
      </w:r>
      <w:r w:rsidRPr="005E1D12">
        <w:t>сельское поселение. Прилагается.</w:t>
      </w:r>
    </w:p>
    <w:p w:rsidR="00913A69" w:rsidRPr="005E1D12" w:rsidRDefault="00913A69" w:rsidP="00913A69">
      <w:pPr>
        <w:pStyle w:val="a3"/>
      </w:pPr>
      <w:r w:rsidRPr="005E1D12">
        <w:t xml:space="preserve">2.  Настоящее решение опубликовать в  </w:t>
      </w:r>
      <w:r>
        <w:t>С</w:t>
      </w:r>
      <w:r w:rsidRPr="005E1D12">
        <w:t xml:space="preserve">борнике нормативных правовых актов органов местного самоуправления </w:t>
      </w:r>
      <w:r>
        <w:t xml:space="preserve">муниципального образования Гостовское </w:t>
      </w:r>
      <w:r w:rsidRPr="005E1D12">
        <w:t xml:space="preserve"> сельско</w:t>
      </w:r>
      <w:r>
        <w:t>е поселение</w:t>
      </w:r>
      <w:r w:rsidRPr="005E1D12">
        <w:t xml:space="preserve">  и разместить  на официальном  сайте  администрации </w:t>
      </w:r>
      <w:r>
        <w:t>Шабалинский муниципальный район</w:t>
      </w:r>
      <w:r w:rsidRPr="005E1D12">
        <w:t xml:space="preserve">   в   информационно-телекоммуникационной   сети «Интернет».</w:t>
      </w: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Л.А.Сивкова</w:t>
      </w: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Default="00913A69" w:rsidP="00913A69">
      <w:pPr>
        <w:pStyle w:val="a3"/>
      </w:pPr>
    </w:p>
    <w:p w:rsidR="00913A69" w:rsidRPr="005E1D12" w:rsidRDefault="00913A69" w:rsidP="00913A69">
      <w:pPr>
        <w:pStyle w:val="a3"/>
        <w:jc w:val="right"/>
      </w:pPr>
      <w:r w:rsidRPr="005E1D12">
        <w:lastRenderedPageBreak/>
        <w:t>Утверждено</w:t>
      </w:r>
    </w:p>
    <w:p w:rsidR="00913A69" w:rsidRPr="005E1D12" w:rsidRDefault="00913A69" w:rsidP="00913A69">
      <w:pPr>
        <w:pStyle w:val="a3"/>
        <w:jc w:val="right"/>
      </w:pPr>
      <w:r w:rsidRPr="005E1D12">
        <w:t>решением</w:t>
      </w:r>
    </w:p>
    <w:p w:rsidR="00913A69" w:rsidRPr="005E1D12" w:rsidRDefault="00913A69" w:rsidP="00913A69">
      <w:pPr>
        <w:pStyle w:val="a3"/>
        <w:jc w:val="right"/>
      </w:pPr>
      <w:r>
        <w:t>Гостовско</w:t>
      </w:r>
      <w:r w:rsidRPr="005E1D12">
        <w:t>й сельской Думы</w:t>
      </w:r>
    </w:p>
    <w:p w:rsidR="00913A69" w:rsidRPr="005E1D12" w:rsidRDefault="00913A69" w:rsidP="00913A69">
      <w:pPr>
        <w:pStyle w:val="a3"/>
        <w:jc w:val="right"/>
      </w:pPr>
      <w:r w:rsidRPr="005E1D12">
        <w:t>от                                 №</w:t>
      </w:r>
    </w:p>
    <w:p w:rsidR="00913A69" w:rsidRPr="005E1D12" w:rsidRDefault="00913A69" w:rsidP="00913A69">
      <w:pPr>
        <w:pStyle w:val="a3"/>
        <w:jc w:val="right"/>
      </w:pPr>
    </w:p>
    <w:p w:rsidR="00913A69" w:rsidRPr="005E1D12" w:rsidRDefault="00913A69" w:rsidP="00913A69">
      <w:pPr>
        <w:pStyle w:val="a3"/>
      </w:pPr>
    </w:p>
    <w:p w:rsidR="00913A69" w:rsidRPr="005E1D12" w:rsidRDefault="00913A69" w:rsidP="00913A69">
      <w:pPr>
        <w:pStyle w:val="a3"/>
      </w:pPr>
    </w:p>
    <w:p w:rsidR="00913A69" w:rsidRPr="005E1D12" w:rsidRDefault="00913A69" w:rsidP="00913A69">
      <w:pPr>
        <w:pStyle w:val="a3"/>
        <w:jc w:val="center"/>
      </w:pPr>
    </w:p>
    <w:p w:rsidR="00913A69" w:rsidRPr="005E1D12" w:rsidRDefault="00913A69" w:rsidP="00913A69">
      <w:pPr>
        <w:pStyle w:val="a3"/>
        <w:jc w:val="center"/>
      </w:pPr>
      <w:r w:rsidRPr="005E1D12">
        <w:t>ПОЛОЖЕНИЕ</w:t>
      </w:r>
    </w:p>
    <w:p w:rsidR="00913A69" w:rsidRPr="005E1D12" w:rsidRDefault="00913A69" w:rsidP="00913A69">
      <w:pPr>
        <w:pStyle w:val="a3"/>
        <w:jc w:val="center"/>
      </w:pPr>
      <w:r w:rsidRPr="005E1D12">
        <w:t>О ПОРЯДКЕ ОПРЕДЕЛЕНИЯ РАЗМЕРА ПЛАТЫ ЗА УВЕЛИЧЕНИЕ ПЛОЩАДИ ЗЕМЕЛЬНЫХ УЧАСТКОВ, НАХОДЯЩИХСЯ В ЧАСТНОЙ СОБСТВЕННОСТИ,</w:t>
      </w:r>
    </w:p>
    <w:p w:rsidR="00913A69" w:rsidRPr="005E1D12" w:rsidRDefault="00913A69" w:rsidP="00913A69">
      <w:pPr>
        <w:pStyle w:val="a3"/>
        <w:jc w:val="center"/>
      </w:pPr>
      <w:r w:rsidRPr="005E1D12">
        <w:t>В РЕЗУЛЬТАТЕ ПЕРЕРАСПРЕДЕЛЕНИЯ С ЗЕМЕЛЬНЫМИ УЧАСТКАМИ, НАХОДЯЩИМИСЯ В СОБСТВЕННОСТИ</w:t>
      </w:r>
    </w:p>
    <w:p w:rsidR="00913A69" w:rsidRPr="005E1D12" w:rsidRDefault="00913A69" w:rsidP="00913A69">
      <w:pPr>
        <w:pStyle w:val="a3"/>
        <w:jc w:val="center"/>
      </w:pPr>
      <w:r w:rsidRPr="005E1D12">
        <w:t xml:space="preserve">МУНИЦИПАЛЬНОГО ОБРАЗОВАНИЯ </w:t>
      </w:r>
      <w:r>
        <w:t>ГОСТОВСК</w:t>
      </w:r>
      <w:r w:rsidRPr="005E1D12">
        <w:t>ОЕ СЕЛЬСКОЕ ПОСЕЛЕНИЕ</w:t>
      </w:r>
    </w:p>
    <w:p w:rsidR="00913A69" w:rsidRPr="005E1D12" w:rsidRDefault="00913A69" w:rsidP="00913A69">
      <w:pPr>
        <w:pStyle w:val="a3"/>
        <w:jc w:val="center"/>
      </w:pPr>
    </w:p>
    <w:p w:rsidR="00913A69" w:rsidRPr="005E1D12" w:rsidRDefault="00913A69" w:rsidP="00913A69">
      <w:pPr>
        <w:pStyle w:val="a3"/>
        <w:jc w:val="center"/>
      </w:pPr>
    </w:p>
    <w:p w:rsidR="00913A69" w:rsidRPr="005E1D12" w:rsidRDefault="00913A69" w:rsidP="00913A69">
      <w:pPr>
        <w:pStyle w:val="a3"/>
      </w:pPr>
      <w:r w:rsidRPr="005E1D12">
        <w:t xml:space="preserve">1. Настоящее Положение устанавливает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>
        <w:t>Гостовс</w:t>
      </w:r>
      <w:r w:rsidRPr="005E1D12">
        <w:t>кое сельское поселение (далее - размер платы).</w:t>
      </w:r>
    </w:p>
    <w:p w:rsidR="00913A69" w:rsidRPr="005E1D12" w:rsidRDefault="00913A69" w:rsidP="00913A69">
      <w:pPr>
        <w:pStyle w:val="a3"/>
      </w:pPr>
      <w:r w:rsidRPr="005E1D12">
        <w:t xml:space="preserve">2. Размер платы рассчитывается органом местного самоуправления, осуществляющим в отношении земельных участков, находящихся в собственности муниципального образования </w:t>
      </w:r>
      <w:r>
        <w:t>Гостовс</w:t>
      </w:r>
      <w:r w:rsidRPr="005E1D12">
        <w:t>кое сельское поселение, полномочия собственника.</w:t>
      </w:r>
    </w:p>
    <w:p w:rsidR="00913A69" w:rsidRPr="005E1D12" w:rsidRDefault="00913A69" w:rsidP="00913A69">
      <w:pPr>
        <w:pStyle w:val="a3"/>
      </w:pPr>
      <w:r w:rsidRPr="005E1D12"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6" w:anchor="Par36" w:history="1">
        <w:r w:rsidRPr="005E1D12">
          <w:rPr>
            <w:rStyle w:val="a5"/>
          </w:rPr>
          <w:t>пунктом 4</w:t>
        </w:r>
      </w:hyperlink>
      <w:r w:rsidRPr="005E1D12">
        <w:t xml:space="preserve"> настоящего Положения.</w:t>
      </w:r>
    </w:p>
    <w:p w:rsidR="00913A69" w:rsidRPr="005E1D12" w:rsidRDefault="00913A69" w:rsidP="00913A69">
      <w:pPr>
        <w:pStyle w:val="a3"/>
      </w:pPr>
      <w:r w:rsidRPr="005E1D12">
        <w:t xml:space="preserve">4. </w:t>
      </w:r>
      <w:proofErr w:type="gramStart"/>
      <w:r w:rsidRPr="005E1D12"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913A69" w:rsidRPr="005E1D12" w:rsidRDefault="00913A69" w:rsidP="00913A69">
      <w:pPr>
        <w:pStyle w:val="a3"/>
      </w:pPr>
    </w:p>
    <w:p w:rsidR="00913A69" w:rsidRPr="005E1D12" w:rsidRDefault="00913A69" w:rsidP="00913A69">
      <w:pPr>
        <w:pStyle w:val="a3"/>
      </w:pPr>
    </w:p>
    <w:p w:rsidR="00913A69" w:rsidRPr="005E1D12" w:rsidRDefault="00913A69" w:rsidP="00913A69">
      <w:pPr>
        <w:pStyle w:val="a3"/>
      </w:pPr>
    </w:p>
    <w:p w:rsidR="00913A69" w:rsidRPr="005E1D12" w:rsidRDefault="00913A69" w:rsidP="00913A69">
      <w:pPr>
        <w:pStyle w:val="a3"/>
      </w:pPr>
    </w:p>
    <w:p w:rsidR="00913A69" w:rsidRPr="005E1D12" w:rsidRDefault="00913A69" w:rsidP="00913A69">
      <w:pPr>
        <w:pStyle w:val="a3"/>
      </w:pPr>
    </w:p>
    <w:p w:rsidR="008F62EF" w:rsidRPr="0052102B" w:rsidRDefault="008F62EF" w:rsidP="0052102B"/>
    <w:sectPr w:rsidR="008F62EF" w:rsidRPr="0052102B" w:rsidSect="001E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10E53"/>
    <w:rsid w:val="0052102B"/>
    <w:rsid w:val="008F62EF"/>
    <w:rsid w:val="00913A69"/>
    <w:rsid w:val="00917811"/>
    <w:rsid w:val="00B1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B10E53"/>
    <w:rPr>
      <w:i/>
      <w:iCs/>
    </w:rPr>
  </w:style>
  <w:style w:type="character" w:styleId="a5">
    <w:name w:val="Hyperlink"/>
    <w:basedOn w:val="a0"/>
    <w:uiPriority w:val="99"/>
    <w:semiHidden/>
    <w:unhideWhenUsed/>
    <w:rsid w:val="00913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&#1056;&#1072;&#1073;&#1086;&#1095;&#1080;&#1081;%20&#1089;&#1090;&#1086;&#1083;\&#1076;&#1083;&#1103;%20&#1044;&#1091;&#1084;&#1099;\&#1056;&#1077;&#1096;&#1077;&#1085;&#1080;&#1077;%20&#1064;&#1072;&#1073;&#1072;&#1083;&#1080;&#1085;&#1089;&#1082;&#1086;&#1081;%20&#1088;&#1072;&#1081;&#1086;&#1085;&#1085;&#1086;&#1081;%20&#1044;&#1091;&#1084;&#1099;%20&#1086;&#1090;%2007.08.2015%20&#8470;44-428.doc" TargetMode="External"/><Relationship Id="rId5" Type="http://schemas.openxmlformats.org/officeDocument/2006/relationships/hyperlink" Target="file:///C:\Documents%20and%20Settings\1\&#1056;&#1072;&#1073;&#1086;&#1095;&#1080;&#1081;%20&#1089;&#1090;&#1086;&#1083;\&#1076;&#1083;&#1103;%20&#1044;&#1091;&#1084;&#1099;\&#1056;&#1077;&#1096;&#1077;&#1085;&#1080;&#1077;%20&#1064;&#1072;&#1073;&#1072;&#1083;&#1080;&#1085;&#1089;&#1082;&#1086;&#1081;%20&#1088;&#1072;&#1081;&#1086;&#1085;&#1085;&#1086;&#1081;%20&#1044;&#1091;&#1084;&#1099;%20&#1086;&#1090;%2007.08.2015%20&#8470;44-428.doc" TargetMode="External"/><Relationship Id="rId4" Type="http://schemas.openxmlformats.org/officeDocument/2006/relationships/hyperlink" Target="consultantplus://offline/ref=DC82737ECCE7428CB049BA0E37CCD8DE22A32EF25BAD9961FA2493A31C67D3B61E0907BCADC3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Company>1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2015-11-23T11:53:00Z</dcterms:created>
  <dcterms:modified xsi:type="dcterms:W3CDTF">2015-11-23T12:19:00Z</dcterms:modified>
</cp:coreProperties>
</file>