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5D" w:rsidRDefault="00C2105D" w:rsidP="00951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2105D" w:rsidRDefault="00C2105D" w:rsidP="00951C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5D" w:rsidRPr="00951C5D" w:rsidRDefault="00951C5D" w:rsidP="00951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5D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951C5D" w:rsidRPr="00951C5D" w:rsidRDefault="00951C5D" w:rsidP="00951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5D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951C5D" w:rsidRPr="00951C5D" w:rsidRDefault="00951C5D" w:rsidP="00951C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51C5D" w:rsidRPr="00951C5D" w:rsidRDefault="00951C5D" w:rsidP="00951C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5D" w:rsidRPr="00951C5D" w:rsidRDefault="00C2105D" w:rsidP="00951C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                      №  </w:t>
      </w:r>
      <w:r w:rsidR="00951C5D" w:rsidRPr="00951C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1C5D" w:rsidRPr="00951C5D" w:rsidRDefault="00951C5D" w:rsidP="00951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5D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951C5D" w:rsidRPr="00951C5D" w:rsidRDefault="00951C5D" w:rsidP="00951C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5D" w:rsidRPr="00951C5D" w:rsidRDefault="00951C5D" w:rsidP="00951C5D">
      <w:pPr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5D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</w:p>
    <w:p w:rsidR="00951C5D" w:rsidRPr="00951C5D" w:rsidRDefault="00951C5D" w:rsidP="00951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5D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Гостовское сельское поселение</w:t>
      </w:r>
    </w:p>
    <w:p w:rsidR="00951C5D" w:rsidRPr="00951C5D" w:rsidRDefault="00951C5D" w:rsidP="00951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5D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 за  1 полугодие  2015 года</w:t>
      </w:r>
    </w:p>
    <w:p w:rsidR="00951C5D" w:rsidRPr="00951C5D" w:rsidRDefault="00951C5D" w:rsidP="00951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>В соответствии со ст. 264.2 Бюджетного кодекса Российской Федерации, Положением «О бюджетном процессе  в муниципальном образовании Гостовское сельское поселение Шабалинского района Кировской области», утвержденным решением Гостовской сельской Думы от 14.10.2013 № 9/44 (с изменениями) администрация поселения ПОСТАНОВЛЯЕТ:</w:t>
      </w:r>
    </w:p>
    <w:p w:rsidR="00951C5D" w:rsidRPr="00951C5D" w:rsidRDefault="00951C5D" w:rsidP="00951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>1. Утвердить отчет об исполнении бюджета муниципального образования Гостовское сельское поселение за 1 полугодие 2015 года (далее – отчет). Прилагается.</w:t>
      </w:r>
    </w:p>
    <w:p w:rsidR="00951C5D" w:rsidRPr="00951C5D" w:rsidRDefault="00951C5D" w:rsidP="00951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>2. Обеспечить исполнение доходной части бюджета муниципального образования Гостовское сельское поселение в текущем году.</w:t>
      </w:r>
    </w:p>
    <w:p w:rsidR="00951C5D" w:rsidRPr="00951C5D" w:rsidRDefault="00951C5D" w:rsidP="00951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>3. Принять исчерпывающие меры к полному и эффективному освоению в текущем году средств, поступивших из областного бюджета.</w:t>
      </w:r>
    </w:p>
    <w:p w:rsidR="00951C5D" w:rsidRPr="00951C5D" w:rsidRDefault="00951C5D" w:rsidP="00951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 xml:space="preserve">4. Установить </w:t>
      </w:r>
      <w:proofErr w:type="gramStart"/>
      <w:r w:rsidRPr="00951C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1C5D">
        <w:rPr>
          <w:rFonts w:ascii="Times New Roman" w:hAnsi="Times New Roman" w:cs="Times New Roman"/>
          <w:sz w:val="24"/>
          <w:szCs w:val="24"/>
        </w:rPr>
        <w:t xml:space="preserve"> реализацией мероприятий муниципальных программ.</w:t>
      </w:r>
    </w:p>
    <w:p w:rsidR="00951C5D" w:rsidRPr="00951C5D" w:rsidRDefault="00951C5D" w:rsidP="00951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 xml:space="preserve">5. Усилить </w:t>
      </w:r>
      <w:proofErr w:type="gramStart"/>
      <w:r w:rsidRPr="00951C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1C5D">
        <w:rPr>
          <w:rFonts w:ascii="Times New Roman" w:hAnsi="Times New Roman" w:cs="Times New Roman"/>
          <w:sz w:val="24"/>
          <w:szCs w:val="24"/>
        </w:rPr>
        <w:t xml:space="preserve"> исполнением договорных обязательств со стороны поставщиков и подрядчиков. В полной мере применять штрафные санкции за нарушение сроков и условий исполнения муниципальных контрактов.</w:t>
      </w:r>
    </w:p>
    <w:p w:rsidR="00951C5D" w:rsidRPr="00951C5D" w:rsidRDefault="00951C5D" w:rsidP="00951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lastRenderedPageBreak/>
        <w:t>6. Принять меры по недопущению просроченной кредиторской задолженности, исключению несанкционированной задолженности, минимизации текущей задолженности.</w:t>
      </w:r>
    </w:p>
    <w:p w:rsidR="00951C5D" w:rsidRPr="00951C5D" w:rsidRDefault="00951C5D" w:rsidP="00951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>В приоритетном порядке средства бюджета муниципального образования Гостовское сельское поселение направлять на выплату заработной платы и оплату коммунальных услуг.</w:t>
      </w:r>
    </w:p>
    <w:p w:rsidR="00951C5D" w:rsidRPr="00951C5D" w:rsidRDefault="00951C5D" w:rsidP="00951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>7. Направить информацию об исполнении бюджета муниципального образования Гостовское сельское поселение за 1 полугодие  2015 года  в Гостовскую сельскую Думу.</w:t>
      </w:r>
    </w:p>
    <w:p w:rsidR="00951C5D" w:rsidRPr="00951C5D" w:rsidRDefault="00951C5D" w:rsidP="00951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51C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1C5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специалиста 1 категории, главного бухгалтера </w:t>
      </w:r>
      <w:proofErr w:type="spellStart"/>
      <w:r w:rsidRPr="00951C5D">
        <w:rPr>
          <w:rFonts w:ascii="Times New Roman" w:hAnsi="Times New Roman" w:cs="Times New Roman"/>
          <w:sz w:val="24"/>
          <w:szCs w:val="24"/>
        </w:rPr>
        <w:t>Вахтыкову</w:t>
      </w:r>
      <w:proofErr w:type="spellEnd"/>
      <w:r w:rsidRPr="00951C5D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51C5D" w:rsidRPr="00951C5D" w:rsidRDefault="00951C5D" w:rsidP="00951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51C5D" w:rsidRPr="00951C5D" w:rsidRDefault="00951C5D" w:rsidP="009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</w:t>
      </w:r>
      <w:r w:rsidRPr="00951C5D">
        <w:rPr>
          <w:rFonts w:ascii="Times New Roman" w:hAnsi="Times New Roman" w:cs="Times New Roman"/>
          <w:sz w:val="24"/>
          <w:szCs w:val="24"/>
        </w:rPr>
        <w:tab/>
      </w:r>
      <w:r w:rsidRPr="00951C5D">
        <w:rPr>
          <w:rFonts w:ascii="Times New Roman" w:hAnsi="Times New Roman" w:cs="Times New Roman"/>
          <w:sz w:val="24"/>
          <w:szCs w:val="24"/>
        </w:rPr>
        <w:tab/>
      </w:r>
      <w:r w:rsidRPr="00951C5D">
        <w:rPr>
          <w:rFonts w:ascii="Times New Roman" w:hAnsi="Times New Roman" w:cs="Times New Roman"/>
          <w:sz w:val="24"/>
          <w:szCs w:val="24"/>
        </w:rPr>
        <w:tab/>
      </w:r>
      <w:r w:rsidRPr="00951C5D">
        <w:rPr>
          <w:rFonts w:ascii="Times New Roman" w:hAnsi="Times New Roman" w:cs="Times New Roman"/>
          <w:sz w:val="24"/>
          <w:szCs w:val="24"/>
        </w:rPr>
        <w:tab/>
        <w:t xml:space="preserve">  Л.А.Сивкова</w:t>
      </w:r>
    </w:p>
    <w:p w:rsidR="00951C5D" w:rsidRPr="00951C5D" w:rsidRDefault="00951C5D" w:rsidP="00951C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rPr>
          <w:rFonts w:ascii="Times New Roman" w:hAnsi="Times New Roman" w:cs="Times New Roman"/>
          <w:sz w:val="24"/>
          <w:szCs w:val="24"/>
        </w:rPr>
      </w:pPr>
    </w:p>
    <w:p w:rsidR="003118DB" w:rsidRPr="00951C5D" w:rsidRDefault="003118DB">
      <w:pPr>
        <w:rPr>
          <w:rFonts w:ascii="Times New Roman" w:hAnsi="Times New Roman" w:cs="Times New Roman"/>
          <w:sz w:val="24"/>
          <w:szCs w:val="24"/>
        </w:rPr>
      </w:pPr>
    </w:p>
    <w:sectPr w:rsidR="003118DB" w:rsidRPr="00951C5D" w:rsidSect="0031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51C5D"/>
    <w:rsid w:val="003118DB"/>
    <w:rsid w:val="00951C5D"/>
    <w:rsid w:val="00C2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Company>1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2015-08-19T12:02:00Z</dcterms:created>
  <dcterms:modified xsi:type="dcterms:W3CDTF">2015-08-20T12:27:00Z</dcterms:modified>
</cp:coreProperties>
</file>