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B6" w:rsidRPr="0072721A" w:rsidRDefault="00A00DB6" w:rsidP="00A00D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721A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A00DB6" w:rsidRPr="0072721A" w:rsidRDefault="00A00DB6" w:rsidP="00A00D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721A">
        <w:rPr>
          <w:rFonts w:ascii="Times New Roman" w:eastAsia="Times New Roman" w:hAnsi="Times New Roman" w:cs="Times New Roman"/>
          <w:b/>
          <w:bCs/>
          <w:sz w:val="28"/>
          <w:szCs w:val="28"/>
        </w:rPr>
        <w:t>ВЫСОКОРАМЕНКОГО СЕЛЬСКОГО ПОСЕЛЕНИЯ</w:t>
      </w:r>
    </w:p>
    <w:p w:rsidR="00A00DB6" w:rsidRPr="0072721A" w:rsidRDefault="00A00DB6" w:rsidP="00A00D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721A">
        <w:rPr>
          <w:rFonts w:ascii="Times New Roman" w:eastAsia="Times New Roman" w:hAnsi="Times New Roman" w:cs="Times New Roman"/>
          <w:b/>
          <w:bCs/>
          <w:sz w:val="28"/>
          <w:szCs w:val="28"/>
        </w:rPr>
        <w:t>ШАБАЛИНСКОГО РАЙОНА</w:t>
      </w:r>
    </w:p>
    <w:p w:rsidR="00A00DB6" w:rsidRPr="0072721A" w:rsidRDefault="00A00DB6" w:rsidP="00A00D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721A">
        <w:rPr>
          <w:rFonts w:ascii="Times New Roman" w:eastAsia="Times New Roman" w:hAnsi="Times New Roman" w:cs="Times New Roman"/>
          <w:b/>
          <w:bCs/>
          <w:sz w:val="28"/>
          <w:szCs w:val="28"/>
        </w:rPr>
        <w:t>КИРОВСКОЙ ОБЛАСТИ</w:t>
      </w:r>
    </w:p>
    <w:p w:rsidR="00A00DB6" w:rsidRPr="0072721A" w:rsidRDefault="00A00DB6" w:rsidP="00A00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0DB6" w:rsidRPr="0072721A" w:rsidRDefault="00A00DB6" w:rsidP="00A00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721A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A00DB6" w:rsidRPr="0072721A" w:rsidRDefault="00A00DB6" w:rsidP="00A00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00DB6" w:rsidRPr="0072721A" w:rsidRDefault="00A00DB6" w:rsidP="00A00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72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="005C4C7E">
        <w:rPr>
          <w:rFonts w:ascii="Times New Roman" w:eastAsia="Times New Roman" w:hAnsi="Times New Roman" w:cs="Times New Roman"/>
          <w:b/>
          <w:bCs/>
          <w:sz w:val="28"/>
          <w:szCs w:val="28"/>
        </w:rPr>
        <w:t>28</w:t>
      </w:r>
      <w:r w:rsidRPr="0072721A">
        <w:rPr>
          <w:rFonts w:ascii="Times New Roman" w:eastAsia="Times New Roman" w:hAnsi="Times New Roman" w:cs="Times New Roman"/>
          <w:b/>
          <w:bCs/>
          <w:sz w:val="28"/>
          <w:szCs w:val="28"/>
        </w:rPr>
        <w:t>.0</w:t>
      </w:r>
      <w:r w:rsidR="005C4C7E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72721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5C4C7E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72721A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5C4C7E">
        <w:rPr>
          <w:rFonts w:ascii="Times New Roman" w:eastAsia="Times New Roman" w:hAnsi="Times New Roman" w:cs="Times New Roman"/>
          <w:b/>
          <w:bCs/>
          <w:sz w:val="28"/>
          <w:szCs w:val="28"/>
        </w:rPr>
        <w:t>22</w:t>
      </w:r>
      <w:r w:rsidRPr="007272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72721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2721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2721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2721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2721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2721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2721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2721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2721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72721A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№ </w:t>
      </w:r>
      <w:r w:rsidR="005C4C7E">
        <w:rPr>
          <w:rFonts w:ascii="Times New Roman" w:eastAsia="Times New Roman" w:hAnsi="Times New Roman" w:cs="Times New Roman"/>
          <w:b/>
          <w:bCs/>
          <w:sz w:val="28"/>
          <w:szCs w:val="28"/>
        </w:rPr>
        <w:t>19</w:t>
      </w:r>
    </w:p>
    <w:p w:rsidR="00A00DB6" w:rsidRDefault="00A00DB6" w:rsidP="00A00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721A">
        <w:rPr>
          <w:rFonts w:ascii="Times New Roman" w:eastAsia="Times New Roman" w:hAnsi="Times New Roman" w:cs="Times New Roman"/>
          <w:bCs/>
          <w:sz w:val="24"/>
          <w:szCs w:val="24"/>
        </w:rPr>
        <w:t xml:space="preserve">с. </w:t>
      </w:r>
      <w:proofErr w:type="spellStart"/>
      <w:r w:rsidRPr="0072721A">
        <w:rPr>
          <w:rFonts w:ascii="Times New Roman" w:eastAsia="Times New Roman" w:hAnsi="Times New Roman" w:cs="Times New Roman"/>
          <w:bCs/>
          <w:sz w:val="24"/>
          <w:szCs w:val="24"/>
        </w:rPr>
        <w:t>Высокораменское</w:t>
      </w:r>
      <w:proofErr w:type="spellEnd"/>
    </w:p>
    <w:p w:rsidR="00A00DB6" w:rsidRDefault="00A00DB6" w:rsidP="00A00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00DB6" w:rsidRPr="0072721A" w:rsidRDefault="00A00DB6" w:rsidP="001A3D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72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формы проверочного листа, </w:t>
      </w:r>
      <w:r w:rsidR="001A3DE4" w:rsidRPr="001A3DE4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используемого при осуществлении муниципального контроля на автомобильном транспорте, городском наземном электрическом транспорте и в до</w:t>
      </w:r>
      <w:r w:rsidR="001A3D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рожном хозяйстве на территории </w:t>
      </w:r>
      <w:r w:rsidR="001A3DE4" w:rsidRPr="001A3D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1A3DE4" w:rsidRPr="001A3DE4">
        <w:rPr>
          <w:rFonts w:ascii="Times New Roman" w:eastAsia="Times New Roman" w:hAnsi="Times New Roman" w:cs="Times New Roman"/>
          <w:b/>
          <w:bCs/>
          <w:sz w:val="28"/>
          <w:szCs w:val="28"/>
        </w:rPr>
        <w:t>Высокораменское</w:t>
      </w:r>
      <w:proofErr w:type="spellEnd"/>
      <w:r w:rsidR="001A3DE4" w:rsidRPr="001A3D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сельское поселение Шабалинского района Кировской области</w:t>
      </w:r>
    </w:p>
    <w:p w:rsidR="00A00DB6" w:rsidRPr="0072721A" w:rsidRDefault="00A00DB6" w:rsidP="00A00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00DB6" w:rsidRPr="0072721A" w:rsidRDefault="00A00DB6" w:rsidP="00A00D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21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В соответствии со статьей 53 Федерального закона от 31.07.2020 № 248-ФЗ «О государственном контроле (надзоре) и муниципальном контроле в Российской Федерации» администрация Высокораменского сельского поселения ПОСТАНОВЛЯЕТ:</w:t>
      </w:r>
    </w:p>
    <w:p w:rsidR="00A00DB6" w:rsidRPr="0072721A" w:rsidRDefault="00A00DB6" w:rsidP="001A3D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21A">
        <w:rPr>
          <w:rFonts w:ascii="Times New Roman" w:eastAsia="Times New Roman" w:hAnsi="Times New Roman" w:cs="Times New Roman"/>
          <w:bCs/>
          <w:sz w:val="28"/>
          <w:szCs w:val="28"/>
        </w:rPr>
        <w:t xml:space="preserve">1. Утвердить форму проверочного листа, </w:t>
      </w:r>
      <w:r w:rsidR="001A3DE4" w:rsidRPr="001A3DE4">
        <w:rPr>
          <w:rFonts w:ascii="Times New Roman" w:eastAsia="Times New Roman" w:hAnsi="Times New Roman" w:cs="Times New Roman"/>
          <w:bCs/>
          <w:sz w:val="28"/>
          <w:szCs w:val="28"/>
        </w:rPr>
        <w:t>используемого при осуществлении муниципального контроля на автомобильном транспорте, городском наземном электрическом транспорте и в до</w:t>
      </w:r>
      <w:r w:rsidR="001A3DE4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рожном хозяйстве на территории  </w:t>
      </w:r>
      <w:r w:rsidR="001A3DE4" w:rsidRPr="001A3DE4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1A3DE4" w:rsidRPr="001A3DE4">
        <w:rPr>
          <w:rFonts w:ascii="Times New Roman" w:eastAsia="Times New Roman" w:hAnsi="Times New Roman" w:cs="Times New Roman"/>
          <w:bCs/>
          <w:sz w:val="28"/>
          <w:szCs w:val="28"/>
        </w:rPr>
        <w:t>Высокораменское</w:t>
      </w:r>
      <w:proofErr w:type="spellEnd"/>
      <w:r w:rsidR="001A3DE4" w:rsidRPr="001A3DE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Шабалинского района Кировской области</w:t>
      </w:r>
      <w:r w:rsidRPr="0072721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согласно приложению.</w:t>
      </w:r>
    </w:p>
    <w:p w:rsidR="00A00DB6" w:rsidRPr="0072721A" w:rsidRDefault="00A00DB6" w:rsidP="00A00D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21A">
        <w:rPr>
          <w:rFonts w:ascii="Times New Roman" w:eastAsia="Times New Roman" w:hAnsi="Times New Roman" w:cs="Times New Roman"/>
          <w:bCs/>
          <w:sz w:val="28"/>
          <w:szCs w:val="28"/>
        </w:rPr>
        <w:t xml:space="preserve">2. Опубликовать настоящее Постановление  в Сборнике нормативных правовых актов органов местного самоуправления Высокораменского сельского поселения Шабалинского района Кировской области и на официальном Интернет-сайте органов местного самоуправления муниципального образования </w:t>
      </w:r>
      <w:proofErr w:type="spellStart"/>
      <w:r w:rsidRPr="0072721A">
        <w:rPr>
          <w:rFonts w:ascii="Times New Roman" w:eastAsia="Times New Roman" w:hAnsi="Times New Roman" w:cs="Times New Roman"/>
          <w:bCs/>
          <w:sz w:val="28"/>
          <w:szCs w:val="28"/>
        </w:rPr>
        <w:t>Шабалинский</w:t>
      </w:r>
      <w:proofErr w:type="spellEnd"/>
      <w:r w:rsidRPr="0072721A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муниципальный район Кировской области.</w:t>
      </w:r>
    </w:p>
    <w:p w:rsidR="00A00DB6" w:rsidRPr="0072721A" w:rsidRDefault="00A00DB6" w:rsidP="00A00D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721A">
        <w:rPr>
          <w:rFonts w:ascii="Times New Roman" w:eastAsia="Times New Roman" w:hAnsi="Times New Roman" w:cs="Times New Roman"/>
          <w:bCs/>
          <w:sz w:val="28"/>
          <w:szCs w:val="28"/>
        </w:rPr>
        <w:t xml:space="preserve">3. Настоящее постановление вступает в силу </w:t>
      </w:r>
      <w:r w:rsidR="005C4C7E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Pr="0072721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C4C7E">
        <w:rPr>
          <w:rFonts w:ascii="Times New Roman" w:eastAsia="Times New Roman" w:hAnsi="Times New Roman" w:cs="Times New Roman"/>
          <w:bCs/>
          <w:sz w:val="28"/>
          <w:szCs w:val="28"/>
        </w:rPr>
        <w:t>соответствии</w:t>
      </w:r>
      <w:r w:rsidRPr="0072721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C4C7E">
        <w:rPr>
          <w:rFonts w:ascii="Times New Roman" w:eastAsia="Times New Roman" w:hAnsi="Times New Roman" w:cs="Times New Roman"/>
          <w:bCs/>
          <w:sz w:val="28"/>
          <w:szCs w:val="28"/>
        </w:rPr>
        <w:t>с действующим законодательством.</w:t>
      </w:r>
    </w:p>
    <w:p w:rsidR="00A00DB6" w:rsidRDefault="00A00DB6" w:rsidP="00A00DB6">
      <w:pPr>
        <w:tabs>
          <w:tab w:val="left" w:pos="5529"/>
        </w:tabs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A00DB6" w:rsidRPr="0072721A" w:rsidRDefault="00A00DB6" w:rsidP="00A00DB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2721A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A00DB6" w:rsidRPr="0072721A" w:rsidRDefault="00A00DB6" w:rsidP="00A00DB6">
      <w:pPr>
        <w:tabs>
          <w:tab w:val="left" w:pos="702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2721A">
        <w:rPr>
          <w:rFonts w:ascii="Times New Roman" w:eastAsia="Times New Roman" w:hAnsi="Times New Roman" w:cs="Times New Roman"/>
          <w:sz w:val="28"/>
          <w:szCs w:val="28"/>
        </w:rPr>
        <w:t xml:space="preserve">Высокораменского </w:t>
      </w:r>
    </w:p>
    <w:p w:rsidR="00A00DB6" w:rsidRPr="0072721A" w:rsidRDefault="00A00DB6" w:rsidP="00A00DB6">
      <w:pPr>
        <w:tabs>
          <w:tab w:val="left" w:pos="702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72721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</w:t>
      </w:r>
      <w:proofErr w:type="spellStart"/>
      <w:r w:rsidRPr="0072721A">
        <w:rPr>
          <w:rFonts w:ascii="Times New Roman" w:eastAsia="Times New Roman" w:hAnsi="Times New Roman" w:cs="Times New Roman"/>
          <w:sz w:val="28"/>
          <w:szCs w:val="28"/>
        </w:rPr>
        <w:t>С.С.Добровольский</w:t>
      </w:r>
      <w:proofErr w:type="spellEnd"/>
    </w:p>
    <w:p w:rsidR="00A00DB6" w:rsidRDefault="00A00DB6" w:rsidP="00A00DB6">
      <w:pPr>
        <w:tabs>
          <w:tab w:val="left" w:pos="5529"/>
        </w:tabs>
        <w:ind w:left="5529"/>
        <w:rPr>
          <w:rFonts w:ascii="Times New Roman" w:hAnsi="Times New Roman" w:cs="Times New Roman"/>
          <w:sz w:val="28"/>
          <w:szCs w:val="28"/>
        </w:rPr>
      </w:pPr>
    </w:p>
    <w:p w:rsidR="00A00DB6" w:rsidRDefault="00A00DB6" w:rsidP="00A00DB6">
      <w:pPr>
        <w:tabs>
          <w:tab w:val="left" w:pos="5529"/>
        </w:tabs>
        <w:ind w:left="5529"/>
        <w:rPr>
          <w:rFonts w:ascii="Times New Roman" w:hAnsi="Times New Roman" w:cs="Times New Roman"/>
          <w:sz w:val="28"/>
          <w:szCs w:val="28"/>
        </w:rPr>
      </w:pPr>
    </w:p>
    <w:p w:rsidR="00A00DB6" w:rsidRDefault="00A00DB6" w:rsidP="00A00DB6">
      <w:pPr>
        <w:tabs>
          <w:tab w:val="left" w:pos="5529"/>
        </w:tabs>
        <w:ind w:left="5529"/>
        <w:rPr>
          <w:rFonts w:ascii="Times New Roman" w:hAnsi="Times New Roman" w:cs="Times New Roman"/>
          <w:sz w:val="28"/>
          <w:szCs w:val="28"/>
        </w:rPr>
      </w:pPr>
    </w:p>
    <w:p w:rsidR="00A00DB6" w:rsidRDefault="00A00DB6" w:rsidP="00A00DB6">
      <w:pPr>
        <w:tabs>
          <w:tab w:val="left" w:pos="5529"/>
        </w:tabs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A00DB6" w:rsidRDefault="00A00DB6" w:rsidP="00A00DB6">
      <w:pPr>
        <w:tabs>
          <w:tab w:val="left" w:pos="5529"/>
        </w:tabs>
        <w:spacing w:after="0" w:line="240" w:lineRule="auto"/>
        <w:ind w:left="552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УТВЕРЖДЕНА</w:t>
      </w:r>
    </w:p>
    <w:p w:rsidR="00A00DB6" w:rsidRDefault="00A00DB6" w:rsidP="00A00DB6">
      <w:pPr>
        <w:tabs>
          <w:tab w:val="left" w:pos="5529"/>
        </w:tabs>
        <w:spacing w:after="0" w:line="240" w:lineRule="auto"/>
        <w:ind w:left="552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постановлением администрации</w:t>
      </w:r>
    </w:p>
    <w:p w:rsidR="00A00DB6" w:rsidRDefault="00A00DB6" w:rsidP="00A00DB6">
      <w:pPr>
        <w:tabs>
          <w:tab w:val="left" w:pos="5529"/>
        </w:tabs>
        <w:spacing w:after="0" w:line="240" w:lineRule="auto"/>
        <w:ind w:left="552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Высокораменского сельского поселения </w:t>
      </w:r>
    </w:p>
    <w:p w:rsidR="00A00DB6" w:rsidRDefault="00A00DB6" w:rsidP="00A00DB6">
      <w:pPr>
        <w:pStyle w:val="24"/>
        <w:ind w:right="50" w:firstLine="5529"/>
        <w:rPr>
          <w:u w:val="single"/>
          <w:lang w:val="ru-RU"/>
        </w:rPr>
      </w:pPr>
      <w:r>
        <w:rPr>
          <w:lang w:val="ru-RU"/>
        </w:rPr>
        <w:t xml:space="preserve">от </w:t>
      </w:r>
      <w:r w:rsidR="00522E13">
        <w:rPr>
          <w:lang w:val="ru-RU"/>
        </w:rPr>
        <w:t>28</w:t>
      </w:r>
      <w:r>
        <w:rPr>
          <w:lang w:val="ru-RU"/>
        </w:rPr>
        <w:t>.0</w:t>
      </w:r>
      <w:r w:rsidR="00522E13">
        <w:rPr>
          <w:lang w:val="ru-RU"/>
        </w:rPr>
        <w:t>3</w:t>
      </w:r>
      <w:r>
        <w:rPr>
          <w:lang w:val="ru-RU"/>
        </w:rPr>
        <w:t>.</w:t>
      </w:r>
      <w:r w:rsidR="00522E13">
        <w:rPr>
          <w:lang w:val="ru-RU"/>
        </w:rPr>
        <w:t>2</w:t>
      </w:r>
      <w:r>
        <w:rPr>
          <w:lang w:val="ru-RU"/>
        </w:rPr>
        <w:t>0</w:t>
      </w:r>
      <w:r w:rsidR="00522E13">
        <w:rPr>
          <w:lang w:val="ru-RU"/>
        </w:rPr>
        <w:t>22</w:t>
      </w:r>
      <w:r>
        <w:rPr>
          <w:lang w:val="ru-RU"/>
        </w:rPr>
        <w:t xml:space="preserve"> № </w:t>
      </w:r>
      <w:r w:rsidR="00522E13">
        <w:rPr>
          <w:lang w:val="ru-RU"/>
        </w:rPr>
        <w:t>18</w:t>
      </w:r>
      <w:bookmarkStart w:id="0" w:name="_GoBack"/>
      <w:bookmarkEnd w:id="0"/>
    </w:p>
    <w:p w:rsidR="007673FF" w:rsidRDefault="007673FF">
      <w:pPr>
        <w:pStyle w:val="24"/>
        <w:ind w:right="50" w:firstLine="5529"/>
        <w:rPr>
          <w:lang w:val="ru-RU"/>
        </w:rPr>
      </w:pPr>
    </w:p>
    <w:p w:rsidR="007673FF" w:rsidRDefault="007673FF">
      <w:pPr>
        <w:pStyle w:val="24"/>
        <w:ind w:right="50"/>
        <w:rPr>
          <w:szCs w:val="28"/>
          <w:lang w:val="ru-RU"/>
        </w:rPr>
      </w:pPr>
    </w:p>
    <w:p w:rsidR="007673FF" w:rsidRDefault="00707F77">
      <w:pPr>
        <w:pStyle w:val="24"/>
        <w:ind w:right="5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ФОРМА</w:t>
      </w:r>
    </w:p>
    <w:p w:rsidR="007673FF" w:rsidRDefault="00707F77">
      <w:pPr>
        <w:pStyle w:val="24"/>
        <w:ind w:right="5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проверочного листа, </w:t>
      </w:r>
    </w:p>
    <w:p w:rsidR="00A00DB6" w:rsidRPr="00A00DB6" w:rsidRDefault="00707F77" w:rsidP="00A00DB6">
      <w:pPr>
        <w:pStyle w:val="24"/>
        <w:ind w:right="5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используемого при осуществлении </w:t>
      </w:r>
      <w:r w:rsidR="00A00DB6">
        <w:rPr>
          <w:b/>
          <w:szCs w:val="28"/>
          <w:lang w:val="ru-RU"/>
        </w:rPr>
        <w:t>м</w:t>
      </w:r>
      <w:r w:rsidR="00A00DB6" w:rsidRPr="00A00DB6">
        <w:rPr>
          <w:b/>
          <w:szCs w:val="28"/>
          <w:lang w:val="ru-RU"/>
        </w:rPr>
        <w:t>униципальн</w:t>
      </w:r>
      <w:r w:rsidR="00A00DB6">
        <w:rPr>
          <w:b/>
          <w:szCs w:val="28"/>
          <w:lang w:val="ru-RU"/>
        </w:rPr>
        <w:t>ого</w:t>
      </w:r>
      <w:r w:rsidR="00A00DB6" w:rsidRPr="00A00DB6">
        <w:rPr>
          <w:b/>
          <w:szCs w:val="28"/>
          <w:lang w:val="ru-RU"/>
        </w:rPr>
        <w:t xml:space="preserve"> контрол</w:t>
      </w:r>
      <w:r w:rsidR="00A00DB6">
        <w:rPr>
          <w:b/>
          <w:szCs w:val="28"/>
          <w:lang w:val="ru-RU"/>
        </w:rPr>
        <w:t>я</w:t>
      </w:r>
      <w:r w:rsidR="00A00DB6" w:rsidRPr="00A00DB6">
        <w:rPr>
          <w:b/>
          <w:szCs w:val="28"/>
          <w:lang w:val="ru-RU"/>
        </w:rPr>
        <w:t xml:space="preserve"> на автомобильном транспорте, городском наземном электрическом транспорте и в дорожном хозяйстве на территории </w:t>
      </w:r>
    </w:p>
    <w:p w:rsidR="007673FF" w:rsidRDefault="00A00DB6" w:rsidP="00A00DB6">
      <w:pPr>
        <w:pStyle w:val="24"/>
        <w:ind w:right="50"/>
        <w:jc w:val="center"/>
        <w:rPr>
          <w:b/>
          <w:szCs w:val="28"/>
          <w:lang w:val="ru-RU"/>
        </w:rPr>
      </w:pPr>
      <w:r w:rsidRPr="00A00DB6">
        <w:rPr>
          <w:b/>
          <w:szCs w:val="28"/>
          <w:lang w:val="ru-RU"/>
        </w:rPr>
        <w:t xml:space="preserve">муниципального образования </w:t>
      </w:r>
      <w:proofErr w:type="spellStart"/>
      <w:r w:rsidRPr="00A00DB6">
        <w:rPr>
          <w:b/>
          <w:szCs w:val="28"/>
          <w:lang w:val="ru-RU"/>
        </w:rPr>
        <w:t>Высокораменское</w:t>
      </w:r>
      <w:proofErr w:type="spellEnd"/>
      <w:r w:rsidRPr="00A00DB6">
        <w:rPr>
          <w:b/>
          <w:szCs w:val="28"/>
          <w:lang w:val="ru-RU"/>
        </w:rPr>
        <w:t xml:space="preserve"> сельское поселение </w:t>
      </w:r>
      <w:r>
        <w:rPr>
          <w:b/>
          <w:szCs w:val="28"/>
          <w:lang w:val="ru-RU"/>
        </w:rPr>
        <w:t>Шабалинского</w:t>
      </w:r>
      <w:r w:rsidR="00707F77">
        <w:rPr>
          <w:b/>
          <w:szCs w:val="28"/>
          <w:lang w:val="ru-RU"/>
        </w:rPr>
        <w:t xml:space="preserve"> района Кировской области</w:t>
      </w:r>
    </w:p>
    <w:p w:rsidR="007673FF" w:rsidRDefault="007673FF">
      <w:pPr>
        <w:pStyle w:val="24"/>
        <w:ind w:right="50"/>
        <w:jc w:val="center"/>
        <w:rPr>
          <w:szCs w:val="28"/>
          <w:lang w:val="ru-RU"/>
        </w:rPr>
      </w:pPr>
    </w:p>
    <w:p w:rsidR="007673FF" w:rsidRDefault="00707F77">
      <w:pPr>
        <w:pStyle w:val="24"/>
        <w:ind w:right="50"/>
        <w:jc w:val="right"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</w:p>
    <w:p w:rsidR="007673FF" w:rsidRDefault="007673FF">
      <w:pPr>
        <w:jc w:val="center"/>
        <w:rPr>
          <w:b/>
          <w:sz w:val="28"/>
          <w:szCs w:val="28"/>
        </w:rPr>
      </w:pPr>
    </w:p>
    <w:p w:rsidR="007673FF" w:rsidRDefault="00707F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ПРОВЕРОЧНЫЙ ЛИСТ</w:t>
      </w:r>
    </w:p>
    <w:p w:rsidR="007673FF" w:rsidRDefault="00707F77">
      <w:pPr>
        <w:pStyle w:val="ConsPlusNonformat"/>
        <w:tabs>
          <w:tab w:val="left" w:pos="1276"/>
        </w:tabs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20__ года</w:t>
      </w:r>
    </w:p>
    <w:p w:rsidR="007673FF" w:rsidRDefault="00707F77">
      <w:pPr>
        <w:pStyle w:val="ConsPlusNonformat"/>
        <w:tabs>
          <w:tab w:val="left" w:pos="1276"/>
        </w:tabs>
        <w:spacing w:line="36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 заполнения проверочного листа)</w:t>
      </w:r>
    </w:p>
    <w:p w:rsidR="007673FF" w:rsidRDefault="007673FF">
      <w:pPr>
        <w:pStyle w:val="24"/>
        <w:ind w:right="50"/>
        <w:rPr>
          <w:szCs w:val="28"/>
          <w:lang w:val="ru-RU"/>
        </w:rPr>
      </w:pPr>
    </w:p>
    <w:p w:rsidR="00A00DB6" w:rsidRDefault="00707F77" w:rsidP="00A00DB6">
      <w:pPr>
        <w:pStyle w:val="p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Вид муниципального контроля: </w:t>
      </w:r>
      <w:r w:rsidR="00A00DB6" w:rsidRPr="00A00DB6">
        <w:rPr>
          <w:sz w:val="28"/>
          <w:szCs w:val="28"/>
        </w:rPr>
        <w:t>муниципальн</w:t>
      </w:r>
      <w:r w:rsidR="00A00DB6">
        <w:rPr>
          <w:sz w:val="28"/>
          <w:szCs w:val="28"/>
        </w:rPr>
        <w:t>ый</w:t>
      </w:r>
      <w:r w:rsidR="00A00DB6" w:rsidRPr="00A00DB6">
        <w:rPr>
          <w:sz w:val="28"/>
          <w:szCs w:val="28"/>
        </w:rPr>
        <w:t xml:space="preserve"> контрол</w:t>
      </w:r>
      <w:r w:rsidR="00A00DB6">
        <w:rPr>
          <w:sz w:val="28"/>
          <w:szCs w:val="28"/>
        </w:rPr>
        <w:t>ь</w:t>
      </w:r>
      <w:r w:rsidR="00A00DB6" w:rsidRPr="00A00DB6">
        <w:rPr>
          <w:sz w:val="28"/>
          <w:szCs w:val="28"/>
        </w:rPr>
        <w:t xml:space="preserve"> на автомобильном транспорте, городском наземном электрическом транспорте и в до</w:t>
      </w:r>
      <w:r w:rsidR="00A00DB6">
        <w:rPr>
          <w:sz w:val="28"/>
          <w:szCs w:val="28"/>
        </w:rPr>
        <w:t xml:space="preserve">рожном хозяйстве на территории </w:t>
      </w:r>
      <w:r w:rsidR="00A00DB6" w:rsidRPr="00A00DB6">
        <w:rPr>
          <w:sz w:val="28"/>
          <w:szCs w:val="28"/>
        </w:rPr>
        <w:t xml:space="preserve">муниципального образования </w:t>
      </w:r>
      <w:proofErr w:type="spellStart"/>
      <w:r w:rsidR="00A00DB6" w:rsidRPr="00A00DB6">
        <w:rPr>
          <w:sz w:val="28"/>
          <w:szCs w:val="28"/>
        </w:rPr>
        <w:t>Высокораменское</w:t>
      </w:r>
      <w:proofErr w:type="spellEnd"/>
      <w:r w:rsidR="00A00DB6" w:rsidRPr="00A00DB6">
        <w:rPr>
          <w:sz w:val="28"/>
          <w:szCs w:val="28"/>
        </w:rPr>
        <w:t xml:space="preserve"> сельское поселение Шабалинского района Кировской области</w:t>
      </w:r>
      <w:r>
        <w:rPr>
          <w:sz w:val="28"/>
          <w:szCs w:val="28"/>
        </w:rPr>
        <w:t>.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7673FF" w:rsidRDefault="00707F77" w:rsidP="00A00DB6">
      <w:pPr>
        <w:pStyle w:val="p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2. Наименование контрольного органа: администрация муниципального образования </w:t>
      </w:r>
      <w:proofErr w:type="spellStart"/>
      <w:r w:rsidR="0058589A">
        <w:rPr>
          <w:rFonts w:eastAsiaTheme="minorHAnsi"/>
          <w:sz w:val="28"/>
          <w:szCs w:val="28"/>
        </w:rPr>
        <w:t>Высокораменское</w:t>
      </w:r>
      <w:proofErr w:type="spellEnd"/>
      <w:r>
        <w:rPr>
          <w:rFonts w:eastAsiaTheme="minorHAnsi"/>
          <w:sz w:val="28"/>
          <w:szCs w:val="28"/>
        </w:rPr>
        <w:t xml:space="preserve"> сельское поселение </w:t>
      </w:r>
      <w:r w:rsidR="0058589A">
        <w:rPr>
          <w:rFonts w:eastAsiaTheme="minorHAnsi"/>
          <w:sz w:val="28"/>
          <w:szCs w:val="28"/>
        </w:rPr>
        <w:t>Шабалинского</w:t>
      </w:r>
      <w:r>
        <w:rPr>
          <w:rFonts w:eastAsiaTheme="minorHAnsi"/>
          <w:sz w:val="28"/>
          <w:szCs w:val="28"/>
        </w:rPr>
        <w:t xml:space="preserve"> района Кировской области.</w:t>
      </w:r>
    </w:p>
    <w:p w:rsidR="007673FF" w:rsidRDefault="00707F77" w:rsidP="00A00DB6">
      <w:pPr>
        <w:pStyle w:val="p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3. Реквизиты нормативного правового акта об утверждении формы проверочного листа: __________________________________________________</w:t>
      </w:r>
    </w:p>
    <w:p w:rsidR="007673FF" w:rsidRDefault="00707F77">
      <w:pPr>
        <w:pStyle w:val="p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4. Вид контрольного мероприятия: _________________________________</w:t>
      </w:r>
    </w:p>
    <w:p w:rsidR="007673FF" w:rsidRDefault="00707F77">
      <w:pPr>
        <w:pStyle w:val="p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5. Объект муниципального контроля, в отношении которого проводится контрольное мероприятие:_____________________________________________</w:t>
      </w:r>
    </w:p>
    <w:p w:rsidR="007673FF" w:rsidRDefault="00707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</w:t>
      </w: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>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_________________________________</w:t>
      </w:r>
      <w:proofErr w:type="gramEnd"/>
    </w:p>
    <w:p w:rsidR="007673FF" w:rsidRDefault="00707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7.Место (места) проведения контрольного мероприятия: ______________</w:t>
      </w:r>
    </w:p>
    <w:p w:rsidR="007673FF" w:rsidRDefault="00707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_________________________________________________________________</w:t>
      </w:r>
    </w:p>
    <w:p w:rsidR="007673FF" w:rsidRDefault="00707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8.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</w:t>
      </w:r>
    </w:p>
    <w:p w:rsidR="007673FF" w:rsidRDefault="00707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9. Учетный номер контрольного мероприятия: ______________________</w:t>
      </w:r>
    </w:p>
    <w:p w:rsidR="007673FF" w:rsidRDefault="00707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10. Должность, фамилия и инициалы должностного лица контрольного органа, проводящего контрольное мероприятие и заполняющего проверочный лист (далее - инспектор): _____________________________________________</w:t>
      </w:r>
    </w:p>
    <w:p w:rsidR="007673FF" w:rsidRDefault="00707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7673FF" w:rsidRDefault="00767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a"/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980"/>
        <w:gridCol w:w="3008"/>
        <w:gridCol w:w="567"/>
        <w:gridCol w:w="605"/>
        <w:gridCol w:w="1305"/>
        <w:gridCol w:w="751"/>
      </w:tblGrid>
      <w:tr w:rsidR="007673FF">
        <w:trPr>
          <w:trHeight w:val="435"/>
          <w:jc w:val="center"/>
        </w:trPr>
        <w:tc>
          <w:tcPr>
            <w:tcW w:w="676" w:type="dxa"/>
            <w:vMerge w:val="restart"/>
          </w:tcPr>
          <w:p w:rsidR="007673FF" w:rsidRDefault="00707F77">
            <w:pPr>
              <w:pStyle w:val="24"/>
              <w:suppressLineNumbers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</w:t>
            </w:r>
          </w:p>
          <w:p w:rsidR="007673FF" w:rsidRDefault="00707F77">
            <w:pPr>
              <w:pStyle w:val="pt-a-000233"/>
              <w:suppressLineNumbers/>
              <w:spacing w:before="0" w:beforeAutospacing="0" w:after="0" w:afterAutospacing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80" w:type="dxa"/>
            <w:vMerge w:val="restart"/>
          </w:tcPr>
          <w:p w:rsidR="007673FF" w:rsidRDefault="00707F77">
            <w:pPr>
              <w:pStyle w:val="pt-a-000233"/>
              <w:suppressLineNumbers/>
              <w:spacing w:before="0" w:beforeAutospacing="0" w:after="0" w:afterAutospacing="0"/>
              <w:jc w:val="center"/>
            </w:pPr>
            <w:r>
              <w:rPr>
                <w:rStyle w:val="pt-a0-000229"/>
              </w:rPr>
              <w:t xml:space="preserve">Контрольные вопросы </w:t>
            </w:r>
          </w:p>
        </w:tc>
        <w:tc>
          <w:tcPr>
            <w:tcW w:w="3008" w:type="dxa"/>
            <w:vMerge w:val="restart"/>
          </w:tcPr>
          <w:p w:rsidR="007673FF" w:rsidRDefault="00707F77">
            <w:pPr>
              <w:pStyle w:val="ConsPlusNonformat"/>
              <w:suppressLineNumbers/>
              <w:tabs>
                <w:tab w:val="left" w:pos="1134"/>
              </w:tabs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77" w:type="dxa"/>
            <w:gridSpan w:val="3"/>
          </w:tcPr>
          <w:p w:rsidR="007673FF" w:rsidRDefault="00707F77">
            <w:pPr>
              <w:pStyle w:val="pt-a-000233"/>
              <w:suppressLineNumbers/>
              <w:spacing w:before="0" w:beforeAutospacing="0" w:after="0" w:afterAutospacing="0"/>
              <w:jc w:val="center"/>
            </w:pPr>
            <w:r>
              <w:rPr>
                <w:rStyle w:val="pt-a0-000229"/>
              </w:rPr>
              <w:t>Варианты ответов</w:t>
            </w:r>
          </w:p>
        </w:tc>
        <w:tc>
          <w:tcPr>
            <w:tcW w:w="751" w:type="dxa"/>
            <w:vMerge w:val="restart"/>
          </w:tcPr>
          <w:p w:rsidR="007673FF" w:rsidRDefault="00707F77">
            <w:pPr>
              <w:pStyle w:val="ConsPlusNonformat"/>
              <w:suppressLineNumbers/>
              <w:tabs>
                <w:tab w:val="left" w:pos="1134"/>
              </w:tabs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При-меча-</w:t>
            </w:r>
            <w:proofErr w:type="spellStart"/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</w:tr>
      <w:tr w:rsidR="007673FF">
        <w:trPr>
          <w:trHeight w:val="653"/>
          <w:jc w:val="center"/>
        </w:trPr>
        <w:tc>
          <w:tcPr>
            <w:tcW w:w="676" w:type="dxa"/>
            <w:vMerge/>
          </w:tcPr>
          <w:p w:rsidR="007673FF" w:rsidRDefault="007673FF">
            <w:pPr>
              <w:pStyle w:val="24"/>
              <w:suppressLineNumbers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80" w:type="dxa"/>
            <w:vMerge/>
          </w:tcPr>
          <w:p w:rsidR="007673FF" w:rsidRDefault="007673FF">
            <w:pPr>
              <w:pStyle w:val="pt-a-000233"/>
              <w:suppressLineNumbers/>
              <w:spacing w:before="0" w:beforeAutospacing="0" w:after="0" w:afterAutospacing="0"/>
              <w:jc w:val="center"/>
              <w:rPr>
                <w:rStyle w:val="pt-a0-000229"/>
              </w:rPr>
            </w:pPr>
          </w:p>
        </w:tc>
        <w:tc>
          <w:tcPr>
            <w:tcW w:w="3008" w:type="dxa"/>
            <w:vMerge/>
          </w:tcPr>
          <w:p w:rsidR="007673FF" w:rsidRDefault="007673FF">
            <w:pPr>
              <w:pStyle w:val="pt-a-000233"/>
              <w:suppressLineNumbers/>
              <w:spacing w:before="0" w:beforeAutospacing="0" w:after="0" w:afterAutospacing="0"/>
              <w:jc w:val="center"/>
              <w:rPr>
                <w:rStyle w:val="pt-a0-000229"/>
              </w:rPr>
            </w:pPr>
          </w:p>
        </w:tc>
        <w:tc>
          <w:tcPr>
            <w:tcW w:w="567" w:type="dxa"/>
          </w:tcPr>
          <w:p w:rsidR="007673FF" w:rsidRDefault="00707F77">
            <w:pPr>
              <w:pStyle w:val="pt-a-000233"/>
              <w:suppressLineNumbers/>
              <w:spacing w:before="0" w:beforeAutospacing="0" w:after="0" w:afterAutospacing="0"/>
              <w:jc w:val="center"/>
              <w:rPr>
                <w:rStyle w:val="pt-a0-000229"/>
              </w:rPr>
            </w:pPr>
            <w:r>
              <w:rPr>
                <w:rStyle w:val="pt-a0-000229"/>
              </w:rPr>
              <w:t>Да</w:t>
            </w:r>
          </w:p>
        </w:tc>
        <w:tc>
          <w:tcPr>
            <w:tcW w:w="605" w:type="dxa"/>
          </w:tcPr>
          <w:p w:rsidR="007673FF" w:rsidRDefault="00707F77">
            <w:pPr>
              <w:pStyle w:val="pt-a-000233"/>
              <w:suppressLineNumbers/>
              <w:spacing w:before="0" w:beforeAutospacing="0" w:after="0" w:afterAutospacing="0"/>
              <w:jc w:val="center"/>
              <w:rPr>
                <w:rStyle w:val="pt-a0-000229"/>
              </w:rPr>
            </w:pPr>
            <w:r>
              <w:rPr>
                <w:rStyle w:val="pt-a0-000229"/>
              </w:rPr>
              <w:t>Нет</w:t>
            </w:r>
          </w:p>
        </w:tc>
        <w:tc>
          <w:tcPr>
            <w:tcW w:w="1305" w:type="dxa"/>
          </w:tcPr>
          <w:p w:rsidR="007673FF" w:rsidRDefault="00707F77">
            <w:pPr>
              <w:pStyle w:val="ConsPlusNonformat"/>
              <w:suppressLineNumbers/>
              <w:tabs>
                <w:tab w:val="left" w:pos="1134"/>
              </w:tabs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Неприме-нимо</w:t>
            </w:r>
            <w:proofErr w:type="spellEnd"/>
            <w:proofErr w:type="gramEnd"/>
          </w:p>
        </w:tc>
        <w:tc>
          <w:tcPr>
            <w:tcW w:w="751" w:type="dxa"/>
            <w:vMerge/>
          </w:tcPr>
          <w:p w:rsidR="007673FF" w:rsidRDefault="007673FF">
            <w:pPr>
              <w:pStyle w:val="ConsPlusNonformat"/>
              <w:suppressLineNumbers/>
              <w:tabs>
                <w:tab w:val="left" w:pos="1134"/>
              </w:tabs>
              <w:jc w:val="both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3FF">
        <w:trPr>
          <w:jc w:val="center"/>
        </w:trPr>
        <w:tc>
          <w:tcPr>
            <w:tcW w:w="676" w:type="dxa"/>
            <w:shd w:val="clear" w:color="auto" w:fill="auto"/>
          </w:tcPr>
          <w:p w:rsidR="007673FF" w:rsidRDefault="00707F77">
            <w:pPr>
              <w:pStyle w:val="ConsPlusNonformat"/>
              <w:suppressLineNumbers/>
              <w:tabs>
                <w:tab w:val="left" w:pos="1134"/>
              </w:tabs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80" w:type="dxa"/>
          </w:tcPr>
          <w:p w:rsidR="007673FF" w:rsidRDefault="00707F77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состав и  требования к содержанию  разделов проектной  документации автомобильных дорог, их  участков, состав и  требования к содержанию  разделов проектной  документации автомобильных дорог, их  участков применительно к  отдельным этапам  строительства, реконструкции автомобильных дорог, их  участков, а также состав и  требования к содержанию  разделов проектной  документации автомобильных дорог, их  участков, представляемой  на экспертизу проектной  документации и в органы  государственного строительного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надзора?</w:t>
            </w:r>
          </w:p>
        </w:tc>
        <w:tc>
          <w:tcPr>
            <w:tcW w:w="3008" w:type="dxa"/>
          </w:tcPr>
          <w:p w:rsidR="007673FF" w:rsidRDefault="00707F7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 статьи 16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7673FF" w:rsidRDefault="007673FF">
            <w:pPr>
              <w:pStyle w:val="ConsPlusNonformat"/>
              <w:suppressLineNumbers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7673FF" w:rsidRDefault="007673FF">
            <w:pPr>
              <w:pStyle w:val="ConsPlusNonformat"/>
              <w:suppressLineNumbers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7673FF" w:rsidRDefault="007673FF">
            <w:pPr>
              <w:pStyle w:val="ConsPlusNonformat"/>
              <w:suppressLineNumbers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7673FF" w:rsidRDefault="007673FF">
            <w:pPr>
              <w:pStyle w:val="ConsPlusNonformat"/>
              <w:suppressLineNumbers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3FF">
        <w:trPr>
          <w:jc w:val="center"/>
        </w:trPr>
        <w:tc>
          <w:tcPr>
            <w:tcW w:w="676" w:type="dxa"/>
            <w:shd w:val="clear" w:color="auto" w:fill="auto"/>
          </w:tcPr>
          <w:p w:rsidR="007673FF" w:rsidRDefault="00707F77">
            <w:pPr>
              <w:pStyle w:val="ConsPlusNonformat"/>
              <w:suppressLineNumbers/>
              <w:tabs>
                <w:tab w:val="left" w:pos="1134"/>
              </w:tabs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80" w:type="dxa"/>
          </w:tcPr>
          <w:p w:rsidR="007673FF" w:rsidRDefault="00707F77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ли разрешение на строительство,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реконструкцию автомобильных дорог  органом местного  самоуправления?</w:t>
            </w:r>
          </w:p>
        </w:tc>
        <w:tc>
          <w:tcPr>
            <w:tcW w:w="3008" w:type="dxa"/>
          </w:tcPr>
          <w:p w:rsidR="007673FF" w:rsidRDefault="00707F7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3 статьи 16 Федерального закона от 08.11.2007 № 257-ФЗ «Об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7673FF" w:rsidRDefault="007673FF">
            <w:pPr>
              <w:pStyle w:val="ConsPlusNonformat"/>
              <w:suppressLineNumbers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7673FF" w:rsidRDefault="007673FF">
            <w:pPr>
              <w:pStyle w:val="ConsPlusNonformat"/>
              <w:suppressLineNumbers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7673FF" w:rsidRDefault="007673FF">
            <w:pPr>
              <w:suppressLineNumbers/>
              <w:spacing w:after="0" w:line="240" w:lineRule="auto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7673FF" w:rsidRDefault="007673FF">
            <w:pPr>
              <w:pStyle w:val="ConsPlusNonformat"/>
              <w:suppressLineNumbers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3FF">
        <w:trPr>
          <w:jc w:val="center"/>
        </w:trPr>
        <w:tc>
          <w:tcPr>
            <w:tcW w:w="676" w:type="dxa"/>
            <w:shd w:val="clear" w:color="auto" w:fill="auto"/>
          </w:tcPr>
          <w:p w:rsidR="007673FF" w:rsidRDefault="00707F77">
            <w:pPr>
              <w:pStyle w:val="ConsPlusNonformat"/>
              <w:suppressLineNumbers/>
              <w:tabs>
                <w:tab w:val="left" w:pos="1134"/>
              </w:tabs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80" w:type="dxa"/>
          </w:tcPr>
          <w:p w:rsidR="007673FF" w:rsidRDefault="00707F77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 ли состав  работ по ремонту  автомобильных дорог?</w:t>
            </w:r>
          </w:p>
        </w:tc>
        <w:tc>
          <w:tcPr>
            <w:tcW w:w="3008" w:type="dxa"/>
          </w:tcPr>
          <w:p w:rsidR="007673FF" w:rsidRDefault="00707F7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4 статьи 16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7673FF" w:rsidRDefault="00707F7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Минтранса России от 16.11.2012 № 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567" w:type="dxa"/>
          </w:tcPr>
          <w:p w:rsidR="007673FF" w:rsidRDefault="007673FF">
            <w:pPr>
              <w:pStyle w:val="ConsPlusNonformat"/>
              <w:suppressLineNumbers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7673FF" w:rsidRDefault="007673FF">
            <w:pPr>
              <w:pStyle w:val="ConsPlusNonformat"/>
              <w:suppressLineNumbers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7673FF" w:rsidRDefault="007673FF">
            <w:pPr>
              <w:pStyle w:val="ConsPlusNonformat"/>
              <w:suppressLineNumbers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7673FF" w:rsidRDefault="007673FF">
            <w:pPr>
              <w:pStyle w:val="ConsPlusNonformat"/>
              <w:suppressLineNumbers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3FF">
        <w:trPr>
          <w:jc w:val="center"/>
        </w:trPr>
        <w:tc>
          <w:tcPr>
            <w:tcW w:w="676" w:type="dxa"/>
            <w:shd w:val="clear" w:color="auto" w:fill="auto"/>
          </w:tcPr>
          <w:p w:rsidR="007673FF" w:rsidRDefault="00707F77">
            <w:pPr>
              <w:pStyle w:val="ConsPlusNonformat"/>
              <w:suppressLineNumbers/>
              <w:tabs>
                <w:tab w:val="left" w:pos="1134"/>
              </w:tabs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80" w:type="dxa"/>
          </w:tcPr>
          <w:p w:rsidR="007673FF" w:rsidRDefault="00707F77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ли  содержание автомобильных  дорог в соответствии с  требованиями технических  регламентов в целях  обеспечения сохранности  автомобильных дорог, а  также организации  дорожного движения, в  том числе посредством  поддержания бесперебойного движения  транспортных средств по  автомобильным дорогам и  безопасных условий  такого  движения?</w:t>
            </w:r>
          </w:p>
        </w:tc>
        <w:tc>
          <w:tcPr>
            <w:tcW w:w="3008" w:type="dxa"/>
          </w:tcPr>
          <w:p w:rsidR="007673FF" w:rsidRDefault="00707F7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1, 2 статьи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7673FF" w:rsidRDefault="007673FF">
            <w:pPr>
              <w:pStyle w:val="ConsPlusNonformat"/>
              <w:suppressLineNumbers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7673FF" w:rsidRDefault="007673FF">
            <w:pPr>
              <w:pStyle w:val="ConsPlusNonformat"/>
              <w:suppressLineNumbers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7673FF" w:rsidRDefault="007673FF">
            <w:pPr>
              <w:pStyle w:val="ConsPlusNonformat"/>
              <w:suppressLineNumbers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7673FF" w:rsidRDefault="007673FF">
            <w:pPr>
              <w:pStyle w:val="ConsPlusNonformat"/>
              <w:suppressLineNumbers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3FF">
        <w:trPr>
          <w:jc w:val="center"/>
        </w:trPr>
        <w:tc>
          <w:tcPr>
            <w:tcW w:w="676" w:type="dxa"/>
            <w:shd w:val="clear" w:color="auto" w:fill="auto"/>
          </w:tcPr>
          <w:p w:rsidR="007673FF" w:rsidRDefault="00707F77">
            <w:pPr>
              <w:pStyle w:val="ConsPlusNonformat"/>
              <w:suppressLineNumbers/>
              <w:tabs>
                <w:tab w:val="left" w:pos="1134"/>
              </w:tabs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80" w:type="dxa"/>
          </w:tcPr>
          <w:p w:rsidR="007673FF" w:rsidRDefault="00707F77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Соблюдается ли состав  работ по содержанию  автомобильных дорог?</w:t>
            </w:r>
          </w:p>
        </w:tc>
        <w:tc>
          <w:tcPr>
            <w:tcW w:w="3008" w:type="dxa"/>
          </w:tcPr>
          <w:p w:rsidR="007673FF" w:rsidRDefault="00707F7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3 статьи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7673FF" w:rsidRDefault="00707F7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Минтранса России от 16.11.2012 № 402 «Об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567" w:type="dxa"/>
          </w:tcPr>
          <w:p w:rsidR="007673FF" w:rsidRDefault="007673FF">
            <w:pPr>
              <w:pStyle w:val="ConsPlusNonformat"/>
              <w:suppressLineNumbers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7673FF" w:rsidRDefault="007673FF">
            <w:pPr>
              <w:pStyle w:val="ConsPlusNonformat"/>
              <w:suppressLineNumbers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7673FF" w:rsidRDefault="007673FF">
            <w:pPr>
              <w:pStyle w:val="ConsPlusNonformat"/>
              <w:suppressLineNumbers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7673FF" w:rsidRDefault="007673FF">
            <w:pPr>
              <w:pStyle w:val="ConsPlusNonformat"/>
              <w:suppressLineNumbers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3FF">
        <w:trPr>
          <w:jc w:val="center"/>
        </w:trPr>
        <w:tc>
          <w:tcPr>
            <w:tcW w:w="676" w:type="dxa"/>
            <w:shd w:val="clear" w:color="auto" w:fill="auto"/>
          </w:tcPr>
          <w:p w:rsidR="007673FF" w:rsidRDefault="00707F77">
            <w:pPr>
              <w:pStyle w:val="ConsPlusNonformat"/>
              <w:suppressLineNumbers/>
              <w:tabs>
                <w:tab w:val="left" w:pos="1134"/>
              </w:tabs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80" w:type="dxa"/>
          </w:tcPr>
          <w:p w:rsidR="007673FF" w:rsidRDefault="00707F77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ли ремонт  автомобильных дорог в  соответствии с  требованиями технических  регламентов в целях  поддержания бесперебойного движения  транспортных средств по  автомобильным дорогам и  безопасных условий такого  движения, а также  обеспечения сохранности  автомобильных дорог?</w:t>
            </w:r>
          </w:p>
        </w:tc>
        <w:tc>
          <w:tcPr>
            <w:tcW w:w="3008" w:type="dxa"/>
          </w:tcPr>
          <w:p w:rsidR="007673FF" w:rsidRDefault="00707F7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 статьи 18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7673FF" w:rsidRDefault="007673FF">
            <w:pPr>
              <w:pStyle w:val="ConsPlusNonformat"/>
              <w:suppressLineNumbers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7673FF" w:rsidRDefault="007673FF">
            <w:pPr>
              <w:pStyle w:val="ConsPlusNonformat"/>
              <w:suppressLineNumbers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7673FF" w:rsidRDefault="007673FF">
            <w:pPr>
              <w:pStyle w:val="ConsPlusNonformat"/>
              <w:suppressLineNumbers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7673FF" w:rsidRDefault="007673FF">
            <w:pPr>
              <w:pStyle w:val="ConsPlusNonformat"/>
              <w:suppressLineNumbers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3FF">
        <w:trPr>
          <w:jc w:val="center"/>
        </w:trPr>
        <w:tc>
          <w:tcPr>
            <w:tcW w:w="676" w:type="dxa"/>
            <w:shd w:val="clear" w:color="auto" w:fill="auto"/>
          </w:tcPr>
          <w:p w:rsidR="007673FF" w:rsidRDefault="00707F77">
            <w:pPr>
              <w:pStyle w:val="ConsPlusNonformat"/>
              <w:suppressLineNumbers/>
              <w:tabs>
                <w:tab w:val="left" w:pos="1134"/>
              </w:tabs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80" w:type="dxa"/>
          </w:tcPr>
          <w:p w:rsidR="007673FF" w:rsidRDefault="00707F77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ли  прокладка, перенос или  переустройство инженерных коммуникаций, их  эксплуатация в границах  полосы отвода  автомобильной дороги на  основании договора,  заключаемого владельцами  таких инженерных  коммуникаций с  владельцем автомобильной  дороги?</w:t>
            </w:r>
          </w:p>
        </w:tc>
        <w:tc>
          <w:tcPr>
            <w:tcW w:w="3008" w:type="dxa"/>
          </w:tcPr>
          <w:p w:rsidR="007673FF" w:rsidRDefault="00707F7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 статьи 19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7673FF" w:rsidRDefault="007673FF">
            <w:pPr>
              <w:pStyle w:val="ConsPlusNonformat"/>
              <w:suppressLineNumbers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7673FF" w:rsidRDefault="007673FF">
            <w:pPr>
              <w:pStyle w:val="ConsPlusNonformat"/>
              <w:suppressLineNumbers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7673FF" w:rsidRDefault="007673FF">
            <w:pPr>
              <w:pStyle w:val="ConsPlusNonformat"/>
              <w:suppressLineNumbers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7673FF" w:rsidRDefault="007673FF">
            <w:pPr>
              <w:pStyle w:val="ConsPlusNonformat"/>
              <w:suppressLineNumbers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3FF">
        <w:trPr>
          <w:jc w:val="center"/>
        </w:trPr>
        <w:tc>
          <w:tcPr>
            <w:tcW w:w="676" w:type="dxa"/>
            <w:shd w:val="clear" w:color="auto" w:fill="auto"/>
          </w:tcPr>
          <w:p w:rsidR="007673FF" w:rsidRDefault="00707F77">
            <w:pPr>
              <w:pStyle w:val="ConsPlusNonformat"/>
              <w:suppressLineNumbers/>
              <w:tabs>
                <w:tab w:val="left" w:pos="1134"/>
              </w:tabs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80" w:type="dxa"/>
          </w:tcPr>
          <w:p w:rsidR="007673FF" w:rsidRDefault="00707F77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 прокладка, перенос,  переустройство, эксплуатация инженерных  коммуникаций в границах  полос отвода и  придорожных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автомобильных дорог в  соответствии с  техническими требованиями и  условиями, установленными договором  между владельцами  автомобильных дорог и  инженерных коммуникаций?</w:t>
            </w:r>
          </w:p>
        </w:tc>
        <w:tc>
          <w:tcPr>
            <w:tcW w:w="3008" w:type="dxa"/>
          </w:tcPr>
          <w:p w:rsidR="007673FF" w:rsidRDefault="00707F7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 статьи 19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7673FF" w:rsidRDefault="007673FF">
            <w:pPr>
              <w:pStyle w:val="ConsPlusNonformat"/>
              <w:suppressLineNumbers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7673FF" w:rsidRDefault="007673FF">
            <w:pPr>
              <w:pStyle w:val="ConsPlusNonformat"/>
              <w:suppressLineNumbers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7673FF" w:rsidRDefault="007673FF">
            <w:pPr>
              <w:pStyle w:val="ConsPlusNonformat"/>
              <w:suppressLineNumbers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7673FF" w:rsidRDefault="007673FF">
            <w:pPr>
              <w:pStyle w:val="ConsPlusNonformat"/>
              <w:suppressLineNumbers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3FF">
        <w:trPr>
          <w:jc w:val="center"/>
        </w:trPr>
        <w:tc>
          <w:tcPr>
            <w:tcW w:w="676" w:type="dxa"/>
            <w:shd w:val="clear" w:color="auto" w:fill="auto"/>
          </w:tcPr>
          <w:p w:rsidR="007673FF" w:rsidRDefault="00707F77">
            <w:pPr>
              <w:pStyle w:val="ConsPlusNonformat"/>
              <w:suppressLineNumbers/>
              <w:tabs>
                <w:tab w:val="left" w:pos="1134"/>
              </w:tabs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80" w:type="dxa"/>
          </w:tcPr>
          <w:p w:rsidR="007673FF" w:rsidRDefault="00707F77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Выдано ли органом  местного самоуправления  разрешение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в случае  прокладки, переноса,  переустройства инженерных коммуникаций  в границах придорожных  полос автомобильной  дороги?</w:t>
            </w:r>
          </w:p>
        </w:tc>
        <w:tc>
          <w:tcPr>
            <w:tcW w:w="3008" w:type="dxa"/>
          </w:tcPr>
          <w:p w:rsidR="007673FF" w:rsidRDefault="00707F7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5 статьи 19 Федерального закона от 08.11.2007 № 257-ФЗ «Об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7673FF" w:rsidRDefault="007673FF">
            <w:pPr>
              <w:pStyle w:val="ConsPlusNonformat"/>
              <w:suppressLineNumbers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7673FF" w:rsidRDefault="007673FF">
            <w:pPr>
              <w:pStyle w:val="ConsPlusNonformat"/>
              <w:suppressLineNumbers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7673FF" w:rsidRDefault="007673FF">
            <w:pPr>
              <w:pStyle w:val="ConsPlusNonformat"/>
              <w:suppressLineNumbers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7673FF" w:rsidRDefault="007673FF">
            <w:pPr>
              <w:pStyle w:val="ConsPlusNonformat"/>
              <w:suppressLineNumbers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3FF">
        <w:trPr>
          <w:jc w:val="center"/>
        </w:trPr>
        <w:tc>
          <w:tcPr>
            <w:tcW w:w="676" w:type="dxa"/>
            <w:shd w:val="clear" w:color="auto" w:fill="auto"/>
          </w:tcPr>
          <w:p w:rsidR="007673FF" w:rsidRDefault="00707F77">
            <w:pPr>
              <w:pStyle w:val="ConsPlusNonformat"/>
              <w:suppressLineNumbers/>
              <w:tabs>
                <w:tab w:val="left" w:pos="1134"/>
              </w:tabs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80" w:type="dxa"/>
          </w:tcPr>
          <w:p w:rsidR="007673FF" w:rsidRDefault="00707F77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ли  размещение объектов  дорожного сервиса в  границах полосы отвода  автомобильной дороги в  соответствии с  документацией по  планировке территории и  требованиями технических  регламентов?</w:t>
            </w:r>
          </w:p>
        </w:tc>
        <w:tc>
          <w:tcPr>
            <w:tcW w:w="3008" w:type="dxa"/>
          </w:tcPr>
          <w:p w:rsidR="007673FF" w:rsidRDefault="00707F7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7673FF" w:rsidRDefault="007673FF">
            <w:pPr>
              <w:pStyle w:val="ConsPlusNonformat"/>
              <w:suppressLineNumbers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7673FF" w:rsidRDefault="007673FF">
            <w:pPr>
              <w:pStyle w:val="ConsPlusNonformat"/>
              <w:suppressLineNumbers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7673FF" w:rsidRDefault="007673FF">
            <w:pPr>
              <w:pStyle w:val="ConsPlusNonformat"/>
              <w:suppressLineNumbers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7673FF" w:rsidRDefault="007673FF">
            <w:pPr>
              <w:pStyle w:val="ConsPlusNonformat"/>
              <w:suppressLineNumbers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3FF">
        <w:trPr>
          <w:jc w:val="center"/>
        </w:trPr>
        <w:tc>
          <w:tcPr>
            <w:tcW w:w="676" w:type="dxa"/>
            <w:shd w:val="clear" w:color="auto" w:fill="auto"/>
          </w:tcPr>
          <w:p w:rsidR="007673FF" w:rsidRDefault="00707F77">
            <w:pPr>
              <w:pStyle w:val="ConsPlusNonformat"/>
              <w:suppressLineNumbers/>
              <w:tabs>
                <w:tab w:val="left" w:pos="1134"/>
              </w:tabs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80" w:type="dxa"/>
          </w:tcPr>
          <w:p w:rsidR="007673FF" w:rsidRDefault="00707F77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ухудшают ли объекты  дорожного сервиса  видимость на  автомобильной дороге,  другие условия  безопасности дорожного  движения, а также условия  использования и  содержания автомобильной  дороги и расположенных  на ней сооружений и иных  объектов?</w:t>
            </w:r>
          </w:p>
        </w:tc>
        <w:tc>
          <w:tcPr>
            <w:tcW w:w="3008" w:type="dxa"/>
          </w:tcPr>
          <w:p w:rsidR="007673FF" w:rsidRDefault="00707F7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3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7673FF" w:rsidRDefault="007673FF">
            <w:pPr>
              <w:pStyle w:val="ConsPlusNonformat"/>
              <w:suppressLineNumbers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7673FF" w:rsidRDefault="007673FF">
            <w:pPr>
              <w:pStyle w:val="ConsPlusNonformat"/>
              <w:suppressLineNumbers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7673FF" w:rsidRDefault="007673FF">
            <w:pPr>
              <w:pStyle w:val="ConsPlusNonformat"/>
              <w:suppressLineNumbers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7673FF" w:rsidRDefault="007673FF">
            <w:pPr>
              <w:pStyle w:val="ConsPlusNonformat"/>
              <w:suppressLineNumbers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3FF">
        <w:trPr>
          <w:jc w:val="center"/>
        </w:trPr>
        <w:tc>
          <w:tcPr>
            <w:tcW w:w="676" w:type="dxa"/>
            <w:shd w:val="clear" w:color="auto" w:fill="auto"/>
          </w:tcPr>
          <w:p w:rsidR="007673FF" w:rsidRDefault="00707F77">
            <w:pPr>
              <w:pStyle w:val="ConsPlusNonformat"/>
              <w:suppressLineNumbers/>
              <w:tabs>
                <w:tab w:val="left" w:pos="1134"/>
              </w:tabs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80" w:type="dxa"/>
          </w:tcPr>
          <w:p w:rsidR="007673FF" w:rsidRDefault="00707F77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ли органом  местного самоуправления  при строительстве,  реконструкции объектов  дорожного сервиса,  размещаемых в границах  полосы отвода  автомобильной дороги  местного значения,  разрешение на  строительство?</w:t>
            </w:r>
          </w:p>
        </w:tc>
        <w:tc>
          <w:tcPr>
            <w:tcW w:w="3008" w:type="dxa"/>
          </w:tcPr>
          <w:p w:rsidR="007673FF" w:rsidRDefault="00707F7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4 статьи 22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7673FF" w:rsidRDefault="007673FF">
            <w:pPr>
              <w:pStyle w:val="ConsPlusNonformat"/>
              <w:suppressLineNumbers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7673FF" w:rsidRDefault="007673FF">
            <w:pPr>
              <w:pStyle w:val="ConsPlusNonformat"/>
              <w:suppressLineNumbers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7673FF" w:rsidRDefault="007673FF">
            <w:pPr>
              <w:pStyle w:val="ConsPlusNonformat"/>
              <w:suppressLineNumbers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7673FF" w:rsidRDefault="007673FF">
            <w:pPr>
              <w:pStyle w:val="ConsPlusNonformat"/>
              <w:suppressLineNumbers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3FF">
        <w:trPr>
          <w:trHeight w:val="940"/>
          <w:jc w:val="center"/>
        </w:trPr>
        <w:tc>
          <w:tcPr>
            <w:tcW w:w="676" w:type="dxa"/>
            <w:shd w:val="clear" w:color="auto" w:fill="auto"/>
          </w:tcPr>
          <w:p w:rsidR="007673FF" w:rsidRDefault="00707F77">
            <w:pPr>
              <w:pStyle w:val="ConsPlusNonformat"/>
              <w:suppressLineNumbers/>
              <w:tabs>
                <w:tab w:val="left" w:pos="1134"/>
              </w:tabs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80" w:type="dxa"/>
          </w:tcPr>
          <w:p w:rsidR="007673FF" w:rsidRDefault="00707F77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Оборудованы ли объекты  дорожного сервиса  стоянками и местами  остановки транспортных  средств, а также  подъездами, съездами и  примыканиями в целях  обеспечения доступа к ним  с автомобильной дороги?</w:t>
            </w:r>
          </w:p>
        </w:tc>
        <w:tc>
          <w:tcPr>
            <w:tcW w:w="3008" w:type="dxa"/>
          </w:tcPr>
          <w:p w:rsidR="007673FF" w:rsidRDefault="00707F7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6 статьи 22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7673FF" w:rsidRDefault="007673FF">
            <w:pPr>
              <w:pStyle w:val="ConsPlusNonformat"/>
              <w:suppressLineNumbers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7673FF" w:rsidRDefault="007673FF">
            <w:pPr>
              <w:pStyle w:val="ConsPlusNonformat"/>
              <w:suppressLineNumbers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7673FF" w:rsidRDefault="007673FF">
            <w:pPr>
              <w:pStyle w:val="ConsPlusNonformat"/>
              <w:suppressLineNumbers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7673FF" w:rsidRDefault="007673FF">
            <w:pPr>
              <w:pStyle w:val="ConsPlusNonformat"/>
              <w:suppressLineNumbers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3FF">
        <w:trPr>
          <w:jc w:val="center"/>
        </w:trPr>
        <w:tc>
          <w:tcPr>
            <w:tcW w:w="676" w:type="dxa"/>
            <w:shd w:val="clear" w:color="auto" w:fill="auto"/>
          </w:tcPr>
          <w:p w:rsidR="007673FF" w:rsidRDefault="00707F77">
            <w:pPr>
              <w:pStyle w:val="ConsPlusNonformat"/>
              <w:suppressLineNumbers/>
              <w:tabs>
                <w:tab w:val="left" w:pos="1134"/>
              </w:tabs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80" w:type="dxa"/>
          </w:tcPr>
          <w:p w:rsidR="007673FF" w:rsidRDefault="00707F77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в  границах полос отвода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автомобильной дороги  выполнение работ, не  связанных со  строительством  с  реконструкцией, капитальным ремонтом,  ремонтом и содержанием  автомобильной дороги, а  также с размещением  объектов дорожного  сервиса?</w:t>
            </w:r>
          </w:p>
        </w:tc>
        <w:tc>
          <w:tcPr>
            <w:tcW w:w="3008" w:type="dxa"/>
          </w:tcPr>
          <w:p w:rsidR="007673FF" w:rsidRDefault="00707F7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3 статьи 25 Федерального закона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7673FF" w:rsidRDefault="007673FF">
            <w:pPr>
              <w:pStyle w:val="ConsPlusNonformat"/>
              <w:suppressLineNumbers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7673FF" w:rsidRDefault="007673FF">
            <w:pPr>
              <w:pStyle w:val="ConsPlusNonformat"/>
              <w:suppressLineNumbers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7673FF" w:rsidRDefault="007673FF">
            <w:pPr>
              <w:pStyle w:val="ConsPlusNonformat"/>
              <w:suppressLineNumbers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7673FF" w:rsidRDefault="007673FF">
            <w:pPr>
              <w:pStyle w:val="ConsPlusNonformat"/>
              <w:suppressLineNumbers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3FF">
        <w:trPr>
          <w:trHeight w:val="1157"/>
          <w:jc w:val="center"/>
        </w:trPr>
        <w:tc>
          <w:tcPr>
            <w:tcW w:w="676" w:type="dxa"/>
            <w:shd w:val="clear" w:color="auto" w:fill="auto"/>
          </w:tcPr>
          <w:p w:rsidR="007673FF" w:rsidRDefault="00707F77">
            <w:pPr>
              <w:pStyle w:val="ConsPlusNonformat"/>
              <w:suppressLineNumbers/>
              <w:tabs>
                <w:tab w:val="left" w:pos="1134"/>
              </w:tabs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980" w:type="dxa"/>
          </w:tcPr>
          <w:p w:rsidR="007673FF" w:rsidRDefault="00707F77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Размещены ли в границах  полос отвода  автомобильной дороги  здания, строения,  сооружения и другие  объекты, не  предназначенные для  обслуживания автомобильной дороги, ее  строительства, реконструкции, капитального ремонта,  ремонта и содержания и не  относящиеся к объектам  дорожного сервиса?</w:t>
            </w:r>
            <w:proofErr w:type="gramEnd"/>
          </w:p>
        </w:tc>
        <w:tc>
          <w:tcPr>
            <w:tcW w:w="3008" w:type="dxa"/>
          </w:tcPr>
          <w:p w:rsidR="007673FF" w:rsidRDefault="00707F7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3 статьи 25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7673FF" w:rsidRDefault="007673FF">
            <w:pPr>
              <w:pStyle w:val="ConsPlusNonformat"/>
              <w:suppressLineNumbers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7673FF" w:rsidRDefault="007673FF">
            <w:pPr>
              <w:pStyle w:val="ConsPlusNonformat"/>
              <w:suppressLineNumbers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7673FF" w:rsidRDefault="007673FF">
            <w:pPr>
              <w:pStyle w:val="ConsPlusNonformat"/>
              <w:suppressLineNumbers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7673FF" w:rsidRDefault="007673FF">
            <w:pPr>
              <w:pStyle w:val="ConsPlusNonformat"/>
              <w:suppressLineNumbers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3FF">
        <w:trPr>
          <w:jc w:val="center"/>
        </w:trPr>
        <w:tc>
          <w:tcPr>
            <w:tcW w:w="676" w:type="dxa"/>
            <w:shd w:val="clear" w:color="auto" w:fill="auto"/>
          </w:tcPr>
          <w:p w:rsidR="007673FF" w:rsidRDefault="00707F77">
            <w:pPr>
              <w:pStyle w:val="ConsPlusNonformat"/>
              <w:suppressLineNumbers/>
              <w:tabs>
                <w:tab w:val="left" w:pos="1134"/>
              </w:tabs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80" w:type="dxa"/>
          </w:tcPr>
          <w:p w:rsidR="007673FF" w:rsidRDefault="00707F77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Производится ли в  границах полос отвода  автомобильной дороги  распашка земельных  участков, покос травы,  осуществление рубок и  повреждение лесных  насаждений и иных  многолетних насаждений,  снятие дерна и выемка  грунта, за исключением  работ по содержанию  полосы отвода  автомобильной дороги или  ремонту автомобильной  дороги, ее участков?</w:t>
            </w:r>
          </w:p>
        </w:tc>
        <w:tc>
          <w:tcPr>
            <w:tcW w:w="3008" w:type="dxa"/>
          </w:tcPr>
          <w:p w:rsidR="007673FF" w:rsidRDefault="00707F7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3 статьи 25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7673FF" w:rsidRDefault="007673FF">
            <w:pPr>
              <w:pStyle w:val="ConsPlusNonformat"/>
              <w:suppressLineNumbers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7673FF" w:rsidRDefault="007673FF">
            <w:pPr>
              <w:pStyle w:val="ConsPlusNonformat"/>
              <w:suppressLineNumbers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7673FF" w:rsidRDefault="007673FF">
            <w:pPr>
              <w:pStyle w:val="ConsPlusNonformat"/>
              <w:suppressLineNumbers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7673FF" w:rsidRDefault="007673FF">
            <w:pPr>
              <w:pStyle w:val="ConsPlusNonformat"/>
              <w:suppressLineNumbers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3FF">
        <w:trPr>
          <w:jc w:val="center"/>
        </w:trPr>
        <w:tc>
          <w:tcPr>
            <w:tcW w:w="676" w:type="dxa"/>
            <w:shd w:val="clear" w:color="auto" w:fill="auto"/>
          </w:tcPr>
          <w:p w:rsidR="007673FF" w:rsidRDefault="00707F77">
            <w:pPr>
              <w:pStyle w:val="ConsPlusNonformat"/>
              <w:suppressLineNumbers/>
              <w:tabs>
                <w:tab w:val="left" w:pos="1134"/>
              </w:tabs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80" w:type="dxa"/>
          </w:tcPr>
          <w:p w:rsidR="007673FF" w:rsidRDefault="00707F77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ли в  письменной форме  владельцем автомобильной  дороги строительство,  реконструкция в границах  придорожных полос  автомобильной дороги  объектов капитального  строительства, объектов,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предназначенных для  осуществления дорожной  деятельности, объектов  дорожного сервиса,  установка рекламных  конструкций, информационных щитов и  указателей?</w:t>
            </w:r>
          </w:p>
        </w:tc>
        <w:tc>
          <w:tcPr>
            <w:tcW w:w="3008" w:type="dxa"/>
          </w:tcPr>
          <w:p w:rsidR="007673FF" w:rsidRDefault="00707F77">
            <w:pPr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8 статьи 26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7673FF" w:rsidRDefault="007673FF">
            <w:pPr>
              <w:pStyle w:val="ConsPlusNonformat"/>
              <w:suppressLineNumbers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7673FF" w:rsidRDefault="007673FF">
            <w:pPr>
              <w:pStyle w:val="ConsPlusNonformat"/>
              <w:suppressLineNumbers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7673FF" w:rsidRDefault="007673FF">
            <w:pPr>
              <w:pStyle w:val="ConsPlusNonformat"/>
              <w:suppressLineNumbers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7673FF" w:rsidRDefault="007673FF">
            <w:pPr>
              <w:pStyle w:val="ConsPlusNonformat"/>
              <w:suppressLineNumbers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3FF">
        <w:trPr>
          <w:jc w:val="center"/>
        </w:trPr>
        <w:tc>
          <w:tcPr>
            <w:tcW w:w="676" w:type="dxa"/>
            <w:shd w:val="clear" w:color="auto" w:fill="auto"/>
          </w:tcPr>
          <w:p w:rsidR="007673FF" w:rsidRDefault="00707F77">
            <w:pPr>
              <w:pStyle w:val="ConsPlusNonformat"/>
              <w:suppressLineNumbers/>
              <w:tabs>
                <w:tab w:val="left" w:pos="1134"/>
              </w:tabs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980" w:type="dxa"/>
          </w:tcPr>
          <w:p w:rsidR="007673FF" w:rsidRDefault="00707F77">
            <w:pPr>
              <w:suppressLineNumber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перевозки пассажиров и багажа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008" w:type="dxa"/>
          </w:tcPr>
          <w:p w:rsidR="007673FF" w:rsidRDefault="00707F77">
            <w:pPr>
              <w:suppressLineNumber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Статьи 19-22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Федерального закона от 08.11.2007 № 259-ФЗ «Устав автомобильного транспорта и городского наземного электрического транспорта»</w:t>
            </w:r>
          </w:p>
        </w:tc>
        <w:tc>
          <w:tcPr>
            <w:tcW w:w="567" w:type="dxa"/>
          </w:tcPr>
          <w:p w:rsidR="007673FF" w:rsidRDefault="007673FF">
            <w:pPr>
              <w:pStyle w:val="ConsPlusNonformat"/>
              <w:suppressLineNumbers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7673FF" w:rsidRDefault="007673FF">
            <w:pPr>
              <w:pStyle w:val="ConsPlusNonformat"/>
              <w:suppressLineNumbers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7673FF" w:rsidRDefault="007673FF">
            <w:pPr>
              <w:pStyle w:val="ConsPlusNonformat"/>
              <w:suppressLineNumbers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7673FF" w:rsidRDefault="007673FF">
            <w:pPr>
              <w:pStyle w:val="ConsPlusNonformat"/>
              <w:suppressLineNumbers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3FF">
        <w:trPr>
          <w:jc w:val="center"/>
        </w:trPr>
        <w:tc>
          <w:tcPr>
            <w:tcW w:w="676" w:type="dxa"/>
            <w:shd w:val="clear" w:color="auto" w:fill="auto"/>
          </w:tcPr>
          <w:p w:rsidR="007673FF" w:rsidRDefault="00707F77">
            <w:pPr>
              <w:pStyle w:val="ConsPlusNonformat"/>
              <w:suppressLineNumbers/>
              <w:tabs>
                <w:tab w:val="left" w:pos="1134"/>
              </w:tabs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80" w:type="dxa"/>
          </w:tcPr>
          <w:p w:rsidR="007673FF" w:rsidRDefault="00707F77">
            <w:pPr>
              <w:suppressLineNumber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</w:t>
            </w:r>
            <w:r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Правила</w:t>
            </w:r>
            <w:r>
              <w:rPr>
                <w:rStyle w:val="af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перевозок пассажиров и </w:t>
            </w:r>
            <w:r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багажа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автомобильным транспортом и </w:t>
            </w:r>
            <w:r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городским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наземным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электрическим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транспортом?</w:t>
            </w:r>
          </w:p>
        </w:tc>
        <w:tc>
          <w:tcPr>
            <w:tcW w:w="3008" w:type="dxa"/>
          </w:tcPr>
          <w:p w:rsidR="007673FF" w:rsidRDefault="00707F77">
            <w:pPr>
              <w:suppressLineNumbers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Пункт 1 постановления Правительства РФ 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</w:r>
          </w:p>
        </w:tc>
        <w:tc>
          <w:tcPr>
            <w:tcW w:w="567" w:type="dxa"/>
          </w:tcPr>
          <w:p w:rsidR="007673FF" w:rsidRDefault="007673FF">
            <w:pPr>
              <w:pStyle w:val="ConsPlusNonformat"/>
              <w:suppressLineNumbers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7673FF" w:rsidRDefault="007673FF">
            <w:pPr>
              <w:pStyle w:val="ConsPlusNonformat"/>
              <w:suppressLineNumbers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7673FF" w:rsidRDefault="007673FF">
            <w:pPr>
              <w:pStyle w:val="ConsPlusNonformat"/>
              <w:suppressLineNumbers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7673FF" w:rsidRDefault="007673FF">
            <w:pPr>
              <w:pStyle w:val="ConsPlusNonformat"/>
              <w:suppressLineNumbers/>
              <w:tabs>
                <w:tab w:val="left" w:pos="1134"/>
              </w:tabs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73FF" w:rsidRDefault="007673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851"/>
        <w:gridCol w:w="4819"/>
      </w:tblGrid>
      <w:tr w:rsidR="007673FF">
        <w:tc>
          <w:tcPr>
            <w:tcW w:w="385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7673FF" w:rsidRDefault="007673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7673FF" w:rsidRDefault="007673F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7673FF" w:rsidRDefault="007673FF">
            <w:pPr>
              <w:ind w:left="-28"/>
              <w:jc w:val="center"/>
              <w:rPr>
                <w:sz w:val="24"/>
                <w:szCs w:val="24"/>
              </w:rPr>
            </w:pPr>
          </w:p>
        </w:tc>
      </w:tr>
      <w:tr w:rsidR="007673FF">
        <w:trPr>
          <w:trHeight w:val="1374"/>
        </w:trPr>
        <w:tc>
          <w:tcPr>
            <w:tcW w:w="385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673FF" w:rsidRDefault="00707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 должностного лица органа муниципального контроля, проводящего контрольное мероприятие и заполняющего проверочный лист)</w:t>
            </w:r>
          </w:p>
        </w:tc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673FF" w:rsidRDefault="007673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7673FF" w:rsidRDefault="00707F77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7673FF" w:rsidRDefault="007673FF">
      <w:pPr>
        <w:pStyle w:val="pt-a-000057"/>
        <w:shd w:val="clear" w:color="auto" w:fill="FFFFFF"/>
        <w:spacing w:before="0" w:beforeAutospacing="0" w:after="0" w:afterAutospacing="0" w:line="324" w:lineRule="auto"/>
        <w:ind w:firstLine="709"/>
        <w:jc w:val="both"/>
        <w:rPr>
          <w:rStyle w:val="pt-a0-000249"/>
          <w:rFonts w:eastAsia="Calibri"/>
          <w:color w:val="000000"/>
        </w:rPr>
      </w:pPr>
    </w:p>
    <w:p w:rsidR="007673FF" w:rsidRDefault="00707F77">
      <w:pPr>
        <w:pStyle w:val="pt-a-000057"/>
        <w:shd w:val="clear" w:color="auto" w:fill="FFFFFF"/>
        <w:spacing w:before="0" w:beforeAutospacing="0" w:after="0" w:afterAutospacing="0" w:line="324" w:lineRule="auto"/>
        <w:ind w:firstLine="709"/>
        <w:jc w:val="both"/>
        <w:rPr>
          <w:color w:val="000000"/>
        </w:rPr>
      </w:pPr>
      <w:r>
        <w:rPr>
          <w:rStyle w:val="pt-a0-000249"/>
          <w:rFonts w:eastAsiaTheme="minorHAnsi"/>
          <w:color w:val="000000"/>
        </w:rPr>
        <w:t>Рекомендации по заполнению проверочного листа:</w:t>
      </w:r>
    </w:p>
    <w:p w:rsidR="007673FF" w:rsidRDefault="00707F77">
      <w:pPr>
        <w:pStyle w:val="pt-a-000057"/>
        <w:shd w:val="clear" w:color="auto" w:fill="FFFFFF"/>
        <w:spacing w:before="0" w:beforeAutospacing="0" w:after="0" w:afterAutospacing="0" w:line="324" w:lineRule="auto"/>
        <w:ind w:firstLine="709"/>
        <w:jc w:val="both"/>
        <w:rPr>
          <w:color w:val="000000"/>
        </w:rPr>
      </w:pPr>
      <w:r>
        <w:rPr>
          <w:rStyle w:val="pt-a0-000045"/>
          <w:rFonts w:eastAsiaTheme="minorHAnsi"/>
          <w:color w:val="000000"/>
        </w:rPr>
        <w:t>в позиции «ДА» проставляется отметка, если предъявляемое требование реализовано в полном объеме;</w:t>
      </w:r>
    </w:p>
    <w:p w:rsidR="007673FF" w:rsidRDefault="00707F77">
      <w:pPr>
        <w:pStyle w:val="pt-a-000057"/>
        <w:shd w:val="clear" w:color="auto" w:fill="FFFFFF"/>
        <w:spacing w:before="0" w:beforeAutospacing="0" w:after="0" w:afterAutospacing="0" w:line="324" w:lineRule="auto"/>
        <w:ind w:firstLine="709"/>
        <w:jc w:val="both"/>
        <w:rPr>
          <w:color w:val="000000"/>
        </w:rPr>
      </w:pPr>
      <w:r>
        <w:rPr>
          <w:rStyle w:val="pt-a0-000045"/>
          <w:rFonts w:eastAsiaTheme="minorHAnsi"/>
          <w:color w:val="000000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:rsidR="007673FF" w:rsidRDefault="00707F77">
      <w:pPr>
        <w:pStyle w:val="pt-a-000057"/>
        <w:shd w:val="clear" w:color="auto" w:fill="FFFFFF"/>
        <w:spacing w:before="0" w:beforeAutospacing="0" w:after="0" w:afterAutospacing="0" w:line="324" w:lineRule="auto"/>
        <w:ind w:firstLine="709"/>
        <w:jc w:val="both"/>
        <w:rPr>
          <w:color w:val="000000"/>
        </w:rPr>
      </w:pPr>
      <w:r>
        <w:rPr>
          <w:rStyle w:val="pt-a0-000045"/>
          <w:rFonts w:eastAsiaTheme="minorHAnsi"/>
          <w:color w:val="000000"/>
        </w:rPr>
        <w:t>в позиции «Неприменимо»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субъекту.</w:t>
      </w:r>
    </w:p>
    <w:p w:rsidR="007673FF" w:rsidRDefault="00707F77">
      <w:pPr>
        <w:pStyle w:val="ConsPlusNormal"/>
        <w:jc w:val="center"/>
        <w:rPr>
          <w:color w:val="FF0000"/>
        </w:rPr>
      </w:pPr>
      <w:r>
        <w:rPr>
          <w:rFonts w:ascii="Times New Roman" w:eastAsiaTheme="minorHAnsi" w:hAnsi="Times New Roman"/>
          <w:b/>
          <w:sz w:val="28"/>
          <w:szCs w:val="28"/>
        </w:rPr>
        <w:t>_____________</w:t>
      </w:r>
    </w:p>
    <w:p w:rsidR="007673FF" w:rsidRDefault="007673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73FF" w:rsidRDefault="00707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 </w:t>
      </w:r>
    </w:p>
    <w:p w:rsidR="007673FF" w:rsidRDefault="00707F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 </w:t>
      </w:r>
    </w:p>
    <w:p w:rsidR="007673FF" w:rsidRDefault="007673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673FF" w:rsidRDefault="007673FF"/>
    <w:sectPr w:rsidR="007673FF">
      <w:pgSz w:w="11906" w:h="16838"/>
      <w:pgMar w:top="850" w:right="850" w:bottom="85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72E" w:rsidRDefault="0063472E">
      <w:pPr>
        <w:spacing w:line="240" w:lineRule="auto"/>
      </w:pPr>
      <w:r>
        <w:separator/>
      </w:r>
    </w:p>
  </w:endnote>
  <w:endnote w:type="continuationSeparator" w:id="0">
    <w:p w:rsidR="0063472E" w:rsidRDefault="006347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72E" w:rsidRDefault="0063472E">
      <w:pPr>
        <w:spacing w:after="0"/>
      </w:pPr>
      <w:r>
        <w:separator/>
      </w:r>
    </w:p>
  </w:footnote>
  <w:footnote w:type="continuationSeparator" w:id="0">
    <w:p w:rsidR="0063472E" w:rsidRDefault="0063472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60361"/>
    <w:multiLevelType w:val="hybridMultilevel"/>
    <w:tmpl w:val="7A268972"/>
    <w:lvl w:ilvl="0" w:tplc="73C25464">
      <w:start w:val="1"/>
      <w:numFmt w:val="decimal"/>
      <w:suff w:val="space"/>
      <w:lvlText w:val="%1."/>
      <w:lvlJc w:val="left"/>
    </w:lvl>
    <w:lvl w:ilvl="1" w:tplc="EFAE866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7026A5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0D8291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20CB93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58C7D9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848978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AD225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090BFB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FF"/>
    <w:rsid w:val="001A3DE4"/>
    <w:rsid w:val="00295CB7"/>
    <w:rsid w:val="00522E13"/>
    <w:rsid w:val="0058589A"/>
    <w:rsid w:val="005C4C7E"/>
    <w:rsid w:val="0063472E"/>
    <w:rsid w:val="006C14E2"/>
    <w:rsid w:val="00707F77"/>
    <w:rsid w:val="007205A7"/>
    <w:rsid w:val="007673FF"/>
    <w:rsid w:val="00A0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basedOn w:val="a0"/>
    <w:link w:val="ac"/>
    <w:uiPriority w:val="99"/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f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styleId="af8">
    <w:name w:val="Emphasis"/>
    <w:basedOn w:val="a0"/>
    <w:uiPriority w:val="20"/>
    <w:qFormat/>
    <w:rPr>
      <w:i/>
      <w:iCs/>
    </w:rPr>
  </w:style>
  <w:style w:type="character" w:styleId="af9">
    <w:name w:val="Hyperlink"/>
    <w:basedOn w:val="a0"/>
    <w:uiPriority w:val="99"/>
    <w:qFormat/>
    <w:rPr>
      <w:rFonts w:cs="Times New Roman"/>
      <w:color w:val="0000FF"/>
      <w:u w:val="single"/>
    </w:rPr>
  </w:style>
  <w:style w:type="paragraph" w:styleId="24">
    <w:name w:val="Body Text 2"/>
    <w:basedOn w:val="a"/>
    <w:link w:val="25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c">
    <w:name w:val="header"/>
    <w:basedOn w:val="a"/>
    <w:link w:val="ab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fa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pPr>
      <w:widowControl w:val="0"/>
    </w:pPr>
    <w:rPr>
      <w:rFonts w:ascii="Courier New" w:hAnsi="Courier New" w:cs="Courier New"/>
    </w:rPr>
  </w:style>
  <w:style w:type="paragraph" w:customStyle="1" w:styleId="pj">
    <w:name w:val="pj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33">
    <w:name w:val="pt-a-000233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29">
    <w:name w:val="pt-a0-000229"/>
    <w:basedOn w:val="a0"/>
    <w:qFormat/>
  </w:style>
  <w:style w:type="paragraph" w:customStyle="1" w:styleId="pt-a-000057">
    <w:name w:val="pt-a-000057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49">
    <w:name w:val="pt-a0-000249"/>
    <w:basedOn w:val="a0"/>
    <w:qFormat/>
  </w:style>
  <w:style w:type="character" w:customStyle="1" w:styleId="pt-a0-000045">
    <w:name w:val="pt-a0-000045"/>
    <w:basedOn w:val="a0"/>
    <w:qFormat/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Calibri" w:hAnsi="Arial" w:cs="Times New Roman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A00DB6"/>
    <w:rPr>
      <w:rFonts w:ascii="Times New Roman" w:eastAsia="Times New Roman" w:hAnsi="Times New Roman" w:cs="Times New Roman"/>
      <w:sz w:val="28"/>
      <w:lang w:val="en-US"/>
    </w:rPr>
  </w:style>
  <w:style w:type="paragraph" w:styleId="afb">
    <w:name w:val="Balloon Text"/>
    <w:basedOn w:val="a"/>
    <w:link w:val="afc"/>
    <w:uiPriority w:val="99"/>
    <w:semiHidden/>
    <w:unhideWhenUsed/>
    <w:rsid w:val="005C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5C4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basedOn w:val="a0"/>
    <w:link w:val="ac"/>
    <w:uiPriority w:val="99"/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f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styleId="af8">
    <w:name w:val="Emphasis"/>
    <w:basedOn w:val="a0"/>
    <w:uiPriority w:val="20"/>
    <w:qFormat/>
    <w:rPr>
      <w:i/>
      <w:iCs/>
    </w:rPr>
  </w:style>
  <w:style w:type="character" w:styleId="af9">
    <w:name w:val="Hyperlink"/>
    <w:basedOn w:val="a0"/>
    <w:uiPriority w:val="99"/>
    <w:qFormat/>
    <w:rPr>
      <w:rFonts w:cs="Times New Roman"/>
      <w:color w:val="0000FF"/>
      <w:u w:val="single"/>
    </w:rPr>
  </w:style>
  <w:style w:type="paragraph" w:styleId="24">
    <w:name w:val="Body Text 2"/>
    <w:basedOn w:val="a"/>
    <w:link w:val="25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c">
    <w:name w:val="header"/>
    <w:basedOn w:val="a"/>
    <w:link w:val="ab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fa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pPr>
      <w:widowControl w:val="0"/>
    </w:pPr>
    <w:rPr>
      <w:rFonts w:ascii="Courier New" w:hAnsi="Courier New" w:cs="Courier New"/>
    </w:rPr>
  </w:style>
  <w:style w:type="paragraph" w:customStyle="1" w:styleId="pj">
    <w:name w:val="pj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33">
    <w:name w:val="pt-a-000233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29">
    <w:name w:val="pt-a0-000229"/>
    <w:basedOn w:val="a0"/>
    <w:qFormat/>
  </w:style>
  <w:style w:type="paragraph" w:customStyle="1" w:styleId="pt-a-000057">
    <w:name w:val="pt-a-000057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49">
    <w:name w:val="pt-a0-000249"/>
    <w:basedOn w:val="a0"/>
    <w:qFormat/>
  </w:style>
  <w:style w:type="character" w:customStyle="1" w:styleId="pt-a0-000045">
    <w:name w:val="pt-a0-000045"/>
    <w:basedOn w:val="a0"/>
    <w:qFormat/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Calibri" w:hAnsi="Arial" w:cs="Times New Roman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A00DB6"/>
    <w:rPr>
      <w:rFonts w:ascii="Times New Roman" w:eastAsia="Times New Roman" w:hAnsi="Times New Roman" w:cs="Times New Roman"/>
      <w:sz w:val="28"/>
      <w:lang w:val="en-US"/>
    </w:rPr>
  </w:style>
  <w:style w:type="paragraph" w:styleId="afb">
    <w:name w:val="Balloon Text"/>
    <w:basedOn w:val="a"/>
    <w:link w:val="afc"/>
    <w:uiPriority w:val="99"/>
    <w:semiHidden/>
    <w:unhideWhenUsed/>
    <w:rsid w:val="005C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5C4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AD5D9BA1-CEAD-4751-9254-70DF90462C0C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2103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AdmGre</dc:creator>
  <cp:lastModifiedBy>админ</cp:lastModifiedBy>
  <cp:revision>11</cp:revision>
  <cp:lastPrinted>2022-03-28T11:18:00Z</cp:lastPrinted>
  <dcterms:created xsi:type="dcterms:W3CDTF">2022-01-24T11:51:00Z</dcterms:created>
  <dcterms:modified xsi:type="dcterms:W3CDTF">2022-03-28T11:18:00Z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BC7AF1D132FD42659BCD72DA67F6B729</vt:lpwstr>
  </property>
</Properties>
</file>