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A" w:rsidRDefault="00FF60B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  <w:r w:rsidRPr="00FF60B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00000" w:rsidRPr="00FF60BA" w:rsidRDefault="00FF60BA">
      <w:pPr>
        <w:rPr>
          <w:rFonts w:ascii="Times New Roman" w:hAnsi="Times New Roman" w:cs="Times New Roman"/>
          <w:b/>
          <w:sz w:val="24"/>
          <w:szCs w:val="24"/>
        </w:rPr>
      </w:pPr>
      <w:r w:rsidRPr="00FF60BA">
        <w:rPr>
          <w:rFonts w:ascii="Times New Roman" w:hAnsi="Times New Roman" w:cs="Times New Roman"/>
          <w:b/>
          <w:sz w:val="24"/>
          <w:szCs w:val="24"/>
        </w:rPr>
        <w:t>О РЕЗУЛЬТАТАХ ПРОВЕДЕННЫХ ПРОВЕРОК ПО МУНИЦИПАЛЬНОМУ ЗЕМЕЛЬНОМУ КОНТРОЛЮ НА ТЕРРИТОРИИ ГОСТОВСКОГО СЕЛЬСКОГО ПОСЕЛЕНИЯ  В ОТНОШЕНИИ ФИЗИЧЕСКИХ  ЛИЦ  ЗА  2017  ГОД</w:t>
      </w:r>
    </w:p>
    <w:p w:rsidR="00FF60BA" w:rsidRDefault="00FF60BA">
      <w:pPr>
        <w:rPr>
          <w:rFonts w:ascii="Times New Roman" w:hAnsi="Times New Roman" w:cs="Times New Roman"/>
          <w:sz w:val="28"/>
          <w:szCs w:val="28"/>
        </w:rPr>
      </w:pPr>
    </w:p>
    <w:p w:rsidR="00FF60BA" w:rsidRPr="00FF60BA" w:rsidRDefault="00FF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72 Земельного кодекса Российской Федерации, решения Гостовской сельской Думы от 28.05.2010 г.  № 20/104 « Об утверждении Положения об организации муниципального земельного контроля на территории муниципального образования Гостовское сельское поселение», плана </w:t>
      </w:r>
      <w:r w:rsidR="00DB7EFA">
        <w:rPr>
          <w:rFonts w:ascii="Times New Roman" w:hAnsi="Times New Roman" w:cs="Times New Roman"/>
          <w:sz w:val="24"/>
          <w:szCs w:val="24"/>
        </w:rPr>
        <w:t>проверок , утвержденного распоряжением от 16.12.2016 № 48 « Об утверждении плана проведения проверок соблюдения земельного законодательства в отношении физических лиц на 2017»      в 2017 году  согласно предусмотренного плана  проведено 12 документарных проверок в отношении физических лиц . В ходе проверок нарушений не выявлено.</w:t>
      </w:r>
    </w:p>
    <w:sectPr w:rsidR="00FF60BA" w:rsidRPr="00FF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F60BA"/>
    <w:rsid w:val="00DB7EFA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2018-03-28T06:47:00Z</dcterms:created>
  <dcterms:modified xsi:type="dcterms:W3CDTF">2018-03-28T07:04:00Z</dcterms:modified>
</cp:coreProperties>
</file>