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CE" w:rsidRPr="005842CE" w:rsidRDefault="005842CE" w:rsidP="005842CE">
      <w:pPr>
        <w:jc w:val="center"/>
        <w:rPr>
          <w:rFonts w:ascii="Times New Roman" w:hAnsi="Times New Roman" w:cs="Times New Roman"/>
          <w:b/>
          <w:sz w:val="24"/>
          <w:szCs w:val="24"/>
        </w:rPr>
      </w:pPr>
      <w:r w:rsidRPr="005842CE">
        <w:rPr>
          <w:rFonts w:ascii="Times New Roman" w:hAnsi="Times New Roman" w:cs="Times New Roman"/>
          <w:b/>
          <w:sz w:val="24"/>
          <w:szCs w:val="24"/>
        </w:rPr>
        <w:t>АДМИНИСТРАЦИЯ ГОСТОВСКОГО СЕЛЬСКОГО  ПОСЕЛЕНИЯ</w:t>
      </w:r>
    </w:p>
    <w:p w:rsidR="005842CE" w:rsidRPr="005842CE" w:rsidRDefault="005842CE" w:rsidP="005842CE">
      <w:pPr>
        <w:jc w:val="center"/>
        <w:rPr>
          <w:rFonts w:ascii="Times New Roman" w:hAnsi="Times New Roman" w:cs="Times New Roman"/>
          <w:b/>
          <w:sz w:val="24"/>
          <w:szCs w:val="24"/>
        </w:rPr>
      </w:pPr>
      <w:r w:rsidRPr="005842CE">
        <w:rPr>
          <w:rFonts w:ascii="Times New Roman" w:hAnsi="Times New Roman" w:cs="Times New Roman"/>
          <w:b/>
          <w:sz w:val="24"/>
          <w:szCs w:val="24"/>
        </w:rPr>
        <w:t>ШАБАЛИНСКОГО РАЙОНА КИРОВСКОЙ ОБЛАСТИ</w:t>
      </w:r>
    </w:p>
    <w:p w:rsidR="005842CE" w:rsidRPr="005842CE" w:rsidRDefault="005842CE" w:rsidP="005842CE">
      <w:pPr>
        <w:jc w:val="center"/>
        <w:rPr>
          <w:rFonts w:ascii="Times New Roman" w:hAnsi="Times New Roman" w:cs="Times New Roman"/>
          <w:sz w:val="24"/>
          <w:szCs w:val="24"/>
        </w:rPr>
      </w:pPr>
    </w:p>
    <w:p w:rsidR="005842CE" w:rsidRPr="005842CE" w:rsidRDefault="005842CE" w:rsidP="005842CE">
      <w:pPr>
        <w:jc w:val="center"/>
        <w:rPr>
          <w:rFonts w:ascii="Times New Roman" w:hAnsi="Times New Roman" w:cs="Times New Roman"/>
          <w:b/>
          <w:sz w:val="24"/>
          <w:szCs w:val="24"/>
        </w:rPr>
      </w:pPr>
      <w:r w:rsidRPr="005842CE">
        <w:rPr>
          <w:rFonts w:ascii="Times New Roman" w:hAnsi="Times New Roman" w:cs="Times New Roman"/>
          <w:b/>
          <w:sz w:val="24"/>
          <w:szCs w:val="24"/>
        </w:rPr>
        <w:t>ПОСТАНОВЛЕНИЕ</w:t>
      </w:r>
    </w:p>
    <w:p w:rsidR="005842CE" w:rsidRPr="005842CE" w:rsidRDefault="005842CE" w:rsidP="005842CE">
      <w:pPr>
        <w:jc w:val="center"/>
        <w:rPr>
          <w:rFonts w:ascii="Times New Roman" w:hAnsi="Times New Roman" w:cs="Times New Roman"/>
          <w:b/>
          <w:sz w:val="24"/>
          <w:szCs w:val="24"/>
        </w:rPr>
      </w:pPr>
    </w:p>
    <w:p w:rsidR="005842CE" w:rsidRPr="005842CE" w:rsidRDefault="005842CE" w:rsidP="005842CE">
      <w:pPr>
        <w:jc w:val="center"/>
        <w:rPr>
          <w:rFonts w:ascii="Times New Roman" w:hAnsi="Times New Roman" w:cs="Times New Roman"/>
          <w:b/>
          <w:sz w:val="24"/>
          <w:szCs w:val="24"/>
          <w:u w:val="single"/>
        </w:rPr>
      </w:pPr>
      <w:r w:rsidRPr="005842CE">
        <w:rPr>
          <w:rFonts w:ascii="Times New Roman" w:hAnsi="Times New Roman" w:cs="Times New Roman"/>
          <w:b/>
          <w:sz w:val="24"/>
          <w:szCs w:val="24"/>
          <w:u w:val="single"/>
        </w:rPr>
        <w:t xml:space="preserve">от 04 августа  2015г.  № 30 </w:t>
      </w:r>
    </w:p>
    <w:p w:rsidR="005842CE" w:rsidRDefault="005842CE" w:rsidP="005842CE">
      <w:pPr>
        <w:jc w:val="center"/>
        <w:rPr>
          <w:rFonts w:ascii="Times New Roman" w:hAnsi="Times New Roman" w:cs="Times New Roman"/>
          <w:b/>
          <w:sz w:val="24"/>
          <w:szCs w:val="24"/>
        </w:rPr>
      </w:pPr>
      <w:r w:rsidRPr="005842CE">
        <w:rPr>
          <w:rFonts w:ascii="Times New Roman" w:hAnsi="Times New Roman" w:cs="Times New Roman"/>
          <w:b/>
          <w:sz w:val="24"/>
          <w:szCs w:val="24"/>
        </w:rPr>
        <w:t>п. Гостовский</w:t>
      </w:r>
    </w:p>
    <w:p w:rsidR="005842CE" w:rsidRDefault="005842CE" w:rsidP="005842CE">
      <w:pPr>
        <w:rPr>
          <w:rFonts w:ascii="Times New Roman" w:hAnsi="Times New Roman" w:cs="Times New Roman"/>
          <w:b/>
          <w:sz w:val="24"/>
          <w:szCs w:val="24"/>
        </w:rPr>
      </w:pPr>
      <w:r w:rsidRPr="005842CE">
        <w:rPr>
          <w:rFonts w:ascii="Times New Roman" w:hAnsi="Times New Roman" w:cs="Times New Roman"/>
          <w:b/>
          <w:sz w:val="24"/>
          <w:szCs w:val="24"/>
        </w:rPr>
        <w:t>Об утверждении административного регламента по предоставлению муниципальной услуги «Осуществление</w:t>
      </w:r>
      <w:r>
        <w:rPr>
          <w:rFonts w:ascii="Times New Roman" w:hAnsi="Times New Roman" w:cs="Times New Roman"/>
          <w:b/>
          <w:sz w:val="24"/>
          <w:szCs w:val="24"/>
        </w:rPr>
        <w:t xml:space="preserve"> </w:t>
      </w:r>
      <w:r w:rsidRPr="005842CE">
        <w:rPr>
          <w:rFonts w:ascii="Times New Roman" w:hAnsi="Times New Roman" w:cs="Times New Roman"/>
          <w:b/>
          <w:sz w:val="24"/>
          <w:szCs w:val="24"/>
        </w:rPr>
        <w:t>муниципального земельного контроля на территории</w:t>
      </w:r>
    </w:p>
    <w:p w:rsidR="005842CE" w:rsidRPr="005842CE" w:rsidRDefault="005842CE" w:rsidP="005842CE">
      <w:pPr>
        <w:rPr>
          <w:rFonts w:ascii="Times New Roman" w:hAnsi="Times New Roman" w:cs="Times New Roman"/>
          <w:b/>
          <w:sz w:val="24"/>
          <w:szCs w:val="24"/>
        </w:rPr>
      </w:pPr>
      <w:r w:rsidRPr="005842CE">
        <w:rPr>
          <w:rFonts w:ascii="Times New Roman" w:hAnsi="Times New Roman" w:cs="Times New Roman"/>
          <w:b/>
          <w:sz w:val="24"/>
          <w:szCs w:val="24"/>
        </w:rPr>
        <w:t>Гостовского сельского поселения»</w:t>
      </w:r>
    </w:p>
    <w:p w:rsidR="005842CE" w:rsidRPr="005842CE" w:rsidRDefault="005842CE" w:rsidP="005842CE">
      <w:pPr>
        <w:jc w:val="center"/>
        <w:outlineLvl w:val="0"/>
        <w:rPr>
          <w:rFonts w:ascii="Times New Roman" w:hAnsi="Times New Roman" w:cs="Times New Roman"/>
          <w:b/>
          <w:sz w:val="24"/>
          <w:szCs w:val="24"/>
        </w:rPr>
      </w:pPr>
    </w:p>
    <w:p w:rsidR="005842CE" w:rsidRPr="005842CE" w:rsidRDefault="005842CE" w:rsidP="005842CE">
      <w:pPr>
        <w:ind w:firstLine="709"/>
        <w:rPr>
          <w:rFonts w:ascii="Times New Roman" w:hAnsi="Times New Roman" w:cs="Times New Roman"/>
          <w:sz w:val="24"/>
          <w:szCs w:val="24"/>
        </w:rPr>
      </w:pPr>
      <w:proofErr w:type="gramStart"/>
      <w:r w:rsidRPr="005842CE">
        <w:rPr>
          <w:rFonts w:ascii="Times New Roman" w:hAnsi="Times New Roman" w:cs="Times New Roman"/>
          <w:sz w:val="24"/>
          <w:szCs w:val="24"/>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Гостовского сельского поселения от 26.12.2011 года № 9 «Об утверждении Порядка формирования и ведения реестра  муниципальных услуг муниципального образования Гостовское сельское поселение Шабалинского района Кировской области</w:t>
      </w:r>
      <w:proofErr w:type="gramEnd"/>
      <w:r w:rsidRPr="005842CE">
        <w:rPr>
          <w:rFonts w:ascii="Times New Roman" w:hAnsi="Times New Roman" w:cs="Times New Roman"/>
          <w:sz w:val="24"/>
          <w:szCs w:val="24"/>
        </w:rPr>
        <w:t>»,  Уставом Гостовского сельского поселения  –</w:t>
      </w:r>
    </w:p>
    <w:p w:rsidR="005842CE" w:rsidRPr="005842CE" w:rsidRDefault="005842CE" w:rsidP="005842CE">
      <w:pPr>
        <w:ind w:firstLine="720"/>
        <w:outlineLvl w:val="0"/>
        <w:rPr>
          <w:rFonts w:ascii="Times New Roman" w:hAnsi="Times New Roman" w:cs="Times New Roman"/>
          <w:b/>
          <w:sz w:val="24"/>
          <w:szCs w:val="24"/>
        </w:rPr>
      </w:pPr>
      <w:r w:rsidRPr="005842CE">
        <w:rPr>
          <w:rFonts w:ascii="Times New Roman" w:hAnsi="Times New Roman" w:cs="Times New Roman"/>
          <w:b/>
          <w:sz w:val="24"/>
          <w:szCs w:val="24"/>
        </w:rPr>
        <w:t>ПОСТАНОВЛЯЮ:</w:t>
      </w:r>
    </w:p>
    <w:p w:rsidR="005842CE" w:rsidRPr="005842CE" w:rsidRDefault="005842CE" w:rsidP="005842CE">
      <w:pPr>
        <w:numPr>
          <w:ilvl w:val="0"/>
          <w:numId w:val="1"/>
        </w:numPr>
        <w:tabs>
          <w:tab w:val="left" w:pos="1260"/>
        </w:tabs>
        <w:spacing w:after="0" w:line="240" w:lineRule="auto"/>
        <w:rPr>
          <w:rFonts w:ascii="Times New Roman" w:hAnsi="Times New Roman" w:cs="Times New Roman"/>
          <w:sz w:val="24"/>
          <w:szCs w:val="24"/>
        </w:rPr>
      </w:pPr>
      <w:r w:rsidRPr="005842CE">
        <w:rPr>
          <w:rFonts w:ascii="Times New Roman" w:hAnsi="Times New Roman" w:cs="Times New Roman"/>
          <w:sz w:val="24"/>
          <w:szCs w:val="24"/>
        </w:rPr>
        <w:t>Утвердить административный регламент по предоставлению муниципальной услуги «Осуществление муниципального земельного контроля на территории Гостовского  сельского поселения (Приложение 1).</w:t>
      </w:r>
    </w:p>
    <w:p w:rsidR="005842CE" w:rsidRPr="005842CE" w:rsidRDefault="005842CE" w:rsidP="005842CE">
      <w:pPr>
        <w:pStyle w:val="a4"/>
        <w:numPr>
          <w:ilvl w:val="0"/>
          <w:numId w:val="1"/>
        </w:numPr>
        <w:tabs>
          <w:tab w:val="left" w:pos="1260"/>
        </w:tabs>
        <w:rPr>
          <w:b/>
        </w:rPr>
      </w:pPr>
      <w:proofErr w:type="gramStart"/>
      <w:r w:rsidRPr="005842CE">
        <w:t>Контроль за</w:t>
      </w:r>
      <w:proofErr w:type="gramEnd"/>
      <w:r w:rsidRPr="005842CE">
        <w:t xml:space="preserve"> исполнением настоящего Постановления возложить на специалиста 1 категории по землепользованию Синцову М.В.</w:t>
      </w:r>
    </w:p>
    <w:p w:rsidR="005842CE" w:rsidRPr="005842CE" w:rsidRDefault="005842CE" w:rsidP="005842CE">
      <w:pPr>
        <w:pStyle w:val="a4"/>
        <w:numPr>
          <w:ilvl w:val="0"/>
          <w:numId w:val="1"/>
        </w:numPr>
        <w:tabs>
          <w:tab w:val="left" w:pos="1260"/>
        </w:tabs>
        <w:rPr>
          <w:b/>
        </w:rPr>
      </w:pPr>
      <w:r w:rsidRPr="005842CE">
        <w:t>Опубликовать настоящее постановление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 и официальном сайте в сети «Интернет»</w:t>
      </w:r>
    </w:p>
    <w:p w:rsidR="005842CE" w:rsidRPr="005842CE" w:rsidRDefault="005842CE" w:rsidP="005842CE">
      <w:pPr>
        <w:pStyle w:val="a4"/>
        <w:numPr>
          <w:ilvl w:val="0"/>
          <w:numId w:val="1"/>
        </w:numPr>
        <w:tabs>
          <w:tab w:val="left" w:pos="1260"/>
        </w:tabs>
      </w:pPr>
      <w:r w:rsidRPr="005842CE">
        <w:t>Настоящее постановление вступает в силу с момента его подписания.</w:t>
      </w:r>
    </w:p>
    <w:p w:rsidR="005842CE" w:rsidRPr="005842CE" w:rsidRDefault="005842CE" w:rsidP="005842CE">
      <w:pPr>
        <w:tabs>
          <w:tab w:val="left" w:pos="1260"/>
        </w:tabs>
        <w:ind w:left="709"/>
        <w:rPr>
          <w:rFonts w:ascii="Times New Roman" w:hAnsi="Times New Roman" w:cs="Times New Roman"/>
          <w:sz w:val="24"/>
          <w:szCs w:val="24"/>
        </w:rPr>
      </w:pPr>
    </w:p>
    <w:p w:rsidR="005842CE" w:rsidRPr="005842CE" w:rsidRDefault="005842CE" w:rsidP="005842CE">
      <w:pPr>
        <w:tabs>
          <w:tab w:val="left" w:pos="1260"/>
        </w:tabs>
        <w:ind w:left="709"/>
        <w:rPr>
          <w:rFonts w:ascii="Times New Roman" w:hAnsi="Times New Roman" w:cs="Times New Roman"/>
          <w:sz w:val="24"/>
          <w:szCs w:val="24"/>
        </w:rPr>
      </w:pPr>
    </w:p>
    <w:p w:rsidR="005842CE" w:rsidRPr="005842CE" w:rsidRDefault="005842CE" w:rsidP="005842CE">
      <w:pPr>
        <w:ind w:left="5940"/>
        <w:jc w:val="right"/>
        <w:outlineLvl w:val="0"/>
        <w:rPr>
          <w:rFonts w:ascii="Times New Roman" w:hAnsi="Times New Roman" w:cs="Times New Roman"/>
          <w:sz w:val="24"/>
          <w:szCs w:val="24"/>
        </w:rPr>
      </w:pPr>
    </w:p>
    <w:p w:rsidR="005842CE" w:rsidRPr="005842CE" w:rsidRDefault="005842CE" w:rsidP="005842CE">
      <w:pPr>
        <w:outlineLvl w:val="0"/>
        <w:rPr>
          <w:rFonts w:ascii="Times New Roman" w:hAnsi="Times New Roman" w:cs="Times New Roman"/>
          <w:sz w:val="24"/>
          <w:szCs w:val="24"/>
        </w:rPr>
      </w:pPr>
      <w:r w:rsidRPr="005842CE">
        <w:rPr>
          <w:rFonts w:ascii="Times New Roman" w:hAnsi="Times New Roman" w:cs="Times New Roman"/>
          <w:sz w:val="24"/>
          <w:szCs w:val="24"/>
        </w:rPr>
        <w:t>Глава администрации</w:t>
      </w:r>
      <w:r w:rsidRPr="005842CE">
        <w:rPr>
          <w:rFonts w:ascii="Times New Roman" w:hAnsi="Times New Roman" w:cs="Times New Roman"/>
          <w:sz w:val="24"/>
          <w:szCs w:val="24"/>
        </w:rPr>
        <w:tab/>
      </w:r>
      <w:r w:rsidRPr="005842CE">
        <w:rPr>
          <w:rFonts w:ascii="Times New Roman" w:hAnsi="Times New Roman" w:cs="Times New Roman"/>
          <w:sz w:val="24"/>
          <w:szCs w:val="24"/>
        </w:rPr>
        <w:tab/>
      </w:r>
      <w:r w:rsidRPr="005842CE">
        <w:rPr>
          <w:rFonts w:ascii="Times New Roman" w:hAnsi="Times New Roman" w:cs="Times New Roman"/>
          <w:sz w:val="24"/>
          <w:szCs w:val="24"/>
        </w:rPr>
        <w:tab/>
      </w:r>
      <w:r w:rsidRPr="005842CE">
        <w:rPr>
          <w:rFonts w:ascii="Times New Roman" w:hAnsi="Times New Roman" w:cs="Times New Roman"/>
          <w:sz w:val="24"/>
          <w:szCs w:val="24"/>
        </w:rPr>
        <w:tab/>
      </w:r>
      <w:r w:rsidRPr="005842CE">
        <w:rPr>
          <w:rFonts w:ascii="Times New Roman" w:hAnsi="Times New Roman" w:cs="Times New Roman"/>
          <w:sz w:val="24"/>
          <w:szCs w:val="24"/>
        </w:rPr>
        <w:tab/>
      </w:r>
      <w:r w:rsidRPr="005842CE">
        <w:rPr>
          <w:rFonts w:ascii="Times New Roman" w:hAnsi="Times New Roman" w:cs="Times New Roman"/>
          <w:sz w:val="24"/>
          <w:szCs w:val="24"/>
        </w:rPr>
        <w:tab/>
      </w:r>
      <w:r w:rsidRPr="005842CE">
        <w:rPr>
          <w:rFonts w:ascii="Times New Roman" w:hAnsi="Times New Roman" w:cs="Times New Roman"/>
          <w:sz w:val="24"/>
          <w:szCs w:val="24"/>
        </w:rPr>
        <w:tab/>
        <w:t>Л.А.Сивкова</w:t>
      </w:r>
    </w:p>
    <w:p w:rsidR="005842CE" w:rsidRPr="005842CE" w:rsidRDefault="005842CE" w:rsidP="005842CE">
      <w:pPr>
        <w:outlineLvl w:val="0"/>
        <w:rPr>
          <w:rFonts w:ascii="Times New Roman" w:hAnsi="Times New Roman" w:cs="Times New Roman"/>
          <w:sz w:val="24"/>
          <w:szCs w:val="24"/>
        </w:rPr>
      </w:pPr>
    </w:p>
    <w:p w:rsidR="005842CE" w:rsidRPr="005842CE" w:rsidRDefault="005842CE" w:rsidP="005842CE">
      <w:pPr>
        <w:ind w:left="5940"/>
        <w:jc w:val="right"/>
        <w:outlineLvl w:val="0"/>
        <w:rPr>
          <w:rFonts w:ascii="Times New Roman" w:hAnsi="Times New Roman" w:cs="Times New Roman"/>
          <w:sz w:val="24"/>
          <w:szCs w:val="24"/>
        </w:rPr>
      </w:pPr>
    </w:p>
    <w:p w:rsidR="005842CE" w:rsidRPr="005842CE" w:rsidRDefault="005842CE" w:rsidP="005842CE">
      <w:pPr>
        <w:ind w:left="5940"/>
        <w:jc w:val="right"/>
        <w:outlineLvl w:val="0"/>
        <w:rPr>
          <w:rFonts w:ascii="Times New Roman" w:hAnsi="Times New Roman" w:cs="Times New Roman"/>
          <w:sz w:val="24"/>
          <w:szCs w:val="24"/>
        </w:rPr>
      </w:pPr>
      <w:r w:rsidRPr="005842CE">
        <w:rPr>
          <w:rFonts w:ascii="Times New Roman" w:hAnsi="Times New Roman" w:cs="Times New Roman"/>
          <w:sz w:val="24"/>
          <w:szCs w:val="24"/>
        </w:rPr>
        <w:lastRenderedPageBreak/>
        <w:t>Приложение 1</w:t>
      </w:r>
    </w:p>
    <w:p w:rsidR="005842CE" w:rsidRPr="005842CE" w:rsidRDefault="005842CE" w:rsidP="005842CE">
      <w:pPr>
        <w:ind w:left="5940"/>
        <w:jc w:val="right"/>
        <w:rPr>
          <w:rFonts w:ascii="Times New Roman" w:hAnsi="Times New Roman" w:cs="Times New Roman"/>
          <w:sz w:val="24"/>
          <w:szCs w:val="24"/>
        </w:rPr>
      </w:pPr>
      <w:r w:rsidRPr="005842CE">
        <w:rPr>
          <w:rFonts w:ascii="Times New Roman" w:hAnsi="Times New Roman" w:cs="Times New Roman"/>
          <w:sz w:val="24"/>
          <w:szCs w:val="24"/>
        </w:rPr>
        <w:t xml:space="preserve">к постановлению </w:t>
      </w:r>
    </w:p>
    <w:p w:rsidR="005842CE" w:rsidRPr="005842CE" w:rsidRDefault="005842CE" w:rsidP="005842CE">
      <w:pPr>
        <w:ind w:left="5940"/>
        <w:jc w:val="right"/>
        <w:rPr>
          <w:rFonts w:ascii="Times New Roman" w:hAnsi="Times New Roman" w:cs="Times New Roman"/>
          <w:sz w:val="24"/>
          <w:szCs w:val="24"/>
        </w:rPr>
      </w:pPr>
      <w:r w:rsidRPr="005842CE">
        <w:rPr>
          <w:rFonts w:ascii="Times New Roman" w:hAnsi="Times New Roman" w:cs="Times New Roman"/>
          <w:sz w:val="24"/>
          <w:szCs w:val="24"/>
        </w:rPr>
        <w:t xml:space="preserve">администрации </w:t>
      </w:r>
      <w:proofErr w:type="gramStart"/>
      <w:r w:rsidRPr="005842CE">
        <w:rPr>
          <w:rFonts w:ascii="Times New Roman" w:hAnsi="Times New Roman" w:cs="Times New Roman"/>
          <w:sz w:val="24"/>
          <w:szCs w:val="24"/>
        </w:rPr>
        <w:t>Гостовского</w:t>
      </w:r>
      <w:proofErr w:type="gramEnd"/>
    </w:p>
    <w:p w:rsidR="005842CE" w:rsidRPr="005842CE" w:rsidRDefault="005842CE" w:rsidP="005842CE">
      <w:pPr>
        <w:ind w:left="5940"/>
        <w:jc w:val="right"/>
        <w:rPr>
          <w:rFonts w:ascii="Times New Roman" w:hAnsi="Times New Roman" w:cs="Times New Roman"/>
          <w:sz w:val="24"/>
          <w:szCs w:val="24"/>
        </w:rPr>
      </w:pPr>
      <w:r w:rsidRPr="005842CE">
        <w:rPr>
          <w:rFonts w:ascii="Times New Roman" w:hAnsi="Times New Roman" w:cs="Times New Roman"/>
          <w:sz w:val="24"/>
          <w:szCs w:val="24"/>
        </w:rPr>
        <w:t>сельского поселения</w:t>
      </w:r>
    </w:p>
    <w:p w:rsidR="005842CE" w:rsidRPr="005842CE" w:rsidRDefault="005842CE" w:rsidP="005842CE">
      <w:pPr>
        <w:ind w:left="5940"/>
        <w:jc w:val="right"/>
        <w:rPr>
          <w:rFonts w:ascii="Times New Roman" w:hAnsi="Times New Roman" w:cs="Times New Roman"/>
          <w:sz w:val="24"/>
          <w:szCs w:val="24"/>
        </w:rPr>
      </w:pPr>
      <w:r w:rsidRPr="005842CE">
        <w:rPr>
          <w:rFonts w:ascii="Times New Roman" w:hAnsi="Times New Roman" w:cs="Times New Roman"/>
          <w:sz w:val="24"/>
          <w:szCs w:val="24"/>
        </w:rPr>
        <w:t xml:space="preserve">от  __________ года № __ </w:t>
      </w:r>
    </w:p>
    <w:p w:rsidR="005842CE" w:rsidRPr="005842CE" w:rsidRDefault="005842CE" w:rsidP="005842CE">
      <w:pPr>
        <w:ind w:left="5940"/>
        <w:jc w:val="both"/>
        <w:rPr>
          <w:rFonts w:ascii="Times New Roman" w:hAnsi="Times New Roman" w:cs="Times New Roman"/>
          <w:sz w:val="24"/>
          <w:szCs w:val="24"/>
        </w:rPr>
      </w:pPr>
    </w:p>
    <w:p w:rsidR="005842CE" w:rsidRPr="005842CE" w:rsidRDefault="005842CE" w:rsidP="005842CE">
      <w:pPr>
        <w:jc w:val="center"/>
        <w:outlineLvl w:val="0"/>
        <w:rPr>
          <w:rFonts w:ascii="Times New Roman" w:hAnsi="Times New Roman" w:cs="Times New Roman"/>
          <w:b/>
          <w:sz w:val="24"/>
          <w:szCs w:val="24"/>
        </w:rPr>
      </w:pPr>
      <w:r w:rsidRPr="005842CE">
        <w:rPr>
          <w:rFonts w:ascii="Times New Roman" w:hAnsi="Times New Roman" w:cs="Times New Roman"/>
          <w:b/>
          <w:sz w:val="24"/>
          <w:szCs w:val="24"/>
        </w:rPr>
        <w:t xml:space="preserve">Административный регламент осуществления муниципального </w:t>
      </w:r>
    </w:p>
    <w:p w:rsidR="005842CE" w:rsidRPr="005842CE" w:rsidRDefault="005842CE" w:rsidP="005842CE">
      <w:pPr>
        <w:jc w:val="center"/>
        <w:rPr>
          <w:rFonts w:ascii="Times New Roman" w:hAnsi="Times New Roman" w:cs="Times New Roman"/>
          <w:b/>
          <w:sz w:val="24"/>
          <w:szCs w:val="24"/>
        </w:rPr>
      </w:pPr>
      <w:r w:rsidRPr="005842CE">
        <w:rPr>
          <w:rFonts w:ascii="Times New Roman" w:hAnsi="Times New Roman" w:cs="Times New Roman"/>
          <w:b/>
          <w:sz w:val="24"/>
          <w:szCs w:val="24"/>
        </w:rPr>
        <w:t>земельного контроля на территории Гостовского сельского поселения</w:t>
      </w:r>
    </w:p>
    <w:p w:rsidR="005842CE" w:rsidRPr="005842CE" w:rsidRDefault="005842CE" w:rsidP="005842CE">
      <w:pPr>
        <w:jc w:val="both"/>
        <w:rPr>
          <w:rFonts w:ascii="Times New Roman" w:hAnsi="Times New Roman" w:cs="Times New Roman"/>
          <w:b/>
          <w:sz w:val="24"/>
          <w:szCs w:val="24"/>
        </w:rPr>
      </w:pPr>
    </w:p>
    <w:p w:rsidR="005842CE" w:rsidRPr="005842CE" w:rsidRDefault="005842CE" w:rsidP="005842CE">
      <w:pPr>
        <w:jc w:val="center"/>
        <w:rPr>
          <w:rFonts w:ascii="Times New Roman" w:hAnsi="Times New Roman" w:cs="Times New Roman"/>
          <w:sz w:val="24"/>
          <w:szCs w:val="24"/>
        </w:rPr>
      </w:pPr>
      <w:r w:rsidRPr="005842CE">
        <w:rPr>
          <w:rFonts w:ascii="Times New Roman" w:hAnsi="Times New Roman" w:cs="Times New Roman"/>
          <w:b/>
          <w:sz w:val="24"/>
          <w:szCs w:val="24"/>
        </w:rPr>
        <w:t>1. Общие положения</w:t>
      </w:r>
      <w:r w:rsidRPr="005842CE">
        <w:rPr>
          <w:rFonts w:ascii="Times New Roman" w:hAnsi="Times New Roman" w:cs="Times New Roman"/>
          <w:sz w:val="24"/>
          <w:szCs w:val="24"/>
        </w:rPr>
        <w:t xml:space="preserve">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 Наименование муниципальной функции - осуществление муниципального земельного контроля на территории  Гостовского сельского поселения (далее – муниципальная функция).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 Наименование органа местного самоуправления исполняющего муниципальную функцию - Администрация  Гостовского сельского поселения Шабалинского  района Кировской  области (далее – уполномоченный орган).</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 При исполнении муниципальной функции необходимо участие следующих органов и организаций: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органов прокуратуры для согласования проведения проверок;</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w:t>
      </w:r>
      <w:proofErr w:type="spellStart"/>
      <w:r w:rsidRPr="005842CE">
        <w:rPr>
          <w:rFonts w:ascii="Times New Roman" w:hAnsi="Times New Roman" w:cs="Times New Roman"/>
          <w:sz w:val="24"/>
          <w:szCs w:val="24"/>
        </w:rPr>
        <w:t>саморегулируемых</w:t>
      </w:r>
      <w:proofErr w:type="spellEnd"/>
      <w:r w:rsidRPr="005842CE">
        <w:rPr>
          <w:rFonts w:ascii="Times New Roman" w:hAnsi="Times New Roman" w:cs="Times New Roman"/>
          <w:sz w:val="24"/>
          <w:szCs w:val="24"/>
        </w:rPr>
        <w:t xml:space="preserve"> организаций для защиты прав их членов при исполнении муниципальной функции;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-органов внутренних дел для оказания содействия при проведении проверок.</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 Муниципальную функцию непосредственно исполняют муниципальные земельные инспекторы (далее - должностные лица) -  специалисты администрации  Гостовского сельского поселения.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 Административные процедуры по обеспечению деятельности муниципальных земельных инспекторов осуществляют также муниципальные служащие администрации   Гостовского сельского поселения.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6. Перечень нормативных правовых актов, непосредственно регулирующих исполнение муниципальной функции: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Земельный кодекс Российской Федерации от 25 октября 2001 года № 136-ФЗ ("Российская газета", № 211-212, 30 октября 2001 года);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Устав  Гостовского сельского поселения;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настоящий административный регламент.</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w:t>
      </w:r>
      <w:r w:rsidRPr="005842CE">
        <w:rPr>
          <w:rFonts w:ascii="Times New Roman" w:hAnsi="Times New Roman" w:cs="Times New Roman"/>
          <w:color w:val="FF0000"/>
          <w:sz w:val="24"/>
          <w:szCs w:val="24"/>
        </w:rPr>
        <w:t xml:space="preserve"> </w:t>
      </w:r>
      <w:r w:rsidRPr="005842CE">
        <w:rPr>
          <w:rFonts w:ascii="Times New Roman" w:hAnsi="Times New Roman" w:cs="Times New Roman"/>
          <w:sz w:val="24"/>
          <w:szCs w:val="24"/>
        </w:rPr>
        <w:t>Предметом муниципального контроля является использование земель на территории муниципального образования.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Муниципальный земельный контроль осуществляется </w:t>
      </w:r>
      <w:proofErr w:type="gramStart"/>
      <w:r w:rsidRPr="005842CE">
        <w:rPr>
          <w:rFonts w:ascii="Times New Roman" w:hAnsi="Times New Roman" w:cs="Times New Roman"/>
          <w:sz w:val="24"/>
          <w:szCs w:val="24"/>
        </w:rPr>
        <w:t>за</w:t>
      </w:r>
      <w:proofErr w:type="gramEnd"/>
      <w:r w:rsidRPr="005842CE">
        <w:rPr>
          <w:rFonts w:ascii="Times New Roman" w:hAnsi="Times New Roman" w:cs="Times New Roman"/>
          <w:sz w:val="24"/>
          <w:szCs w:val="24"/>
        </w:rPr>
        <w:t>:</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соблюдением требований по использованию земель;</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 соблюдением порядка переуступки права пользования землей;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4) предоставлением достоверных сведений о состоянии земель;</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6) использованием земельных участков по целевому назначению;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8)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5842CE">
        <w:rPr>
          <w:rFonts w:ascii="Times New Roman" w:hAnsi="Times New Roman" w:cs="Times New Roman"/>
          <w:sz w:val="24"/>
          <w:szCs w:val="24"/>
        </w:rPr>
        <w:t>агрохимикатами</w:t>
      </w:r>
      <w:proofErr w:type="spellEnd"/>
      <w:r w:rsidRPr="005842CE">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употребления;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9) наличием и сохранностью межевых знаков границ земельных участков;</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10) выполнением иных требований земельного законодательства по вопросам использования и охраны земель.</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 Права и обязанности должностных лиц при осуществлении муниципального контроля.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Должностные лица уполномоченного органа обязаны:</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3) проводить проверку на основании распоряжения уполномоченного органа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о ее проведении в соответствии с ее назначением;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уполномоченного органа и копии документа о согласовании проведения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10) соблюдать сроки проведения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13) осуществлять запись о проведенной проверке в журнале учета проверок.</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Должностные лица уполномоченного органа вправе:</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правоустанавливающие документы, документы, удостоверяющие права на земельные участки и находящиеся на них объекты</w:t>
      </w:r>
      <w:proofErr w:type="gramEnd"/>
      <w:r w:rsidRPr="005842CE">
        <w:rPr>
          <w:rFonts w:ascii="Times New Roman" w:hAnsi="Times New Roman" w:cs="Times New Roman"/>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с целью проведения проверки обследовать земельные участки, находящиеся на территории муниципального образования, и расположенные на них объекты в порядке, установленном действующим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 получать от собственников земельных участков, землепользователей, землевладельцев, арендаторов земельных участков объяснения, сведения и другие материалы, связанные с использованием земельных участков, не позднее трех рабочих дней с момента проведения проверки использования земельного участка;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 Права и обязанности лиц, в отношении которых осуществляются мероприятия по контролю.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5) 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 Конечным результатом исполнения муниципальной функции является выявление факта (отсутствия факта) нарушения. По результатам исполнения муниципальной функции составляется: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 акт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 предписание об устранении выявленных нарушений (в случае выявления факта нарушения).</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11.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12.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w:t>
      </w:r>
      <w:r w:rsidRPr="005842CE">
        <w:rPr>
          <w:rFonts w:ascii="Times New Roman" w:hAnsi="Times New Roman" w:cs="Times New Roman"/>
          <w:sz w:val="24"/>
          <w:szCs w:val="24"/>
        </w:rPr>
        <w:lastRenderedPageBreak/>
        <w:t xml:space="preserve">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13.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осуществляющие использование земель на территории муниципального образования.</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center"/>
        <w:outlineLvl w:val="0"/>
        <w:rPr>
          <w:rFonts w:ascii="Times New Roman" w:hAnsi="Times New Roman" w:cs="Times New Roman"/>
          <w:b/>
          <w:sz w:val="24"/>
          <w:szCs w:val="24"/>
        </w:rPr>
      </w:pPr>
      <w:r w:rsidRPr="005842CE">
        <w:rPr>
          <w:rFonts w:ascii="Times New Roman" w:hAnsi="Times New Roman" w:cs="Times New Roman"/>
          <w:b/>
          <w:sz w:val="24"/>
          <w:szCs w:val="24"/>
        </w:rPr>
        <w:t>Раздел 2. Требования к порядку исполнения муниципальной функции</w:t>
      </w:r>
    </w:p>
    <w:p w:rsidR="005842CE" w:rsidRPr="005842CE" w:rsidRDefault="005842CE" w:rsidP="005842CE">
      <w:pPr>
        <w:jc w:val="center"/>
        <w:rPr>
          <w:rFonts w:ascii="Times New Roman" w:hAnsi="Times New Roman" w:cs="Times New Roman"/>
          <w:b/>
          <w:sz w:val="24"/>
          <w:szCs w:val="24"/>
        </w:rPr>
      </w:pP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sz w:val="24"/>
          <w:szCs w:val="24"/>
        </w:rPr>
        <w:t xml:space="preserve">     </w:t>
      </w:r>
      <w:r w:rsidRPr="005842CE">
        <w:rPr>
          <w:rFonts w:ascii="Times New Roman" w:hAnsi="Times New Roman" w:cs="Times New Roman"/>
          <w:i/>
          <w:sz w:val="24"/>
          <w:szCs w:val="24"/>
        </w:rPr>
        <w:t>Порядок информирования об исполнении муниципальной функции.</w:t>
      </w:r>
    </w:p>
    <w:p w:rsidR="005842CE" w:rsidRPr="005842CE" w:rsidRDefault="005842CE" w:rsidP="005842CE">
      <w:pPr>
        <w:pStyle w:val="a3"/>
        <w:spacing w:before="0" w:beforeAutospacing="0" w:after="0" w:afterAutospacing="0"/>
        <w:jc w:val="both"/>
        <w:rPr>
          <w:rFonts w:ascii="Times New Roman" w:hAnsi="Times New Roman" w:cs="Times New Roman"/>
        </w:rPr>
      </w:pPr>
      <w:r w:rsidRPr="005842CE">
        <w:rPr>
          <w:rFonts w:ascii="Times New Roman" w:hAnsi="Times New Roman" w:cs="Times New Roman"/>
        </w:rPr>
        <w:t xml:space="preserve">     14.  Администрация Гостовского сельского поселения находится по адресу:</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612010, Кировская область, Шабалинский р-н, п. Гостовский, ул</w:t>
      </w:r>
      <w:proofErr w:type="gramStart"/>
      <w:r w:rsidRPr="005842CE">
        <w:rPr>
          <w:rFonts w:ascii="Times New Roman" w:hAnsi="Times New Roman" w:cs="Times New Roman"/>
          <w:sz w:val="24"/>
          <w:szCs w:val="24"/>
        </w:rPr>
        <w:t>.Б</w:t>
      </w:r>
      <w:proofErr w:type="gramEnd"/>
      <w:r w:rsidRPr="005842CE">
        <w:rPr>
          <w:rFonts w:ascii="Times New Roman" w:hAnsi="Times New Roman" w:cs="Times New Roman"/>
          <w:sz w:val="24"/>
          <w:szCs w:val="24"/>
        </w:rPr>
        <w:t>ерезовская, д.1а.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График приема заявителей:</w:t>
      </w:r>
    </w:p>
    <w:p w:rsidR="005842CE" w:rsidRPr="005842CE" w:rsidRDefault="005842CE" w:rsidP="005842CE">
      <w:pPr>
        <w:jc w:val="both"/>
        <w:rPr>
          <w:rFonts w:ascii="Times New Roman" w:hAnsi="Times New Roman" w:cs="Times New Roman"/>
          <w:bCs/>
          <w:sz w:val="24"/>
          <w:szCs w:val="24"/>
        </w:rPr>
      </w:pPr>
      <w:r w:rsidRPr="005842CE">
        <w:rPr>
          <w:rFonts w:ascii="Times New Roman" w:hAnsi="Times New Roman" w:cs="Times New Roman"/>
          <w:bCs/>
          <w:sz w:val="24"/>
          <w:szCs w:val="24"/>
        </w:rPr>
        <w:t>понедельник, вторник, среда, четверг, пятница - с 08.00 до 16.00 (перерыв с 12.00 до 13.00)</w:t>
      </w:r>
    </w:p>
    <w:p w:rsidR="005842CE" w:rsidRPr="005842CE" w:rsidRDefault="005842CE" w:rsidP="005842CE">
      <w:pPr>
        <w:jc w:val="both"/>
        <w:outlineLvl w:val="0"/>
        <w:rPr>
          <w:rFonts w:ascii="Times New Roman" w:hAnsi="Times New Roman" w:cs="Times New Roman"/>
          <w:sz w:val="24"/>
          <w:szCs w:val="24"/>
        </w:rPr>
      </w:pPr>
      <w:r w:rsidRPr="005842CE">
        <w:rPr>
          <w:rFonts w:ascii="Times New Roman" w:hAnsi="Times New Roman" w:cs="Times New Roman"/>
          <w:sz w:val="24"/>
          <w:szCs w:val="24"/>
        </w:rPr>
        <w:t>Телефон для справок – (883345) 6-50-41</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номер т/факса - (883345) 6-50-41</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15. </w:t>
      </w:r>
      <w:proofErr w:type="gramStart"/>
      <w:r w:rsidRPr="005842CE">
        <w:rPr>
          <w:rFonts w:ascii="Times New Roman" w:hAnsi="Times New Roman" w:cs="Times New Roman"/>
          <w:sz w:val="24"/>
          <w:szCs w:val="24"/>
        </w:rPr>
        <w:t xml:space="preserve">Информацию по вопросам исполнения муниципальной функции можно получить, обратившись в администрацию   Гостовского сельского поселения с письменным обращением, на  личном приеме, по телефону, посредством факсимильной связи, по электронной почте, а также получить информацию можно на официальном сайте Администрации Шабалинского района, в разделе муниципальное образование Гостовское сельское поселение), на  Едином портале государственных и муниципальных услуг (функций) </w:t>
      </w:r>
      <w:proofErr w:type="spellStart"/>
      <w:r w:rsidRPr="005842CE">
        <w:rPr>
          <w:rFonts w:ascii="Times New Roman" w:hAnsi="Times New Roman" w:cs="Times New Roman"/>
          <w:sz w:val="24"/>
          <w:szCs w:val="24"/>
        </w:rPr>
        <w:t>www.gosuslugi.ru</w:t>
      </w:r>
      <w:proofErr w:type="spellEnd"/>
      <w:r w:rsidRPr="005842CE">
        <w:rPr>
          <w:rFonts w:ascii="Times New Roman" w:hAnsi="Times New Roman" w:cs="Times New Roman"/>
          <w:sz w:val="24"/>
          <w:szCs w:val="24"/>
        </w:rPr>
        <w:t xml:space="preserve"> .</w:t>
      </w:r>
      <w:proofErr w:type="gramEnd"/>
    </w:p>
    <w:p w:rsidR="005842CE" w:rsidRPr="005842CE" w:rsidRDefault="005842CE" w:rsidP="005842CE">
      <w:pPr>
        <w:ind w:firstLine="567"/>
        <w:jc w:val="both"/>
        <w:rPr>
          <w:rFonts w:ascii="Times New Roman" w:hAnsi="Times New Roman" w:cs="Times New Roman"/>
          <w:sz w:val="24"/>
          <w:szCs w:val="24"/>
        </w:rPr>
      </w:pPr>
      <w:r w:rsidRPr="005842CE">
        <w:rPr>
          <w:rFonts w:ascii="Times New Roman" w:hAnsi="Times New Roman" w:cs="Times New Roman"/>
          <w:sz w:val="24"/>
          <w:szCs w:val="24"/>
        </w:rPr>
        <w:t>16. На стендах с организационно-распорядительной информацией размещается следующая обязательная информация:</w:t>
      </w:r>
    </w:p>
    <w:p w:rsidR="005842CE" w:rsidRPr="005842CE" w:rsidRDefault="005842CE" w:rsidP="005842CE">
      <w:pPr>
        <w:ind w:firstLine="709"/>
        <w:jc w:val="both"/>
        <w:rPr>
          <w:rFonts w:ascii="Times New Roman" w:hAnsi="Times New Roman" w:cs="Times New Roman"/>
          <w:sz w:val="24"/>
          <w:szCs w:val="24"/>
        </w:rPr>
      </w:pPr>
      <w:r w:rsidRPr="005842CE">
        <w:rPr>
          <w:rFonts w:ascii="Times New Roman" w:hAnsi="Times New Roman" w:cs="Times New Roman"/>
          <w:sz w:val="24"/>
          <w:szCs w:val="24"/>
        </w:rPr>
        <w:t>1) режим работы администрации;</w:t>
      </w:r>
    </w:p>
    <w:p w:rsidR="005842CE" w:rsidRPr="005842CE" w:rsidRDefault="005842CE" w:rsidP="005842CE">
      <w:pPr>
        <w:ind w:firstLine="709"/>
        <w:jc w:val="both"/>
        <w:rPr>
          <w:rFonts w:ascii="Times New Roman" w:hAnsi="Times New Roman" w:cs="Times New Roman"/>
          <w:sz w:val="24"/>
          <w:szCs w:val="24"/>
        </w:rPr>
      </w:pPr>
      <w:r w:rsidRPr="005842CE">
        <w:rPr>
          <w:rFonts w:ascii="Times New Roman" w:hAnsi="Times New Roman" w:cs="Times New Roman"/>
          <w:sz w:val="24"/>
          <w:szCs w:val="24"/>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5842CE" w:rsidRPr="005842CE" w:rsidRDefault="005842CE" w:rsidP="005842CE">
      <w:pPr>
        <w:ind w:firstLine="709"/>
        <w:jc w:val="both"/>
        <w:rPr>
          <w:rFonts w:ascii="Times New Roman" w:hAnsi="Times New Roman" w:cs="Times New Roman"/>
          <w:sz w:val="24"/>
          <w:szCs w:val="24"/>
        </w:rPr>
      </w:pPr>
      <w:r w:rsidRPr="005842CE">
        <w:rPr>
          <w:rFonts w:ascii="Times New Roman" w:hAnsi="Times New Roman" w:cs="Times New Roman"/>
          <w:sz w:val="24"/>
          <w:szCs w:val="24"/>
        </w:rPr>
        <w:t>3) номера телефонов, адреса электронной почты администрации;</w:t>
      </w:r>
    </w:p>
    <w:p w:rsidR="005842CE" w:rsidRPr="005842CE" w:rsidRDefault="005842CE" w:rsidP="005842CE">
      <w:pPr>
        <w:ind w:firstLine="709"/>
        <w:jc w:val="both"/>
        <w:rPr>
          <w:rFonts w:ascii="Times New Roman" w:hAnsi="Times New Roman" w:cs="Times New Roman"/>
          <w:sz w:val="24"/>
          <w:szCs w:val="24"/>
        </w:rPr>
      </w:pPr>
      <w:r w:rsidRPr="005842CE">
        <w:rPr>
          <w:rFonts w:ascii="Times New Roman" w:hAnsi="Times New Roman" w:cs="Times New Roman"/>
          <w:sz w:val="24"/>
          <w:szCs w:val="24"/>
        </w:rPr>
        <w:t>4) перечень документов, которые могут быть предъявлены заявителями в качестве удостоверяющих личность;</w:t>
      </w:r>
    </w:p>
    <w:p w:rsidR="005842CE" w:rsidRPr="005842CE" w:rsidRDefault="005842CE" w:rsidP="005842CE">
      <w:pPr>
        <w:ind w:firstLine="709"/>
        <w:jc w:val="both"/>
        <w:rPr>
          <w:rFonts w:ascii="Times New Roman" w:hAnsi="Times New Roman" w:cs="Times New Roman"/>
          <w:sz w:val="24"/>
          <w:szCs w:val="24"/>
        </w:rPr>
      </w:pPr>
      <w:r w:rsidRPr="005842CE">
        <w:rPr>
          <w:rFonts w:ascii="Times New Roman" w:hAnsi="Times New Roman" w:cs="Times New Roman"/>
          <w:sz w:val="24"/>
          <w:szCs w:val="24"/>
        </w:rPr>
        <w:t>5) перечень правоустанавливающих документов.</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17. Для обеспечения информирования граждан, юридических лиц и индивидуальных предпринимателей о порядке исполнения муниципальной функции в период проведения муниципальной функции представляется следующая информация: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наименование уполномоченного органа, исполняющего муниципальную функцию;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почтовый адрес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 номера телефонов, адрес электронной почты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4) график (режим) работы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5) перечень и извлечения из нормативных правовых актов, муниципальных правовых актов, регулирующих исполнение муниципальной функции.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18. Основными требованиями к информированию являются: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достоверность предоставляемой информации;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четкость в изложении информации;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полнота информирования;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удобство и доступность получения информации.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19. Информирование осуществляется в устной или письменной форме следующим образом: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индивидуальное информирование;</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публичное информирование.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20. Индивидуальное устное информирование осуществляется при обращении за информацией лично или по телефону.</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21.   Индивидуальное письменное информирование осуществляется путем направления ответов почтовым отправлением.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22.Публичное письменное информирование осуществляется путем публикации информационных материалов на официальном сайте уполномоченного органа в сети Интернет».</w:t>
      </w: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i/>
          <w:sz w:val="24"/>
          <w:szCs w:val="24"/>
        </w:rPr>
        <w:t xml:space="preserve">     Сроки исполнения муниципальной функции.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23. Общий срок исполнения муниципальной функции составляет тридцать рабочих дней.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24. Срок проведения проверки, исчисляемый с даты, указанной в распоряжении о проведении проверки, не должен превышать двадцать рабочих дней.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842CE">
        <w:rPr>
          <w:rFonts w:ascii="Times New Roman" w:hAnsi="Times New Roman" w:cs="Times New Roman"/>
          <w:sz w:val="24"/>
          <w:szCs w:val="24"/>
        </w:rPr>
        <w:t>микропредприятия</w:t>
      </w:r>
      <w:proofErr w:type="spellEnd"/>
      <w:r w:rsidRPr="005842CE">
        <w:rPr>
          <w:rFonts w:ascii="Times New Roman" w:hAnsi="Times New Roman" w:cs="Times New Roman"/>
          <w:sz w:val="24"/>
          <w:szCs w:val="24"/>
        </w:rPr>
        <w:t xml:space="preserve"> в год.</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5842CE">
        <w:rPr>
          <w:rFonts w:ascii="Times New Roman" w:hAnsi="Times New Roman" w:cs="Times New Roman"/>
          <w:sz w:val="24"/>
          <w:szCs w:val="24"/>
        </w:rPr>
        <w:t>микропредприятий</w:t>
      </w:r>
      <w:proofErr w:type="spellEnd"/>
      <w:r w:rsidRPr="005842CE">
        <w:rPr>
          <w:rFonts w:ascii="Times New Roman" w:hAnsi="Times New Roman" w:cs="Times New Roman"/>
          <w:sz w:val="24"/>
          <w:szCs w:val="24"/>
        </w:rPr>
        <w:t xml:space="preserve"> не более чем на пятнадцать часов.</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27.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28. Плановые проверки юридических лиц и индивидуальных предпринимателей проводятся не чаще одного раза в три года.  </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i/>
          <w:sz w:val="24"/>
          <w:szCs w:val="24"/>
        </w:rPr>
        <w:t>Перечень оснований для приостановления исполнения / не исполнения муниципальной функции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29. Муниципальная функция не исполняется в случае:</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нарушения прав потребителей (в случае обращения граждан, права которых нарушены);</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i/>
          <w:sz w:val="24"/>
          <w:szCs w:val="24"/>
        </w:rPr>
        <w:t>Требования к документам, предоставляемым субъектами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30.  Субъекты проверки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sidRPr="005842CE">
        <w:rPr>
          <w:rFonts w:ascii="Times New Roman" w:hAnsi="Times New Roman" w:cs="Times New Roman"/>
          <w:sz w:val="24"/>
          <w:szCs w:val="24"/>
        </w:rPr>
        <w:lastRenderedPageBreak/>
        <w:t>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31. Перечень документов, предоставляемый субъектами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свидетельства о регистрации юридического лица, индивидуального предпринимателя; удостоверение личности гражданина;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документы, подтверждающие право пользования земельным участком.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center"/>
        <w:rPr>
          <w:rFonts w:ascii="Times New Roman" w:hAnsi="Times New Roman" w:cs="Times New Roman"/>
          <w:b/>
          <w:sz w:val="24"/>
          <w:szCs w:val="24"/>
        </w:rPr>
      </w:pPr>
      <w:r w:rsidRPr="005842CE">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32. Исполнение муниципальной функции включает в себя следующие административные процедуры:</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Составление ежегодного плана проведения плановых проверок;</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Приём и регистрация обращений и заявлений;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Подготовка решения о проведении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 Проведение документарной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4) Проведение выездной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5) Оформление результатов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Блок-схема исполнения муниципальной функции приведена в приложение № 1 к настоящему административному регламенту.</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i/>
          <w:sz w:val="24"/>
          <w:szCs w:val="24"/>
        </w:rPr>
        <w:t xml:space="preserve">      Составление ежегодного плана проведения плановых проверок.</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33.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w:t>
      </w:r>
      <w:r w:rsidRPr="005842CE">
        <w:rPr>
          <w:rFonts w:ascii="Times New Roman" w:hAnsi="Times New Roman" w:cs="Times New Roman"/>
          <w:color w:val="C00000"/>
          <w:sz w:val="24"/>
          <w:szCs w:val="24"/>
        </w:rPr>
        <w:t>1 августа года</w:t>
      </w:r>
      <w:r w:rsidRPr="005842CE">
        <w:rPr>
          <w:rFonts w:ascii="Times New Roman" w:hAnsi="Times New Roman" w:cs="Times New Roman"/>
          <w:sz w:val="24"/>
          <w:szCs w:val="24"/>
        </w:rPr>
        <w:t>, предшествующего году проведения плановых проверок.</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34. Специалист, ответственный за составление плана проверок:</w:t>
      </w:r>
    </w:p>
    <w:p w:rsidR="005842CE" w:rsidRPr="005842CE" w:rsidRDefault="005842CE" w:rsidP="005842CE">
      <w:pPr>
        <w:jc w:val="both"/>
        <w:outlineLvl w:val="0"/>
        <w:rPr>
          <w:rFonts w:ascii="Times New Roman" w:hAnsi="Times New Roman" w:cs="Times New Roman"/>
          <w:sz w:val="24"/>
          <w:szCs w:val="24"/>
        </w:rPr>
      </w:pPr>
      <w:r w:rsidRPr="005842CE">
        <w:rPr>
          <w:rFonts w:ascii="Times New Roman" w:hAnsi="Times New Roman" w:cs="Times New Roman"/>
          <w:sz w:val="24"/>
          <w:szCs w:val="24"/>
        </w:rPr>
        <w:t>1) на основании анализа субъектного состава правообладателей земель на территории муниципального образования составляет:</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а) проект плана проверок физических лиц, в который могут быть включены физические лица, в отношении которых установлен факт истечения двух лет со дня окончания последней плановой проверки;</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б)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государственной регистрации юридического лица, индивидуального предпринимателя;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842CE" w:rsidRPr="005842CE" w:rsidRDefault="005842CE" w:rsidP="005842CE">
      <w:pPr>
        <w:jc w:val="both"/>
        <w:outlineLvl w:val="0"/>
        <w:rPr>
          <w:rFonts w:ascii="Times New Roman" w:hAnsi="Times New Roman" w:cs="Times New Roman"/>
          <w:sz w:val="24"/>
          <w:szCs w:val="24"/>
        </w:rPr>
      </w:pPr>
      <w:r w:rsidRPr="005842CE">
        <w:rPr>
          <w:rFonts w:ascii="Times New Roman" w:hAnsi="Times New Roman" w:cs="Times New Roman"/>
          <w:sz w:val="24"/>
          <w:szCs w:val="24"/>
        </w:rPr>
        <w:t>2) передает проекта плана проверок и сопроводительное письмо на имя Главы Гостовского сельского поселения.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35.  Глава Гостовского сельского поселения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проверок физических лиц и передает план проверок физических лиц, проект плана проверки юридических лиц и индивидуальных предпринимателей и сопроводительное письмо специалисту, ответственному за делопроизводство.</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36. 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37.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38. Руководитель уполномоченного органа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39. Руководитель уполномоченного органа 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40. </w:t>
      </w:r>
      <w:proofErr w:type="gramStart"/>
      <w:r w:rsidRPr="005842CE">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Федеральным законом  от 27.12.2009 № 365-ФЗ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Специалист, ответственный за проведение муниципального контроля, отправляет утвержденный план совместных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41. 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уполномоченного органа в сети "Интернет" либо иным доступным способом.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42. Результатом исполнения административной процедуры является размещенный на официальном сайте уполномоченного органа в сети "Интернет" план проверок.</w:t>
      </w: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sz w:val="24"/>
          <w:szCs w:val="24"/>
        </w:rPr>
        <w:t xml:space="preserve">      </w:t>
      </w:r>
      <w:r w:rsidRPr="005842CE">
        <w:rPr>
          <w:rFonts w:ascii="Times New Roman" w:hAnsi="Times New Roman" w:cs="Times New Roman"/>
          <w:i/>
          <w:sz w:val="24"/>
          <w:szCs w:val="24"/>
        </w:rPr>
        <w:t>Приём и регистрация обращений и заявлений.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43. Юридическим фактом,  основанием для рассмотрения заявлений и обращений является поступление:</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причинение вреда жизни, здоровью граждан, вреда животным, растениям, окружающей среде, объектам культурного наследи</w:t>
      </w:r>
      <w:proofErr w:type="gramStart"/>
      <w:r w:rsidRPr="005842CE">
        <w:rPr>
          <w:rFonts w:ascii="Times New Roman" w:hAnsi="Times New Roman" w:cs="Times New Roman"/>
          <w:sz w:val="24"/>
          <w:szCs w:val="24"/>
        </w:rPr>
        <w:t>я(</w:t>
      </w:r>
      <w:proofErr w:type="gramEnd"/>
      <w:r w:rsidRPr="005842CE">
        <w:rPr>
          <w:rFonts w:ascii="Times New Roman" w:hAnsi="Times New Roman" w:cs="Times New Roman"/>
          <w:sz w:val="24"/>
          <w:szCs w:val="24"/>
        </w:rPr>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 нарушение прав потребителей (в случае обращения граждан, права которых нарушены).</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44.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45.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49 или составляет его самостоятельно со слов заявителя, подтверждая достоверность изложения фактов личной подписью заявителя.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46.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47. Специалист, ответственный за регистрацию, проверяет обращения и заявления на соответствие следующим требованиям: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наличие сведений о фактах, указанных п. 49 настоящего административного регламента;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 соответствие предмета обращения полномочиям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48. Специалист, ответственный за регистрацию передает требование прокурора руководителю, а при установлении фактов соответствия обращения или заявления требованиям, указанным в п. 49, обращения или заявления руководителю уполномоченного органа.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49. Руководитель уполномоченного органа рассматривает требование прокурора, обращения и заявления и назначает специалиста, ответственного за подготовку решения о проведении проверки, и передает ему требование прокурора, обращения и заявления с соответствующим поручением.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50. 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w:t>
      </w: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i/>
          <w:sz w:val="24"/>
          <w:szCs w:val="24"/>
        </w:rPr>
        <w:t>Подготовка решения о проведении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51. Юридическими фактами, являющимися основаниями для подготовки решения о проведении проверки, являются: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наступление даты, на 5 дней предшествующей дате проведения плановой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2)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или обращения с поручением о подготовке решения о проведении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4) поступление специалисту,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земельного инспектора (далее - специалиста, ответственного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52. Специалист, ответственный за подготовку решения о проведении проверки, в случае подготовки решения о проведения внеплановой проверки по основаниям, указанном в п.п. 1-3 п. 46 настоящего административного регламента, по результатам рассмотрения изложенных в заявлении или обращении фактов:</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устанавливает принадлежность предмета обращения к одному из фактов, указанных в п.п. 1- 3 п. 49 настоящего административного регламента.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устанавливает необходимость принятия неотложных мер при проведении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3) устанавливает принадлежность предполагаемого субъекта проверки к членам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53.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по типовой форме (приложение № 2):</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 при указании в плане проверок выездной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4)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54.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2 экземплярах, по типовой форме (приложение № 2 к настоящему административному регламенту).</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55. </w:t>
      </w:r>
      <w:proofErr w:type="gramStart"/>
      <w:r w:rsidRPr="005842CE">
        <w:rPr>
          <w:rFonts w:ascii="Times New Roman" w:hAnsi="Times New Roman" w:cs="Times New Roman"/>
          <w:sz w:val="24"/>
          <w:szCs w:val="24"/>
        </w:rPr>
        <w:t>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п.п.1-2 п. 46 настоящего административного регламента, специалист, ответственный за подготовку решения о проведении проверки, дополнительно готовит проект заявления</w:t>
      </w:r>
      <w:proofErr w:type="gramEnd"/>
      <w:r w:rsidRPr="005842CE">
        <w:rPr>
          <w:rFonts w:ascii="Times New Roman" w:hAnsi="Times New Roman" w:cs="Times New Roman"/>
          <w:sz w:val="24"/>
          <w:szCs w:val="24"/>
        </w:rPr>
        <w:t xml:space="preserve"> о согласовании проведения проверки с органом прокуратуры по типовой форме (приложение № 4).</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56. В случае необходимости проведения внеплановой выездной проверки в отношении юридических лиц – членов </w:t>
      </w:r>
      <w:proofErr w:type="spellStart"/>
      <w:r w:rsidRPr="005842CE">
        <w:rPr>
          <w:rFonts w:ascii="Times New Roman" w:hAnsi="Times New Roman" w:cs="Times New Roman"/>
          <w:sz w:val="24"/>
          <w:szCs w:val="24"/>
        </w:rPr>
        <w:t>саморегулируемых</w:t>
      </w:r>
      <w:proofErr w:type="spellEnd"/>
      <w:r w:rsidRPr="005842CE">
        <w:rPr>
          <w:rFonts w:ascii="Times New Roman" w:hAnsi="Times New Roman" w:cs="Times New Roman"/>
          <w:sz w:val="24"/>
          <w:szCs w:val="24"/>
        </w:rPr>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57. 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 заявления о согласовании с органами прокуратуры руководителю (заместителю руководителя)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58. </w:t>
      </w:r>
      <w:proofErr w:type="gramStart"/>
      <w:r w:rsidRPr="005842CE">
        <w:rPr>
          <w:rFonts w:ascii="Times New Roman" w:hAnsi="Times New Roman" w:cs="Times New Roman"/>
          <w:sz w:val="24"/>
          <w:szCs w:val="24"/>
        </w:rPr>
        <w:t xml:space="preserve">Руководитель (заместитель руководителя) уполномоченного органа проверяет обоснованность проекта распоряжения о проведении проверки, а в случаях, указанных в настоящем административном регламенте - уведомления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59.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(заместителю руководителя) уполномоченного органа для повторного рассмотрения и принятия соответствующего решения.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60. Руководитель (заместитель руководителя) уполномоченного органа передает распоряжение о проведении проверки, а в случаях, указанных в настоящем административном регламенте - уведомление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 заявление о </w:t>
      </w:r>
      <w:r w:rsidRPr="005842CE">
        <w:rPr>
          <w:rFonts w:ascii="Times New Roman" w:hAnsi="Times New Roman" w:cs="Times New Roman"/>
          <w:sz w:val="24"/>
          <w:szCs w:val="24"/>
        </w:rPr>
        <w:lastRenderedPageBreak/>
        <w:t>согласовании с органами прокуратуры специалисту, ответственному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61.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w:t>
      </w:r>
      <w:proofErr w:type="gramEnd"/>
      <w:r w:rsidRPr="005842CE">
        <w:rPr>
          <w:rFonts w:ascii="Times New Roman" w:hAnsi="Times New Roman" w:cs="Times New Roman"/>
          <w:sz w:val="24"/>
          <w:szCs w:val="24"/>
        </w:rPr>
        <w:t xml:space="preserve"> возникли или могут возникнуть чрезвычайные ситуации природного и техногенного характера;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62. В случае выявления фактов, указанных в п. 46 специалист, ответственный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63. В случае принятия решения о проведении внеплановой выездной проверки в отношении юридических лиц – членов </w:t>
      </w:r>
      <w:proofErr w:type="spellStart"/>
      <w:r w:rsidRPr="005842CE">
        <w:rPr>
          <w:rFonts w:ascii="Times New Roman" w:hAnsi="Times New Roman" w:cs="Times New Roman"/>
          <w:sz w:val="24"/>
          <w:szCs w:val="24"/>
        </w:rPr>
        <w:t>саморегулируемых</w:t>
      </w:r>
      <w:proofErr w:type="spellEnd"/>
      <w:r w:rsidRPr="005842CE">
        <w:rPr>
          <w:rFonts w:ascii="Times New Roman" w:hAnsi="Times New Roman" w:cs="Times New Roman"/>
          <w:sz w:val="24"/>
          <w:szCs w:val="24"/>
        </w:rPr>
        <w:t xml:space="preserve"> организаций, специалист, ответственный за проведение проверки, передает уведомление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64.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 заявление о согласовании с органами прокуратуры.</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65. Максимальный срок выполнения указанных административных действий составляет 4 часа.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66. Максимальный срок исполнения указанной административной процедуры – 2 рабочих дня.</w:t>
      </w: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i/>
          <w:sz w:val="24"/>
          <w:szCs w:val="24"/>
        </w:rPr>
        <w:t>Проведение документарной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67.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68. Специалист, ответственный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69.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70.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уведомляет субъекта проверки посредством телефонной или электронной связи о направлении запроса.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71.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72.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w:t>
      </w:r>
      <w:r w:rsidRPr="005842CE">
        <w:rPr>
          <w:rFonts w:ascii="Times New Roman" w:hAnsi="Times New Roman" w:cs="Times New Roman"/>
          <w:sz w:val="24"/>
          <w:szCs w:val="24"/>
        </w:rPr>
        <w:lastRenderedPageBreak/>
        <w:t>завершения проверки, по форме, приведенной в приложении № 3 к настоящему административному регламенту.</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73.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уведомляет субъекта проверки посредством телефонной или электронной связи о направлении письма.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74.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3 к настоящему административному регламенту.</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75. </w:t>
      </w:r>
      <w:proofErr w:type="gramStart"/>
      <w:r w:rsidRPr="005842CE">
        <w:rPr>
          <w:rFonts w:ascii="Times New Roman" w:hAnsi="Times New Roman" w:cs="Times New Roman"/>
          <w:sz w:val="24"/>
          <w:szCs w:val="24"/>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w:t>
      </w:r>
      <w:proofErr w:type="gramEnd"/>
      <w:r w:rsidRPr="005842CE">
        <w:rPr>
          <w:rFonts w:ascii="Times New Roman" w:hAnsi="Times New Roman" w:cs="Times New Roman"/>
          <w:sz w:val="24"/>
          <w:szCs w:val="24"/>
        </w:rPr>
        <w:t xml:space="preserve"> решения о проведении проверок, для подготовки решения о проведении внеплановой выездной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76. Результатом исполнения административной процедуры является акт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77.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i/>
          <w:sz w:val="24"/>
          <w:szCs w:val="24"/>
        </w:rPr>
        <w:t>Проведение выездной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78. </w:t>
      </w:r>
      <w:proofErr w:type="gramStart"/>
      <w:r w:rsidRPr="005842CE">
        <w:rPr>
          <w:rFonts w:ascii="Times New Roman" w:hAnsi="Times New Roman" w:cs="Times New Roman"/>
          <w:sz w:val="24"/>
          <w:szCs w:val="24"/>
        </w:rPr>
        <w:t xml:space="preserve">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w:t>
      </w:r>
      <w:r w:rsidRPr="005842CE">
        <w:rPr>
          <w:rFonts w:ascii="Times New Roman" w:hAnsi="Times New Roman" w:cs="Times New Roman"/>
          <w:sz w:val="24"/>
          <w:szCs w:val="24"/>
        </w:rPr>
        <w:lastRenderedPageBreak/>
        <w:t>если в распоряжении о проведении внеплановой выездной проверки</w:t>
      </w:r>
      <w:proofErr w:type="gramEnd"/>
      <w:r w:rsidRPr="005842CE">
        <w:rPr>
          <w:rFonts w:ascii="Times New Roman" w:hAnsi="Times New Roman" w:cs="Times New Roman"/>
          <w:sz w:val="24"/>
          <w:szCs w:val="24"/>
        </w:rPr>
        <w:t xml:space="preserve">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79. 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80. </w:t>
      </w:r>
      <w:proofErr w:type="gramStart"/>
      <w:r w:rsidRPr="005842CE">
        <w:rPr>
          <w:rFonts w:ascii="Times New Roman" w:hAnsi="Times New Roman" w:cs="Times New Roman"/>
          <w:sz w:val="24"/>
          <w:szCs w:val="24"/>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w:t>
      </w:r>
      <w:proofErr w:type="gramEnd"/>
      <w:r w:rsidRPr="005842CE">
        <w:rPr>
          <w:rFonts w:ascii="Times New Roman" w:hAnsi="Times New Roman" w:cs="Times New Roman"/>
          <w:sz w:val="24"/>
          <w:szCs w:val="24"/>
        </w:rPr>
        <w:t xml:space="preserve"> </w:t>
      </w:r>
      <w:proofErr w:type="gramStart"/>
      <w:r w:rsidRPr="005842CE">
        <w:rPr>
          <w:rFonts w:ascii="Times New Roman" w:hAnsi="Times New Roman" w:cs="Times New Roman"/>
          <w:sz w:val="24"/>
          <w:szCs w:val="24"/>
        </w:rPr>
        <w:t>указанных</w:t>
      </w:r>
      <w:proofErr w:type="gramEnd"/>
      <w:r w:rsidRPr="005842CE">
        <w:rPr>
          <w:rFonts w:ascii="Times New Roman" w:hAnsi="Times New Roman" w:cs="Times New Roman"/>
          <w:sz w:val="24"/>
          <w:szCs w:val="24"/>
        </w:rPr>
        <w:t xml:space="preserve"> в настоящем административном регламенте – с решением органа прокуратуры о согласовании проведении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81. </w:t>
      </w:r>
      <w:proofErr w:type="gramStart"/>
      <w:r w:rsidRPr="005842CE">
        <w:rPr>
          <w:rFonts w:ascii="Times New Roman" w:hAnsi="Times New Roman" w:cs="Times New Roman"/>
          <w:sz w:val="24"/>
          <w:szCs w:val="24"/>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5842CE">
        <w:rPr>
          <w:rFonts w:ascii="Times New Roman" w:hAnsi="Times New Roman" w:cs="Times New Roman"/>
          <w:sz w:val="24"/>
          <w:szCs w:val="24"/>
        </w:rPr>
        <w:t xml:space="preserve"> </w:t>
      </w:r>
      <w:proofErr w:type="gramStart"/>
      <w:r w:rsidRPr="005842CE">
        <w:rPr>
          <w:rFonts w:ascii="Times New Roman" w:hAnsi="Times New Roman" w:cs="Times New Roman"/>
          <w:sz w:val="24"/>
          <w:szCs w:val="24"/>
        </w:rPr>
        <w:t>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82. </w:t>
      </w:r>
      <w:proofErr w:type="gramStart"/>
      <w:r w:rsidRPr="005842CE">
        <w:rPr>
          <w:rFonts w:ascii="Times New Roman" w:hAnsi="Times New Roman" w:cs="Times New Roman"/>
          <w:sz w:val="24"/>
          <w:szCs w:val="24"/>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w:t>
      </w:r>
      <w:proofErr w:type="gramEnd"/>
      <w:r w:rsidRPr="005842CE">
        <w:rPr>
          <w:rFonts w:ascii="Times New Roman" w:hAnsi="Times New Roman" w:cs="Times New Roman"/>
          <w:sz w:val="24"/>
          <w:szCs w:val="24"/>
        </w:rPr>
        <w:t xml:space="preserve"> причинно-следственной связи выявленного нарушения обязательных требований, с фактами причинения вреда, за исключением действий </w:t>
      </w:r>
      <w:proofErr w:type="gramStart"/>
      <w:r w:rsidRPr="005842CE">
        <w:rPr>
          <w:rFonts w:ascii="Times New Roman" w:hAnsi="Times New Roman" w:cs="Times New Roman"/>
          <w:sz w:val="24"/>
          <w:szCs w:val="24"/>
        </w:rPr>
        <w:t>по</w:t>
      </w:r>
      <w:proofErr w:type="gramEnd"/>
      <w:r w:rsidRPr="005842CE">
        <w:rPr>
          <w:rFonts w:ascii="Times New Roman" w:hAnsi="Times New Roman" w:cs="Times New Roman"/>
          <w:sz w:val="24"/>
          <w:szCs w:val="24"/>
        </w:rPr>
        <w:t>:</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 xml:space="preserve">-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w:t>
      </w:r>
      <w:r w:rsidRPr="005842CE">
        <w:rPr>
          <w:rFonts w:ascii="Times New Roman" w:hAnsi="Times New Roman" w:cs="Times New Roman"/>
          <w:sz w:val="24"/>
          <w:szCs w:val="24"/>
        </w:rPr>
        <w:lastRenderedPageBreak/>
        <w:t>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5842CE">
        <w:rPr>
          <w:rFonts w:ascii="Times New Roman" w:hAnsi="Times New Roman" w:cs="Times New Roman"/>
          <w:sz w:val="24"/>
          <w:szCs w:val="24"/>
        </w:rPr>
        <w:t xml:space="preserve"> документами и правилами и методами исследований, испытаний, измерений;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превышению установленных сроков проведения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выдаче субъекту проверки предписаний или предложений о проведении за их счет мероприятий по контролю.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88.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83.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84. </w:t>
      </w:r>
      <w:proofErr w:type="gramStart"/>
      <w:r w:rsidRPr="005842CE">
        <w:rPr>
          <w:rFonts w:ascii="Times New Roman" w:hAnsi="Times New Roman" w:cs="Times New Roman"/>
          <w:sz w:val="24"/>
          <w:szCs w:val="24"/>
        </w:rPr>
        <w:t xml:space="preserve">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w:t>
      </w:r>
      <w:r w:rsidRPr="005842CE">
        <w:rPr>
          <w:rFonts w:ascii="Times New Roman" w:hAnsi="Times New Roman" w:cs="Times New Roman"/>
          <w:sz w:val="24"/>
          <w:szCs w:val="24"/>
        </w:rPr>
        <w:lastRenderedPageBreak/>
        <w:t>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w:t>
      </w:r>
      <w:proofErr w:type="gramEnd"/>
      <w:r w:rsidRPr="005842CE">
        <w:rPr>
          <w:rFonts w:ascii="Times New Roman" w:hAnsi="Times New Roman" w:cs="Times New Roman"/>
          <w:sz w:val="24"/>
          <w:szCs w:val="24"/>
        </w:rPr>
        <w:t xml:space="preserve"> проверки специалист, ответственный за проведение проверки, прекращает исполнение муниципальной функции.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85.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86.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87. Специалист, ответственный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уведомляет руководителя субъекта проверки о проведении дополнительной экспертизы и продлении срока проведения проверки под роспись;</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организует проведение дополнительной экспертизы.</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88. 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89. Результатом исполнения административной процедуры является акт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90.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842CE">
        <w:rPr>
          <w:rFonts w:ascii="Times New Roman" w:hAnsi="Times New Roman" w:cs="Times New Roman"/>
          <w:sz w:val="24"/>
          <w:szCs w:val="24"/>
        </w:rPr>
        <w:t>микропредприятия</w:t>
      </w:r>
      <w:proofErr w:type="spellEnd"/>
      <w:r w:rsidRPr="005842CE">
        <w:rPr>
          <w:rFonts w:ascii="Times New Roman" w:hAnsi="Times New Roman" w:cs="Times New Roman"/>
          <w:sz w:val="24"/>
          <w:szCs w:val="24"/>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5842CE">
        <w:rPr>
          <w:rFonts w:ascii="Times New Roman" w:hAnsi="Times New Roman" w:cs="Times New Roman"/>
          <w:sz w:val="24"/>
          <w:szCs w:val="24"/>
        </w:rPr>
        <w:t>микропредприятий</w:t>
      </w:r>
      <w:proofErr w:type="spellEnd"/>
      <w:r w:rsidRPr="005842CE">
        <w:rPr>
          <w:rFonts w:ascii="Times New Roman" w:hAnsi="Times New Roman" w:cs="Times New Roman"/>
          <w:sz w:val="24"/>
          <w:szCs w:val="24"/>
        </w:rPr>
        <w:t xml:space="preserve"> не более чем на пятнадцать часов.</w:t>
      </w: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i/>
          <w:sz w:val="24"/>
          <w:szCs w:val="24"/>
        </w:rPr>
        <w:t>Оформление результатов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91. Юридическим фактом, являющимся основанием для начала оформления результатов проверки, является составление акта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92. Специалист, ответственный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 ее</w:t>
      </w:r>
      <w:proofErr w:type="gramEnd"/>
      <w:r w:rsidRPr="005842CE">
        <w:rPr>
          <w:rFonts w:ascii="Times New Roman" w:hAnsi="Times New Roman" w:cs="Times New Roman"/>
          <w:sz w:val="24"/>
          <w:szCs w:val="24"/>
        </w:rPr>
        <w:t xml:space="preserve">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93. </w:t>
      </w:r>
      <w:proofErr w:type="gramStart"/>
      <w:r w:rsidRPr="005842CE">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94.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95.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102.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96. При выявлении нарушений членами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 обязательных требований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w:t>
      </w:r>
      <w:proofErr w:type="spellStart"/>
      <w:r w:rsidRPr="005842CE">
        <w:rPr>
          <w:rFonts w:ascii="Times New Roman" w:hAnsi="Times New Roman" w:cs="Times New Roman"/>
          <w:sz w:val="24"/>
          <w:szCs w:val="24"/>
        </w:rPr>
        <w:t>саморегулируемую</w:t>
      </w:r>
      <w:proofErr w:type="spellEnd"/>
      <w:r w:rsidRPr="005842CE">
        <w:rPr>
          <w:rFonts w:ascii="Times New Roman" w:hAnsi="Times New Roman" w:cs="Times New Roman"/>
          <w:sz w:val="24"/>
          <w:szCs w:val="24"/>
        </w:rPr>
        <w:t xml:space="preserve"> организацию в течение пяти рабочих дней со дня окончания проведения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97.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проверка проводилась по фактам, изложенных в обращениях и заявлениях граждан, юридических лиц, индивидуальных предпринимателей, информации </w:t>
      </w:r>
      <w:r w:rsidRPr="005842CE">
        <w:rPr>
          <w:rFonts w:ascii="Times New Roman" w:hAnsi="Times New Roman" w:cs="Times New Roman"/>
          <w:sz w:val="24"/>
          <w:szCs w:val="24"/>
        </w:rPr>
        <w:lastRenderedPageBreak/>
        <w:t>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98. Специалист, ответственный за проведение проверки, при выявлении в ходе проверки нарушений земельного законодательства направляет полученные в ходе проверки материалы, подтверждающие наличие нарушения земельного законодательства в Управления Федеральной службы государственной регистрации, кадастра и картографии по Кировской  области.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99.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 ответ заявителю, а также предписание об устранении выявленных нарушений.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100. Максимальный срок выполнения указанных административных действий составляет 12 часов.</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101. Максимальный срок исполнения указанной административной процедуры – 5 рабочих дней.</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center"/>
        <w:outlineLvl w:val="0"/>
        <w:rPr>
          <w:rFonts w:ascii="Times New Roman" w:hAnsi="Times New Roman" w:cs="Times New Roman"/>
          <w:b/>
          <w:sz w:val="24"/>
          <w:szCs w:val="24"/>
        </w:rPr>
      </w:pPr>
      <w:r w:rsidRPr="005842CE">
        <w:rPr>
          <w:rFonts w:ascii="Times New Roman" w:hAnsi="Times New Roman" w:cs="Times New Roman"/>
          <w:b/>
          <w:sz w:val="24"/>
          <w:szCs w:val="24"/>
        </w:rPr>
        <w:t xml:space="preserve">Раздел 4. Порядок и формы </w:t>
      </w:r>
      <w:proofErr w:type="gramStart"/>
      <w:r w:rsidRPr="005842CE">
        <w:rPr>
          <w:rFonts w:ascii="Times New Roman" w:hAnsi="Times New Roman" w:cs="Times New Roman"/>
          <w:b/>
          <w:sz w:val="24"/>
          <w:szCs w:val="24"/>
        </w:rPr>
        <w:t>контроля за</w:t>
      </w:r>
      <w:proofErr w:type="gramEnd"/>
      <w:r w:rsidRPr="005842CE">
        <w:rPr>
          <w:rFonts w:ascii="Times New Roman" w:hAnsi="Times New Roman" w:cs="Times New Roman"/>
          <w:b/>
          <w:sz w:val="24"/>
          <w:szCs w:val="24"/>
        </w:rPr>
        <w:t xml:space="preserve"> исполнением муниципальной функции</w:t>
      </w:r>
    </w:p>
    <w:p w:rsidR="005842CE" w:rsidRPr="005842CE" w:rsidRDefault="005842CE" w:rsidP="005842CE">
      <w:pPr>
        <w:jc w:val="center"/>
        <w:rPr>
          <w:rFonts w:ascii="Times New Roman" w:hAnsi="Times New Roman" w:cs="Times New Roman"/>
          <w:b/>
          <w:sz w:val="24"/>
          <w:szCs w:val="24"/>
        </w:rPr>
      </w:pP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102.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103. Уполномоченный орган осуществляет </w:t>
      </w:r>
      <w:proofErr w:type="gramStart"/>
      <w:r w:rsidRPr="005842CE">
        <w:rPr>
          <w:rFonts w:ascii="Times New Roman" w:hAnsi="Times New Roman" w:cs="Times New Roman"/>
          <w:sz w:val="24"/>
          <w:szCs w:val="24"/>
        </w:rPr>
        <w:t>контроль за</w:t>
      </w:r>
      <w:proofErr w:type="gramEnd"/>
      <w:r w:rsidRPr="005842CE">
        <w:rPr>
          <w:rFonts w:ascii="Times New Roman" w:hAnsi="Times New Roman" w:cs="Times New Roman"/>
          <w:sz w:val="24"/>
          <w:szCs w:val="24"/>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105.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106.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107.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108.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109.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110. Проверки могут быть плановыми (осуществляться на основании полугодовых или годовых планов работы уполномоченного органа) и внеплановыми.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111. Основанием для проведения проверки является распоряжение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center"/>
        <w:rPr>
          <w:rFonts w:ascii="Times New Roman" w:hAnsi="Times New Roman" w:cs="Times New Roman"/>
          <w:b/>
          <w:sz w:val="24"/>
          <w:szCs w:val="24"/>
        </w:rPr>
      </w:pPr>
      <w:r w:rsidRPr="005842CE">
        <w:rPr>
          <w:rFonts w:ascii="Times New Roman" w:hAnsi="Times New Roman" w:cs="Times New Roman"/>
          <w:b/>
          <w:sz w:val="24"/>
          <w:szCs w:val="24"/>
        </w:rPr>
        <w:t>Раздел 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113.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114. </w:t>
      </w:r>
      <w:proofErr w:type="gramStart"/>
      <w:r w:rsidRPr="005842CE">
        <w:rPr>
          <w:rFonts w:ascii="Times New Roman" w:hAnsi="Times New Roman" w:cs="Times New Roman"/>
          <w:sz w:val="24"/>
          <w:szCs w:val="24"/>
        </w:rPr>
        <w:t>Вред, причиненный гражданам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115. Вред, причиненный юридическим лицам, индивидуальным предпринимателям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116. Объединения юридических лиц, индивидуальных предпринимателей, </w:t>
      </w:r>
      <w:proofErr w:type="spellStart"/>
      <w:r w:rsidRPr="005842CE">
        <w:rPr>
          <w:rFonts w:ascii="Times New Roman" w:hAnsi="Times New Roman" w:cs="Times New Roman"/>
          <w:sz w:val="24"/>
          <w:szCs w:val="24"/>
        </w:rPr>
        <w:t>саморегулируемые</w:t>
      </w:r>
      <w:proofErr w:type="spellEnd"/>
      <w:r w:rsidRPr="005842CE">
        <w:rPr>
          <w:rFonts w:ascii="Times New Roman" w:hAnsi="Times New Roman" w:cs="Times New Roman"/>
          <w:sz w:val="24"/>
          <w:szCs w:val="24"/>
        </w:rPr>
        <w:t xml:space="preserve"> организации вправе:</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w:t>
      </w:r>
      <w:proofErr w:type="spellStart"/>
      <w:r w:rsidRPr="005842CE">
        <w:rPr>
          <w:rFonts w:ascii="Times New Roman" w:hAnsi="Times New Roman" w:cs="Times New Roman"/>
          <w:sz w:val="24"/>
          <w:szCs w:val="24"/>
        </w:rPr>
        <w:t>саморегулируемых</w:t>
      </w:r>
      <w:proofErr w:type="spellEnd"/>
      <w:r w:rsidRPr="005842CE">
        <w:rPr>
          <w:rFonts w:ascii="Times New Roman" w:hAnsi="Times New Roman" w:cs="Times New Roman"/>
          <w:sz w:val="24"/>
          <w:szCs w:val="24"/>
        </w:rPr>
        <w:t xml:space="preserve"> организаций.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117. Результаты проверки юридического лица, индивидуального предпринимателя, проведенной уполномоченным органом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К грубым нарушениям относится нарушение требований о том, что:</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плановые проверки проводятся не чаще чем один раз в три года;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плановые проверки проводятся на основании разрабатываемых уполномоченным органами в соответствии с его полномочиями ежегодных планов (в части отсутствия оснований проведения плановой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4) о проведении внеплановой выездной проверки, за исключением внеплановой выездной проверки, при поступлении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46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w:t>
      </w:r>
      <w:proofErr w:type="gramEnd"/>
      <w:r w:rsidRPr="005842CE">
        <w:rPr>
          <w:rFonts w:ascii="Times New Roman" w:hAnsi="Times New Roman" w:cs="Times New Roman"/>
          <w:sz w:val="24"/>
          <w:szCs w:val="24"/>
        </w:rPr>
        <w:t xml:space="preserve"> четыре часа до начала ее проведения любым доступным способом (в части срока уведомления о проведении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5) основаниями для проведения внеплановой выездной проверки являются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46 настоящего административного регламента;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6)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перечисленных в п.п. 1-3 п. 46 настоящего административного регламента не могут служить основанием для проведения внеплановой проверки;</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перечисленным в п.п. 1-3 п. 46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w:t>
      </w:r>
      <w:proofErr w:type="gramEnd"/>
      <w:r w:rsidRPr="005842CE">
        <w:rPr>
          <w:rFonts w:ascii="Times New Roman" w:hAnsi="Times New Roman" w:cs="Times New Roman"/>
          <w:sz w:val="24"/>
          <w:szCs w:val="24"/>
        </w:rPr>
        <w:t xml:space="preserve">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842CE">
        <w:rPr>
          <w:rFonts w:ascii="Times New Roman" w:hAnsi="Times New Roman" w:cs="Times New Roman"/>
          <w:sz w:val="24"/>
          <w:szCs w:val="24"/>
        </w:rPr>
        <w:t>микропредприятия</w:t>
      </w:r>
      <w:proofErr w:type="spellEnd"/>
      <w:r w:rsidRPr="005842CE">
        <w:rPr>
          <w:rFonts w:ascii="Times New Roman" w:hAnsi="Times New Roman" w:cs="Times New Roman"/>
          <w:sz w:val="24"/>
          <w:szCs w:val="24"/>
        </w:rPr>
        <w:t xml:space="preserve"> в год (в части нарушения сроков и времени проведения проверок в отношении субъектов малого предпринимательства);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9) проверка проводится на основании распоряжения руководителя, заместителя руководителя уполномоченного органа;</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10) при проведении проверки должностные лица уполномоченного органа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11) при проведении проверки должностные лица уполномоченного органа не вправе превышать установленные сроки проведения проверки (в части превышения установленных сроков проведения проверок);</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842CE">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части непредставления акта</w:t>
      </w:r>
      <w:proofErr w:type="gramEnd"/>
      <w:r w:rsidRPr="005842CE">
        <w:rPr>
          <w:rFonts w:ascii="Times New Roman" w:hAnsi="Times New Roman" w:cs="Times New Roman"/>
          <w:sz w:val="24"/>
          <w:szCs w:val="24"/>
        </w:rPr>
        <w:t xml:space="preserve"> проверки).</w:t>
      </w: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r w:rsidRPr="005842CE">
        <w:rPr>
          <w:rFonts w:ascii="Times New Roman" w:hAnsi="Times New Roman" w:cs="Times New Roman"/>
          <w:color w:val="000000"/>
          <w:sz w:val="24"/>
          <w:szCs w:val="24"/>
        </w:rPr>
        <w:t>Приложение № 1</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 xml:space="preserve">к административному регламенту </w:t>
      </w:r>
    </w:p>
    <w:p w:rsidR="005842CE" w:rsidRPr="005842CE" w:rsidRDefault="005842CE" w:rsidP="005842CE">
      <w:pPr>
        <w:jc w:val="right"/>
        <w:rPr>
          <w:rFonts w:ascii="Times New Roman" w:hAnsi="Times New Roman" w:cs="Times New Roman"/>
          <w:color w:val="000000"/>
          <w:sz w:val="24"/>
          <w:szCs w:val="24"/>
        </w:rPr>
      </w:pPr>
    </w:p>
    <w:p w:rsidR="005842CE" w:rsidRPr="005842CE" w:rsidRDefault="005842CE" w:rsidP="005842CE">
      <w:pPr>
        <w:jc w:val="center"/>
        <w:outlineLvl w:val="0"/>
        <w:rPr>
          <w:rFonts w:ascii="Times New Roman" w:hAnsi="Times New Roman" w:cs="Times New Roman"/>
          <w:b/>
          <w:color w:val="000000"/>
          <w:sz w:val="24"/>
          <w:szCs w:val="24"/>
        </w:rPr>
      </w:pPr>
      <w:r w:rsidRPr="005842CE">
        <w:rPr>
          <w:rFonts w:ascii="Times New Roman" w:hAnsi="Times New Roman" w:cs="Times New Roman"/>
          <w:b/>
          <w:color w:val="000000"/>
          <w:sz w:val="24"/>
          <w:szCs w:val="24"/>
        </w:rPr>
        <w:t>Блок - схема</w:t>
      </w:r>
    </w:p>
    <w:p w:rsidR="005842CE" w:rsidRPr="005842CE" w:rsidRDefault="005842CE" w:rsidP="005842CE">
      <w:pPr>
        <w:jc w:val="center"/>
        <w:rPr>
          <w:rFonts w:ascii="Times New Roman" w:hAnsi="Times New Roman" w:cs="Times New Roman"/>
          <w:b/>
          <w:color w:val="000000"/>
          <w:sz w:val="24"/>
          <w:szCs w:val="24"/>
        </w:rPr>
      </w:pPr>
      <w:r w:rsidRPr="005842CE">
        <w:rPr>
          <w:rFonts w:ascii="Times New Roman" w:hAnsi="Times New Roman" w:cs="Times New Roman"/>
          <w:b/>
          <w:color w:val="000000"/>
          <w:sz w:val="24"/>
          <w:szCs w:val="24"/>
        </w:rPr>
        <w:t>исполнения муниципальной функции</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Обращения, заявления о фактах возникновения угрозы причинения вреда окружающей среде</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Поручение</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Распоряжение об утверждении плана проведения проверок</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Подготовка решения о проведении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Согласование плана проверок с органами прокуратуры</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Размещение плана проверок на сайте</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Составление ежегодного плана</w:t>
            </w:r>
          </w:p>
          <w:p w:rsidR="005842CE" w:rsidRPr="005842CE" w:rsidRDefault="005842CE" w:rsidP="00B03A6B">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проведения проверок</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Распоряжение о проведении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Заявление о согласовании проведения внеплановой выездной проверки с органами прокуратуры</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Разрешение органов прокуратуры о проведении внеплановой выездной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lastRenderedPageBreak/>
              <w:t>Проведение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Проведение документарной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Оформление результатов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Уведомление субъекта проверки о проведенной проверке</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Вручение под роспись</w:t>
            </w:r>
          </w:p>
          <w:p w:rsidR="005842CE" w:rsidRPr="005842CE" w:rsidRDefault="005842CE" w:rsidP="00B03A6B">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акта проверки, предписания</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Направление акта проверки, предписания почтой</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о проведении плановой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о проведении внеплановой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проверка исполнения предписания</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проверка по обращению, заявлению граждан</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уведомление о проведении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Решение об отказе в проведении внеплановой выездной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Проверка не проводится</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Проведение выездной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Направление копии акта проверки в органы прокуратуры,  если ранее было получено решение о проведении внеплановой выездной проверке</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Акт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Предписание – в случае если выявлены нарушения</w:t>
            </w:r>
          </w:p>
        </w:tc>
      </w:tr>
    </w:tbl>
    <w:p w:rsidR="005842CE" w:rsidRPr="005842CE" w:rsidRDefault="005842CE" w:rsidP="005842CE">
      <w:pPr>
        <w:rPr>
          <w:rFonts w:ascii="Times New Roman" w:hAnsi="Times New Roman" w:cs="Times New Roman"/>
          <w:sz w:val="24"/>
          <w:szCs w:val="24"/>
        </w:rPr>
      </w:pP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Default="005842CE" w:rsidP="005842CE">
      <w:pPr>
        <w:jc w:val="right"/>
        <w:outlineLvl w:val="0"/>
        <w:rPr>
          <w:rFonts w:ascii="Times New Roman" w:hAnsi="Times New Roman" w:cs="Times New Roman"/>
          <w:color w:val="000000"/>
          <w:sz w:val="24"/>
          <w:szCs w:val="24"/>
        </w:rPr>
      </w:pPr>
    </w:p>
    <w:p w:rsidR="005842CE" w:rsidRDefault="005842CE" w:rsidP="005842CE">
      <w:pPr>
        <w:jc w:val="right"/>
        <w:outlineLvl w:val="0"/>
        <w:rPr>
          <w:rFonts w:ascii="Times New Roman" w:hAnsi="Times New Roman" w:cs="Times New Roman"/>
          <w:color w:val="000000"/>
          <w:sz w:val="24"/>
          <w:szCs w:val="24"/>
        </w:rPr>
      </w:pPr>
    </w:p>
    <w:p w:rsidR="005842CE" w:rsidRDefault="005842CE" w:rsidP="005842CE">
      <w:pPr>
        <w:jc w:val="right"/>
        <w:outlineLvl w:val="0"/>
        <w:rPr>
          <w:rFonts w:ascii="Times New Roman" w:hAnsi="Times New Roman" w:cs="Times New Roman"/>
          <w:color w:val="000000"/>
          <w:sz w:val="24"/>
          <w:szCs w:val="24"/>
        </w:rPr>
      </w:pPr>
    </w:p>
    <w:p w:rsidR="005842CE" w:rsidRDefault="005842CE" w:rsidP="005842CE">
      <w:pPr>
        <w:jc w:val="right"/>
        <w:outlineLvl w:val="0"/>
        <w:rPr>
          <w:rFonts w:ascii="Times New Roman" w:hAnsi="Times New Roman" w:cs="Times New Roman"/>
          <w:color w:val="000000"/>
          <w:sz w:val="24"/>
          <w:szCs w:val="24"/>
        </w:rPr>
      </w:pPr>
    </w:p>
    <w:p w:rsidR="005842CE" w:rsidRDefault="005842CE" w:rsidP="005842CE">
      <w:pPr>
        <w:jc w:val="right"/>
        <w:outlineLvl w:val="0"/>
        <w:rPr>
          <w:rFonts w:ascii="Times New Roman" w:hAnsi="Times New Roman" w:cs="Times New Roman"/>
          <w:color w:val="000000"/>
          <w:sz w:val="24"/>
          <w:szCs w:val="24"/>
        </w:rPr>
      </w:pPr>
    </w:p>
    <w:p w:rsid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r w:rsidRPr="005842CE">
        <w:rPr>
          <w:rFonts w:ascii="Times New Roman" w:hAnsi="Times New Roman" w:cs="Times New Roman"/>
          <w:color w:val="000000"/>
          <w:sz w:val="24"/>
          <w:szCs w:val="24"/>
        </w:rPr>
        <w:lastRenderedPageBreak/>
        <w:t>Приложение № 2</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к административному регламенту</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tbl>
      <w:tblPr>
        <w:tblW w:w="11691" w:type="dxa"/>
        <w:tblInd w:w="-176" w:type="dxa"/>
        <w:tblLayout w:type="fixed"/>
        <w:tblLook w:val="01E0"/>
      </w:tblPr>
      <w:tblGrid>
        <w:gridCol w:w="236"/>
        <w:gridCol w:w="61"/>
        <w:gridCol w:w="271"/>
        <w:gridCol w:w="238"/>
        <w:gridCol w:w="1697"/>
        <w:gridCol w:w="1005"/>
        <w:gridCol w:w="603"/>
        <w:gridCol w:w="3609"/>
        <w:gridCol w:w="603"/>
        <w:gridCol w:w="2416"/>
        <w:gridCol w:w="476"/>
        <w:gridCol w:w="476"/>
      </w:tblGrid>
      <w:tr w:rsidR="005842CE" w:rsidRPr="005842CE" w:rsidTr="00B03A6B">
        <w:trPr>
          <w:trHeight w:val="1236"/>
        </w:trPr>
        <w:tc>
          <w:tcPr>
            <w:tcW w:w="236" w:type="dxa"/>
          </w:tcPr>
          <w:p w:rsidR="005842CE" w:rsidRPr="005842CE" w:rsidRDefault="005842CE" w:rsidP="00B03A6B">
            <w:pPr>
              <w:ind w:right="1262"/>
              <w:rPr>
                <w:rFonts w:ascii="Times New Roman" w:hAnsi="Times New Roman" w:cs="Times New Roman"/>
                <w:sz w:val="24"/>
                <w:szCs w:val="24"/>
              </w:rPr>
            </w:pPr>
          </w:p>
        </w:tc>
        <w:tc>
          <w:tcPr>
            <w:tcW w:w="10503" w:type="dxa"/>
            <w:gridSpan w:val="9"/>
            <w:hideMark/>
          </w:tcPr>
          <w:p w:rsidR="005842CE" w:rsidRPr="005842CE" w:rsidRDefault="005842CE" w:rsidP="00B03A6B">
            <w:pPr>
              <w:ind w:right="1262"/>
              <w:jc w:val="center"/>
              <w:rPr>
                <w:rFonts w:ascii="Times New Roman" w:hAnsi="Times New Roman" w:cs="Times New Roman"/>
                <w:b/>
                <w:sz w:val="24"/>
                <w:szCs w:val="24"/>
              </w:rPr>
            </w:pPr>
            <w:r w:rsidRPr="005842CE">
              <w:rPr>
                <w:rFonts w:ascii="Times New Roman" w:hAnsi="Times New Roman" w:cs="Times New Roman"/>
                <w:b/>
                <w:sz w:val="24"/>
                <w:szCs w:val="24"/>
              </w:rPr>
              <w:t>АДМИНИСТРАЦИЯ ГОСТОВСКОГО СЕЛЬСКОГО  ПОСЕЛЕНИЯ</w:t>
            </w:r>
          </w:p>
          <w:p w:rsidR="005842CE" w:rsidRPr="005842CE" w:rsidRDefault="005842CE" w:rsidP="00B03A6B">
            <w:pPr>
              <w:ind w:right="1262"/>
              <w:jc w:val="center"/>
              <w:rPr>
                <w:rFonts w:ascii="Times New Roman" w:hAnsi="Times New Roman" w:cs="Times New Roman"/>
                <w:b/>
                <w:sz w:val="24"/>
                <w:szCs w:val="24"/>
              </w:rPr>
            </w:pPr>
            <w:r w:rsidRPr="005842CE">
              <w:rPr>
                <w:rFonts w:ascii="Times New Roman" w:hAnsi="Times New Roman" w:cs="Times New Roman"/>
                <w:b/>
                <w:sz w:val="24"/>
                <w:szCs w:val="24"/>
              </w:rPr>
              <w:t>ШАБАЛИНСКОГО РАЙОНА КИРОВСКОЙ ОБЛАСТИ</w:t>
            </w:r>
          </w:p>
          <w:p w:rsidR="005842CE" w:rsidRPr="005842CE" w:rsidRDefault="005842CE" w:rsidP="00B03A6B">
            <w:pPr>
              <w:ind w:right="1262"/>
              <w:jc w:val="center"/>
              <w:rPr>
                <w:rFonts w:ascii="Times New Roman" w:hAnsi="Times New Roman" w:cs="Times New Roman"/>
                <w:sz w:val="24"/>
                <w:szCs w:val="24"/>
              </w:rPr>
            </w:pPr>
          </w:p>
          <w:p w:rsidR="005842CE" w:rsidRPr="005842CE" w:rsidRDefault="005842CE" w:rsidP="00B03A6B">
            <w:pPr>
              <w:ind w:right="1262"/>
              <w:jc w:val="center"/>
              <w:rPr>
                <w:rFonts w:ascii="Times New Roman" w:hAnsi="Times New Roman" w:cs="Times New Roman"/>
                <w:b/>
                <w:sz w:val="24"/>
                <w:szCs w:val="24"/>
              </w:rPr>
            </w:pPr>
            <w:r w:rsidRPr="005842CE">
              <w:rPr>
                <w:rFonts w:ascii="Times New Roman" w:hAnsi="Times New Roman" w:cs="Times New Roman"/>
                <w:b/>
                <w:sz w:val="24"/>
                <w:szCs w:val="24"/>
              </w:rPr>
              <w:t>РАСПОРЯЖЕНИЕ</w:t>
            </w:r>
          </w:p>
          <w:p w:rsidR="005842CE" w:rsidRPr="005842CE" w:rsidRDefault="005842CE" w:rsidP="00B03A6B">
            <w:pPr>
              <w:ind w:right="1262"/>
              <w:jc w:val="center"/>
              <w:rPr>
                <w:rFonts w:ascii="Times New Roman" w:hAnsi="Times New Roman" w:cs="Times New Roman"/>
                <w:b/>
                <w:sz w:val="24"/>
                <w:szCs w:val="24"/>
              </w:rPr>
            </w:pPr>
          </w:p>
          <w:p w:rsidR="005842CE" w:rsidRPr="005842CE" w:rsidRDefault="005842CE" w:rsidP="00B03A6B">
            <w:pPr>
              <w:ind w:right="1262"/>
              <w:jc w:val="center"/>
              <w:rPr>
                <w:rFonts w:ascii="Times New Roman" w:hAnsi="Times New Roman" w:cs="Times New Roman"/>
                <w:b/>
                <w:sz w:val="24"/>
                <w:szCs w:val="24"/>
                <w:u w:val="single"/>
              </w:rPr>
            </w:pPr>
            <w:r w:rsidRPr="005842CE">
              <w:rPr>
                <w:rFonts w:ascii="Times New Roman" w:hAnsi="Times New Roman" w:cs="Times New Roman"/>
                <w:b/>
                <w:sz w:val="24"/>
                <w:szCs w:val="24"/>
                <w:u w:val="single"/>
              </w:rPr>
              <w:t xml:space="preserve">от ____________  № </w:t>
            </w:r>
          </w:p>
          <w:p w:rsidR="005842CE" w:rsidRPr="005842CE" w:rsidRDefault="005842CE" w:rsidP="00B03A6B">
            <w:pPr>
              <w:ind w:right="1262"/>
              <w:jc w:val="center"/>
              <w:rPr>
                <w:rFonts w:ascii="Times New Roman" w:hAnsi="Times New Roman" w:cs="Times New Roman"/>
                <w:b/>
                <w:sz w:val="24"/>
                <w:szCs w:val="24"/>
              </w:rPr>
            </w:pPr>
            <w:r w:rsidRPr="005842CE">
              <w:rPr>
                <w:rFonts w:ascii="Times New Roman" w:hAnsi="Times New Roman" w:cs="Times New Roman"/>
                <w:b/>
                <w:sz w:val="24"/>
                <w:szCs w:val="24"/>
              </w:rPr>
              <w:t>п. Гостовский</w:t>
            </w:r>
          </w:p>
          <w:p w:rsidR="005842CE" w:rsidRPr="005842CE" w:rsidRDefault="005842CE" w:rsidP="00B03A6B">
            <w:pPr>
              <w:tabs>
                <w:tab w:val="left" w:pos="3060"/>
                <w:tab w:val="left" w:pos="6096"/>
                <w:tab w:val="left" w:pos="6946"/>
              </w:tabs>
              <w:spacing w:line="240" w:lineRule="atLeast"/>
              <w:ind w:left="-959" w:right="1262" w:hanging="959"/>
              <w:jc w:val="center"/>
              <w:rPr>
                <w:rFonts w:ascii="Times New Roman" w:hAnsi="Times New Roman" w:cs="Times New Roman"/>
                <w:sz w:val="24"/>
                <w:szCs w:val="24"/>
              </w:rPr>
            </w:pPr>
          </w:p>
        </w:tc>
        <w:tc>
          <w:tcPr>
            <w:tcW w:w="476"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c>
          <w:tcPr>
            <w:tcW w:w="476"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r>
      <w:tr w:rsidR="005842CE" w:rsidRPr="005842CE" w:rsidTr="00B03A6B">
        <w:trPr>
          <w:gridAfter w:val="3"/>
          <w:wAfter w:w="3368" w:type="dxa"/>
          <w:trHeight w:val="242"/>
        </w:trPr>
        <w:tc>
          <w:tcPr>
            <w:tcW w:w="297" w:type="dxa"/>
            <w:gridSpan w:val="2"/>
          </w:tcPr>
          <w:p w:rsidR="005842CE" w:rsidRPr="005842CE" w:rsidRDefault="005842CE" w:rsidP="00B03A6B">
            <w:pPr>
              <w:jc w:val="center"/>
              <w:rPr>
                <w:rFonts w:ascii="Times New Roman" w:hAnsi="Times New Roman" w:cs="Times New Roman"/>
                <w:b/>
                <w:sz w:val="24"/>
                <w:szCs w:val="24"/>
              </w:rPr>
            </w:pPr>
          </w:p>
        </w:tc>
        <w:tc>
          <w:tcPr>
            <w:tcW w:w="271" w:type="dxa"/>
            <w:hideMark/>
          </w:tcPr>
          <w:p w:rsidR="005842CE" w:rsidRPr="005842CE" w:rsidRDefault="005842CE" w:rsidP="00B03A6B">
            <w:pPr>
              <w:tabs>
                <w:tab w:val="left" w:pos="3060"/>
                <w:tab w:val="left" w:pos="6096"/>
                <w:tab w:val="left" w:pos="6946"/>
              </w:tabs>
              <w:spacing w:line="240" w:lineRule="atLeast"/>
              <w:rPr>
                <w:rFonts w:ascii="Times New Roman" w:hAnsi="Times New Roman" w:cs="Times New Roman"/>
                <w:b/>
                <w:sz w:val="24"/>
                <w:szCs w:val="24"/>
              </w:rPr>
            </w:pPr>
            <w:r w:rsidRPr="005842CE">
              <w:rPr>
                <w:rFonts w:ascii="Times New Roman" w:hAnsi="Times New Roman" w:cs="Times New Roman"/>
                <w:b/>
                <w:sz w:val="24"/>
                <w:szCs w:val="24"/>
              </w:rPr>
              <w:t xml:space="preserve"> </w:t>
            </w:r>
          </w:p>
        </w:tc>
        <w:tc>
          <w:tcPr>
            <w:tcW w:w="7152" w:type="dxa"/>
            <w:gridSpan w:val="5"/>
          </w:tcPr>
          <w:p w:rsidR="005842CE" w:rsidRPr="005842CE" w:rsidRDefault="005842CE" w:rsidP="00B03A6B">
            <w:pPr>
              <w:tabs>
                <w:tab w:val="left" w:pos="3060"/>
                <w:tab w:val="left" w:pos="6096"/>
                <w:tab w:val="left" w:pos="6946"/>
              </w:tabs>
              <w:spacing w:line="240" w:lineRule="atLeast"/>
              <w:rPr>
                <w:rFonts w:ascii="Times New Roman" w:hAnsi="Times New Roman" w:cs="Times New Roman"/>
                <w:sz w:val="24"/>
                <w:szCs w:val="24"/>
              </w:rPr>
            </w:pPr>
          </w:p>
        </w:tc>
        <w:tc>
          <w:tcPr>
            <w:tcW w:w="603"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r>
      <w:tr w:rsidR="005842CE" w:rsidRPr="005842CE" w:rsidTr="00B03A6B">
        <w:trPr>
          <w:gridAfter w:val="3"/>
          <w:wAfter w:w="3368" w:type="dxa"/>
          <w:trHeight w:val="104"/>
        </w:trPr>
        <w:tc>
          <w:tcPr>
            <w:tcW w:w="297" w:type="dxa"/>
            <w:gridSpan w:val="2"/>
            <w:hideMark/>
          </w:tcPr>
          <w:p w:rsidR="005842CE" w:rsidRPr="005842CE" w:rsidRDefault="005842CE" w:rsidP="00B03A6B">
            <w:pPr>
              <w:tabs>
                <w:tab w:val="left" w:pos="3060"/>
                <w:tab w:val="left" w:pos="6096"/>
                <w:tab w:val="left" w:pos="6946"/>
              </w:tabs>
              <w:spacing w:line="240" w:lineRule="atLeast"/>
              <w:rPr>
                <w:rFonts w:ascii="Times New Roman" w:hAnsi="Times New Roman" w:cs="Times New Roman"/>
                <w:sz w:val="24"/>
                <w:szCs w:val="24"/>
                <w:u w:val="single"/>
              </w:rPr>
            </w:pPr>
          </w:p>
        </w:tc>
        <w:tc>
          <w:tcPr>
            <w:tcW w:w="271" w:type="dxa"/>
            <w:hideMark/>
          </w:tcPr>
          <w:p w:rsidR="005842CE" w:rsidRPr="005842CE" w:rsidRDefault="005842CE" w:rsidP="00B03A6B">
            <w:pPr>
              <w:tabs>
                <w:tab w:val="left" w:pos="3060"/>
                <w:tab w:val="left" w:pos="6096"/>
                <w:tab w:val="left" w:pos="6946"/>
              </w:tabs>
              <w:spacing w:line="240" w:lineRule="atLeast"/>
              <w:rPr>
                <w:rFonts w:ascii="Times New Roman" w:hAnsi="Times New Roman" w:cs="Times New Roman"/>
                <w:sz w:val="24"/>
                <w:szCs w:val="24"/>
                <w:u w:val="single"/>
              </w:rPr>
            </w:pPr>
          </w:p>
        </w:tc>
        <w:tc>
          <w:tcPr>
            <w:tcW w:w="7152" w:type="dxa"/>
            <w:gridSpan w:val="5"/>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b/>
                <w:sz w:val="24"/>
                <w:szCs w:val="24"/>
              </w:rPr>
            </w:pPr>
            <w:r w:rsidRPr="005842CE">
              <w:rPr>
                <w:rFonts w:ascii="Times New Roman" w:hAnsi="Times New Roman" w:cs="Times New Roman"/>
                <w:b/>
                <w:sz w:val="24"/>
                <w:szCs w:val="24"/>
              </w:rPr>
              <w:t xml:space="preserve">                  О проведении проверки</w:t>
            </w:r>
          </w:p>
        </w:tc>
        <w:tc>
          <w:tcPr>
            <w:tcW w:w="603"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r>
      <w:tr w:rsidR="005842CE" w:rsidRPr="005842CE" w:rsidTr="00B03A6B">
        <w:trPr>
          <w:gridAfter w:val="3"/>
          <w:wAfter w:w="3368" w:type="dxa"/>
          <w:trHeight w:val="104"/>
        </w:trPr>
        <w:tc>
          <w:tcPr>
            <w:tcW w:w="297" w:type="dxa"/>
            <w:gridSpan w:val="2"/>
          </w:tcPr>
          <w:p w:rsidR="005842CE" w:rsidRPr="005842CE" w:rsidRDefault="005842CE" w:rsidP="00B03A6B">
            <w:pPr>
              <w:tabs>
                <w:tab w:val="left" w:pos="3060"/>
                <w:tab w:val="left" w:pos="6096"/>
                <w:tab w:val="left" w:pos="6946"/>
              </w:tabs>
              <w:spacing w:line="240" w:lineRule="atLeast"/>
              <w:jc w:val="both"/>
              <w:rPr>
                <w:rFonts w:ascii="Times New Roman" w:hAnsi="Times New Roman" w:cs="Times New Roman"/>
                <w:sz w:val="24"/>
                <w:szCs w:val="24"/>
              </w:rPr>
            </w:pPr>
          </w:p>
        </w:tc>
        <w:tc>
          <w:tcPr>
            <w:tcW w:w="271" w:type="dxa"/>
            <w:hideMark/>
          </w:tcPr>
          <w:p w:rsidR="005842CE" w:rsidRPr="005842CE" w:rsidRDefault="005842CE" w:rsidP="00B03A6B">
            <w:pPr>
              <w:tabs>
                <w:tab w:val="left" w:pos="3060"/>
                <w:tab w:val="left" w:pos="6096"/>
                <w:tab w:val="left" w:pos="6946"/>
              </w:tabs>
              <w:spacing w:line="240" w:lineRule="atLeast"/>
              <w:rPr>
                <w:rFonts w:ascii="Times New Roman" w:hAnsi="Times New Roman" w:cs="Times New Roman"/>
                <w:sz w:val="24"/>
                <w:szCs w:val="24"/>
              </w:rPr>
            </w:pPr>
          </w:p>
        </w:tc>
        <w:tc>
          <w:tcPr>
            <w:tcW w:w="7152" w:type="dxa"/>
            <w:gridSpan w:val="5"/>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c>
          <w:tcPr>
            <w:tcW w:w="603"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r>
      <w:tr w:rsidR="005842CE" w:rsidRPr="005842CE" w:rsidTr="00B03A6B">
        <w:trPr>
          <w:gridAfter w:val="5"/>
          <w:wAfter w:w="7580" w:type="dxa"/>
          <w:trHeight w:val="121"/>
        </w:trPr>
        <w:tc>
          <w:tcPr>
            <w:tcW w:w="806" w:type="dxa"/>
            <w:gridSpan w:val="4"/>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c>
          <w:tcPr>
            <w:tcW w:w="1697"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c>
          <w:tcPr>
            <w:tcW w:w="1005"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c>
          <w:tcPr>
            <w:tcW w:w="603"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r>
      <w:tr w:rsidR="005842CE" w:rsidRPr="005842CE" w:rsidTr="00B03A6B">
        <w:trPr>
          <w:gridAfter w:val="5"/>
          <w:wAfter w:w="7580" w:type="dxa"/>
          <w:trHeight w:val="121"/>
        </w:trPr>
        <w:tc>
          <w:tcPr>
            <w:tcW w:w="2503" w:type="dxa"/>
            <w:gridSpan w:val="5"/>
          </w:tcPr>
          <w:p w:rsidR="005842CE" w:rsidRPr="005842CE" w:rsidRDefault="005842CE" w:rsidP="00B03A6B">
            <w:pPr>
              <w:tabs>
                <w:tab w:val="left" w:pos="3060"/>
                <w:tab w:val="left" w:pos="6096"/>
                <w:tab w:val="left" w:pos="6946"/>
              </w:tabs>
              <w:spacing w:line="240" w:lineRule="atLeast"/>
              <w:rPr>
                <w:rFonts w:ascii="Times New Roman" w:hAnsi="Times New Roman" w:cs="Times New Roman"/>
                <w:b/>
                <w:sz w:val="24"/>
                <w:szCs w:val="24"/>
              </w:rPr>
            </w:pPr>
          </w:p>
        </w:tc>
        <w:tc>
          <w:tcPr>
            <w:tcW w:w="1005"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c>
          <w:tcPr>
            <w:tcW w:w="603"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r>
    </w:tbl>
    <w:p w:rsidR="005842CE" w:rsidRPr="005842CE" w:rsidRDefault="005842CE" w:rsidP="005842CE">
      <w:pPr>
        <w:jc w:val="center"/>
        <w:rPr>
          <w:rFonts w:ascii="Times New Roman" w:hAnsi="Times New Roman" w:cs="Times New Roman"/>
          <w:color w:val="000000"/>
          <w:sz w:val="24"/>
          <w:szCs w:val="24"/>
        </w:rPr>
      </w:pP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____________________________________________________________________                      юридического лица, индивидуального предпринимателя</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(плановой/внеплановой, документарной/выездной)</w:t>
      </w:r>
    </w:p>
    <w:p w:rsidR="005842CE" w:rsidRPr="005842CE" w:rsidRDefault="005842CE" w:rsidP="005842CE">
      <w:pPr>
        <w:jc w:val="center"/>
        <w:rPr>
          <w:rFonts w:ascii="Times New Roman" w:hAnsi="Times New Roman" w:cs="Times New Roman"/>
          <w:color w:val="000000"/>
          <w:sz w:val="24"/>
          <w:szCs w:val="24"/>
        </w:rPr>
      </w:pP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1. Провести проверку в отношении 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2. Назначить лицом (ми), уполномоченным (ми) на проведение проверки:</w:t>
      </w:r>
    </w:p>
    <w:p w:rsidR="005842CE" w:rsidRPr="005842CE" w:rsidRDefault="005842CE" w:rsidP="005842CE">
      <w:pPr>
        <w:rPr>
          <w:rFonts w:ascii="Times New Roman" w:hAnsi="Times New Roman" w:cs="Times New Roman"/>
          <w:color w:val="000000"/>
          <w:sz w:val="24"/>
          <w:szCs w:val="24"/>
        </w:rPr>
      </w:pPr>
      <w:proofErr w:type="gramStart"/>
      <w:r w:rsidRPr="005842CE">
        <w:rPr>
          <w:rFonts w:ascii="Times New Roman" w:hAnsi="Times New Roman" w:cs="Times New Roman"/>
          <w:color w:val="000000"/>
          <w:sz w:val="24"/>
          <w:szCs w:val="24"/>
        </w:rPr>
        <w:lastRenderedPageBreak/>
        <w:t>________________________________________________________________________________________________________________________________________</w:t>
      </w:r>
      <w:proofErr w:type="gramEnd"/>
    </w:p>
    <w:p w:rsidR="005842CE" w:rsidRPr="005842CE" w:rsidRDefault="005842CE" w:rsidP="005842CE">
      <w:pPr>
        <w:jc w:val="center"/>
        <w:rPr>
          <w:rFonts w:ascii="Times New Roman" w:hAnsi="Times New Roman" w:cs="Times New Roman"/>
          <w:color w:val="000000"/>
          <w:sz w:val="24"/>
          <w:szCs w:val="24"/>
        </w:rPr>
      </w:pPr>
      <w:proofErr w:type="gramStart"/>
      <w:r w:rsidRPr="005842CE">
        <w:rPr>
          <w:rFonts w:ascii="Times New Roman" w:hAnsi="Times New Roman" w:cs="Times New Roman"/>
          <w:color w:val="000000"/>
          <w:sz w:val="24"/>
          <w:szCs w:val="24"/>
        </w:rPr>
        <w:t>(фамилия, имя, отчество (в случае, если имеется), должность должностного лица (должностных лиц), уполномоченного (</w:t>
      </w:r>
      <w:proofErr w:type="spellStart"/>
      <w:r w:rsidRPr="005842CE">
        <w:rPr>
          <w:rFonts w:ascii="Times New Roman" w:hAnsi="Times New Roman" w:cs="Times New Roman"/>
          <w:color w:val="000000"/>
          <w:sz w:val="24"/>
          <w:szCs w:val="24"/>
        </w:rPr>
        <w:t>ых</w:t>
      </w:r>
      <w:proofErr w:type="spellEnd"/>
      <w:r w:rsidRPr="005842CE">
        <w:rPr>
          <w:rFonts w:ascii="Times New Roman" w:hAnsi="Times New Roman" w:cs="Times New Roman"/>
          <w:color w:val="000000"/>
          <w:sz w:val="24"/>
          <w:szCs w:val="24"/>
        </w:rPr>
        <w:t>) на проведение проверки)</w:t>
      </w:r>
      <w:proofErr w:type="gramEnd"/>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3. Привлечь к проведению проверки в качестве экспертов, представителей экспертных организаций, следующих лиц: 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4. Установить, что:</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настоящая проверка проводится с целью: 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При установлении   целей проводимой проверки указывается следующая информация:</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а) в случае проведения плановой проверки:</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ссылка на ежегодный план проведения плановых проверок с указанием способа его доведения до сведения заинтересованных лиц;</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б) в случае проведения внеплановой выездной проверки:</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ссылка на реквизиты обращений и заявлений, поступившие в проверяющий орган; </w:t>
      </w:r>
      <w:proofErr w:type="gramStart"/>
      <w:r w:rsidRPr="005842CE">
        <w:rPr>
          <w:rFonts w:ascii="Times New Roman" w:hAnsi="Times New Roman" w:cs="Times New Roman"/>
          <w:color w:val="000000"/>
          <w:sz w:val="24"/>
          <w:szCs w:val="24"/>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5842CE" w:rsidRPr="005842CE" w:rsidRDefault="005842CE" w:rsidP="005842CE">
      <w:pPr>
        <w:jc w:val="both"/>
        <w:rPr>
          <w:rFonts w:ascii="Times New Roman" w:hAnsi="Times New Roman" w:cs="Times New Roman"/>
          <w:color w:val="000000"/>
          <w:sz w:val="24"/>
          <w:szCs w:val="24"/>
        </w:rPr>
      </w:pPr>
      <w:proofErr w:type="gramStart"/>
      <w:r w:rsidRPr="005842CE">
        <w:rPr>
          <w:rFonts w:ascii="Times New Roman" w:hAnsi="Times New Roman" w:cs="Times New Roman"/>
          <w:color w:val="000000"/>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lastRenderedPageBreak/>
        <w:t>задачами настоящей проверки являются: 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xml:space="preserve">5. Предметом настоящей проверки является (отметить </w:t>
      </w:r>
      <w:proofErr w:type="gramStart"/>
      <w:r w:rsidRPr="005842CE">
        <w:rPr>
          <w:rFonts w:ascii="Times New Roman" w:hAnsi="Times New Roman" w:cs="Times New Roman"/>
          <w:color w:val="000000"/>
          <w:sz w:val="24"/>
          <w:szCs w:val="24"/>
        </w:rPr>
        <w:t>нужное</w:t>
      </w:r>
      <w:proofErr w:type="gramEnd"/>
      <w:r w:rsidRPr="005842CE">
        <w:rPr>
          <w:rFonts w:ascii="Times New Roman" w:hAnsi="Times New Roman" w:cs="Times New Roman"/>
          <w:color w:val="000000"/>
          <w:sz w:val="24"/>
          <w:szCs w:val="24"/>
        </w:rPr>
        <w:t>):</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соблюдение   обязательных   требований или требований, установленных муниципальными правовыми актами;</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выполнение предписаний органов муниципального контроля;</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проведение мероприятий:</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по предотвращению причинения вреда жизни, здоровью граждан, вреда животным, растениям, окружающей среде;</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по предупреждению возникновения чрезвычайных ситуаций природного и техногенного характера;</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по обеспечению безопасности государства;</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по ликвидации последствий причинения такого вреда.</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6. Проверку провести в период с «__»_______ 20__ г. по «__» ______ 20__ г. включительно.</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7. Правовые основания проведения проверки: 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proofErr w:type="gramStart"/>
      <w:r w:rsidRPr="005842CE">
        <w:rPr>
          <w:rFonts w:ascii="Times New Roman" w:hAnsi="Times New Roman" w:cs="Times New Roman"/>
          <w:color w:val="000000"/>
          <w:sz w:val="24"/>
          <w:szCs w:val="24"/>
        </w:rPr>
        <w:t>___________________________________________________________________</w:t>
      </w:r>
      <w:proofErr w:type="gramEnd"/>
    </w:p>
    <w:p w:rsidR="005842CE" w:rsidRPr="005842CE" w:rsidRDefault="005842CE" w:rsidP="005842CE">
      <w:pPr>
        <w:jc w:val="center"/>
        <w:rPr>
          <w:rFonts w:ascii="Times New Roman" w:hAnsi="Times New Roman" w:cs="Times New Roman"/>
          <w:color w:val="000000"/>
          <w:sz w:val="24"/>
          <w:szCs w:val="24"/>
        </w:rPr>
      </w:pPr>
      <w:proofErr w:type="gramStart"/>
      <w:r w:rsidRPr="005842CE">
        <w:rPr>
          <w:rFonts w:ascii="Times New Roman" w:hAnsi="Times New Roman" w:cs="Times New Roman"/>
          <w:color w:val="000000"/>
          <w:sz w:val="24"/>
          <w:szCs w:val="24"/>
        </w:rPr>
        <w:lastRenderedPageBreak/>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5842CE">
        <w:rPr>
          <w:rFonts w:ascii="Times New Roman" w:hAnsi="Times New Roman" w:cs="Times New Roman"/>
          <w:color w:val="000000"/>
          <w:sz w:val="24"/>
          <w:szCs w:val="24"/>
        </w:rPr>
        <w:t>истребуемых</w:t>
      </w:r>
      <w:proofErr w:type="spellEnd"/>
      <w:r w:rsidRPr="005842CE">
        <w:rPr>
          <w:rFonts w:ascii="Times New Roman" w:hAnsi="Times New Roman" w:cs="Times New Roman"/>
          <w:color w:val="000000"/>
          <w:sz w:val="24"/>
          <w:szCs w:val="24"/>
        </w:rPr>
        <w:t>)</w:t>
      </w:r>
      <w:proofErr w:type="gramEnd"/>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Глава Гостовского сельского поселения:   _________________     Ф.И.О.   </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t>(подпись)</w:t>
      </w: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jc w:val="right"/>
        <w:outlineLvl w:val="0"/>
        <w:rPr>
          <w:rFonts w:ascii="Times New Roman" w:hAnsi="Times New Roman" w:cs="Times New Roman"/>
          <w:color w:val="000000"/>
          <w:sz w:val="24"/>
          <w:szCs w:val="24"/>
        </w:rPr>
      </w:pPr>
      <w:r w:rsidRPr="005842CE">
        <w:rPr>
          <w:rFonts w:ascii="Times New Roman" w:hAnsi="Times New Roman" w:cs="Times New Roman"/>
          <w:sz w:val="24"/>
          <w:szCs w:val="24"/>
        </w:rPr>
        <w:tab/>
      </w:r>
      <w:r w:rsidRPr="005842CE">
        <w:rPr>
          <w:rFonts w:ascii="Times New Roman" w:hAnsi="Times New Roman" w:cs="Times New Roman"/>
          <w:color w:val="000000"/>
          <w:sz w:val="24"/>
          <w:szCs w:val="24"/>
        </w:rPr>
        <w:t>Приложение № 3</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                                                                                        к административному регламенту</w:t>
      </w:r>
    </w:p>
    <w:p w:rsidR="005842CE" w:rsidRPr="005842CE" w:rsidRDefault="005842CE" w:rsidP="005842CE">
      <w:pPr>
        <w:jc w:val="right"/>
        <w:rPr>
          <w:rFonts w:ascii="Times New Roman" w:hAnsi="Times New Roman" w:cs="Times New Roman"/>
          <w:color w:val="000000"/>
          <w:sz w:val="24"/>
          <w:szCs w:val="24"/>
        </w:rPr>
      </w:pPr>
    </w:p>
    <w:p w:rsidR="005842CE" w:rsidRPr="005842CE" w:rsidRDefault="005842CE" w:rsidP="005842CE">
      <w:pPr>
        <w:jc w:val="right"/>
        <w:rPr>
          <w:rFonts w:ascii="Times New Roman" w:hAnsi="Times New Roman" w:cs="Times New Roman"/>
          <w:color w:val="000000"/>
          <w:sz w:val="24"/>
          <w:szCs w:val="24"/>
        </w:rPr>
      </w:pP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                                      «__» ___________20___ г.</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xml:space="preserve">         (место составления акта)</w:t>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t xml:space="preserve">     </w:t>
      </w:r>
      <w:r w:rsidRPr="005842CE">
        <w:rPr>
          <w:rFonts w:ascii="Times New Roman" w:hAnsi="Times New Roman" w:cs="Times New Roman"/>
          <w:color w:val="000000"/>
          <w:sz w:val="24"/>
          <w:szCs w:val="24"/>
        </w:rPr>
        <w:tab/>
        <w:t xml:space="preserve">      (дата составления акта)</w:t>
      </w:r>
    </w:p>
    <w:p w:rsidR="005842CE" w:rsidRPr="005842CE" w:rsidRDefault="005842CE" w:rsidP="005842CE">
      <w:pPr>
        <w:rPr>
          <w:rFonts w:ascii="Times New Roman" w:hAnsi="Times New Roman" w:cs="Times New Roman"/>
          <w:color w:val="000000"/>
          <w:sz w:val="24"/>
          <w:szCs w:val="24"/>
        </w:rPr>
      </w:pP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(время составления акта)</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p w:rsidR="005842CE" w:rsidRPr="005842CE" w:rsidRDefault="005842CE" w:rsidP="005842CE">
      <w:pPr>
        <w:jc w:val="center"/>
        <w:outlineLvl w:val="0"/>
        <w:rPr>
          <w:rFonts w:ascii="Times New Roman" w:hAnsi="Times New Roman" w:cs="Times New Roman"/>
          <w:b/>
          <w:color w:val="000000"/>
          <w:sz w:val="24"/>
          <w:szCs w:val="24"/>
        </w:rPr>
      </w:pPr>
      <w:r w:rsidRPr="005842CE">
        <w:rPr>
          <w:rFonts w:ascii="Times New Roman" w:hAnsi="Times New Roman" w:cs="Times New Roman"/>
          <w:b/>
          <w:color w:val="000000"/>
          <w:sz w:val="24"/>
          <w:szCs w:val="24"/>
        </w:rPr>
        <w:t>АКТ ПРОВЕРКИ</w:t>
      </w:r>
    </w:p>
    <w:p w:rsidR="005842CE" w:rsidRPr="005842CE" w:rsidRDefault="005842CE" w:rsidP="005842CE">
      <w:pPr>
        <w:jc w:val="center"/>
        <w:rPr>
          <w:rFonts w:ascii="Times New Roman" w:hAnsi="Times New Roman" w:cs="Times New Roman"/>
          <w:b/>
          <w:color w:val="000000"/>
          <w:sz w:val="24"/>
          <w:szCs w:val="24"/>
        </w:rPr>
      </w:pPr>
      <w:r w:rsidRPr="005842CE">
        <w:rPr>
          <w:rFonts w:ascii="Times New Roman" w:hAnsi="Times New Roman" w:cs="Times New Roman"/>
          <w:b/>
          <w:color w:val="000000"/>
          <w:sz w:val="24"/>
          <w:szCs w:val="24"/>
        </w:rPr>
        <w:t>органом муниципального контроля юридического лица, индивидуального предпринимателя</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________                                                              «__» ______________ 20__ г. по адресу: 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(место проведения проверки)</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На основании: 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(распоряжение Администрации Гостовского сельского поселения о проведении проверки)</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была проведена проверка в отношении:</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_______________________________________________________________________________________________________________________________________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Продолжительность проверки: 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Акт составлен: 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lastRenderedPageBreak/>
        <w:t>(наименование органа государственного контроля (надзора) или органа муниципального контроля)</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xml:space="preserve">С   копией   постановления о проведении   проверки   </w:t>
      </w:r>
      <w:proofErr w:type="gramStart"/>
      <w:r w:rsidRPr="005842CE">
        <w:rPr>
          <w:rFonts w:ascii="Times New Roman" w:hAnsi="Times New Roman" w:cs="Times New Roman"/>
          <w:color w:val="000000"/>
          <w:sz w:val="24"/>
          <w:szCs w:val="24"/>
        </w:rPr>
        <w:t>ознакомлен</w:t>
      </w:r>
      <w:proofErr w:type="gramEnd"/>
      <w:r w:rsidRPr="005842CE">
        <w:rPr>
          <w:rFonts w:ascii="Times New Roman" w:hAnsi="Times New Roman" w:cs="Times New Roman"/>
          <w:color w:val="000000"/>
          <w:sz w:val="24"/>
          <w:szCs w:val="24"/>
        </w:rPr>
        <w:t>:</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(заполняется при проведении выездной проверки) _______________________________________________________________________________________________________________________________________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(фамилии, имена, отчества (в случае, если имеется), подпись, дата, время)</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(заполняется в случае проведения внеплановой проверки субъекта малого или среднего предпринимательства)</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Лицо (а), проводившее проверку: ______________________________________________________________________________________________________________________________________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proofErr w:type="gramStart"/>
      <w:r w:rsidRPr="005842CE">
        <w:rPr>
          <w:rFonts w:ascii="Times New Roman" w:hAnsi="Times New Roman" w:cs="Times New Roman"/>
          <w:color w:val="000000"/>
          <w:sz w:val="24"/>
          <w:szCs w:val="24"/>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roofErr w:type="gramEnd"/>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При проведении проверки присутствовали: 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В ходе проведения проверки:</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выявлены    нарушения     обязательных    требований или   требований, установленных муниципальными правовыми актами:</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     </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(с указанием характера нарушений; лиц, допустивших нарушения)</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выявлены факты   невыполнения   предписаний органов муниципального контроля (с указанием реквизитов выданных предписаний):</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нарушений не выявлено 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____________________________________________________________________     ____________________________________________________________________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proofErr w:type="gramStart"/>
      <w:r w:rsidRPr="005842CE">
        <w:rPr>
          <w:rFonts w:ascii="Times New Roman" w:hAnsi="Times New Roman" w:cs="Times New Roman"/>
          <w:color w:val="000000"/>
          <w:sz w:val="24"/>
          <w:szCs w:val="24"/>
        </w:rPr>
        <w:t>(подпись проверяющего)                                               (подпись уполномоченного</w:t>
      </w:r>
      <w:proofErr w:type="gramEnd"/>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xml:space="preserve">                                                                             представителя           юридического</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лица, индивидуального предпринимателя, его</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уполномоченного представителя)</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p w:rsidR="005842CE" w:rsidRPr="005842CE" w:rsidRDefault="005842CE" w:rsidP="005842CE">
      <w:pPr>
        <w:ind w:right="-144"/>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roofErr w:type="gramStart"/>
      <w:r w:rsidRPr="005842CE">
        <w:rPr>
          <w:rFonts w:ascii="Times New Roman" w:hAnsi="Times New Roman" w:cs="Times New Roman"/>
          <w:color w:val="000000"/>
          <w:sz w:val="24"/>
          <w:szCs w:val="24"/>
        </w:rPr>
        <w:t xml:space="preserve">(подпись проверяющего)                       (подпись уполномоченного </w:t>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t xml:space="preserve">         представителя юридического лица, </w:t>
      </w:r>
      <w:proofErr w:type="gramEnd"/>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xml:space="preserve">                                                                     индивидуального предпринимателя, его</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уполномоченного представителя)</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Прилагаемые документы: 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lastRenderedPageBreak/>
        <w:t>Подписи лиц, проводивших проверку: 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С актом проверки ознакомле</w:t>
      </w:r>
      <w:proofErr w:type="gramStart"/>
      <w:r w:rsidRPr="005842CE">
        <w:rPr>
          <w:rFonts w:ascii="Times New Roman" w:hAnsi="Times New Roman" w:cs="Times New Roman"/>
          <w:color w:val="000000"/>
          <w:sz w:val="24"/>
          <w:szCs w:val="24"/>
        </w:rPr>
        <w:t>н(</w:t>
      </w:r>
      <w:proofErr w:type="gramEnd"/>
      <w:r w:rsidRPr="005842CE">
        <w:rPr>
          <w:rFonts w:ascii="Times New Roman" w:hAnsi="Times New Roman" w:cs="Times New Roman"/>
          <w:color w:val="000000"/>
          <w:sz w:val="24"/>
          <w:szCs w:val="24"/>
        </w:rPr>
        <w:t>а),   копию акта   со   всеми приложениями получил(а):                      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«__» __________ 20__ г.                                            ____________                                                                                                                  (подпись)</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Пометка об отказе ознакомления с актом проверки: 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(подпись уполномоченного должностного лица (лиц), проводившего проверку)</w:t>
      </w:r>
    </w:p>
    <w:p w:rsidR="005842CE" w:rsidRPr="005842CE" w:rsidRDefault="005842CE" w:rsidP="005842CE">
      <w:pPr>
        <w:tabs>
          <w:tab w:val="left" w:pos="7440"/>
        </w:tabs>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jc w:val="right"/>
        <w:outlineLvl w:val="0"/>
        <w:rPr>
          <w:rFonts w:ascii="Times New Roman" w:hAnsi="Times New Roman" w:cs="Times New Roman"/>
          <w:color w:val="000000"/>
          <w:sz w:val="24"/>
          <w:szCs w:val="24"/>
        </w:rPr>
      </w:pPr>
      <w:r w:rsidRPr="005842CE">
        <w:rPr>
          <w:rFonts w:ascii="Times New Roman" w:hAnsi="Times New Roman" w:cs="Times New Roman"/>
          <w:sz w:val="24"/>
          <w:szCs w:val="24"/>
        </w:rPr>
        <w:lastRenderedPageBreak/>
        <w:tab/>
      </w:r>
      <w:r w:rsidRPr="005842CE">
        <w:rPr>
          <w:rFonts w:ascii="Times New Roman" w:hAnsi="Times New Roman" w:cs="Times New Roman"/>
          <w:color w:val="000000"/>
          <w:sz w:val="24"/>
          <w:szCs w:val="24"/>
        </w:rPr>
        <w:t>Приложение № 4</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к административному регламенту</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p w:rsidR="005842CE" w:rsidRPr="005842CE" w:rsidRDefault="005842CE" w:rsidP="005842CE">
      <w:pPr>
        <w:jc w:val="right"/>
        <w:outlineLvl w:val="0"/>
        <w:rPr>
          <w:rFonts w:ascii="Times New Roman" w:hAnsi="Times New Roman" w:cs="Times New Roman"/>
          <w:color w:val="000000"/>
          <w:sz w:val="24"/>
          <w:szCs w:val="24"/>
        </w:rPr>
      </w:pPr>
      <w:r w:rsidRPr="005842CE">
        <w:rPr>
          <w:rFonts w:ascii="Times New Roman" w:hAnsi="Times New Roman" w:cs="Times New Roman"/>
          <w:color w:val="000000"/>
          <w:sz w:val="24"/>
          <w:szCs w:val="24"/>
        </w:rPr>
        <w:t>                              В ____________________________</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                             (наименование органа прокуратуры)</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 xml:space="preserve">                                 от администрации </w:t>
      </w:r>
      <w:proofErr w:type="gramStart"/>
      <w:r w:rsidRPr="005842CE">
        <w:rPr>
          <w:rFonts w:ascii="Times New Roman" w:hAnsi="Times New Roman" w:cs="Times New Roman"/>
          <w:color w:val="000000"/>
          <w:sz w:val="24"/>
          <w:szCs w:val="24"/>
        </w:rPr>
        <w:t>Гостовского</w:t>
      </w:r>
      <w:proofErr w:type="gramEnd"/>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                                                                                               сельского поселения</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p w:rsidR="005842CE" w:rsidRPr="005842CE" w:rsidRDefault="005842CE" w:rsidP="005842CE">
      <w:pPr>
        <w:jc w:val="center"/>
        <w:outlineLvl w:val="0"/>
        <w:rPr>
          <w:rFonts w:ascii="Times New Roman" w:hAnsi="Times New Roman" w:cs="Times New Roman"/>
          <w:color w:val="000000"/>
          <w:sz w:val="24"/>
          <w:szCs w:val="24"/>
        </w:rPr>
      </w:pPr>
      <w:r w:rsidRPr="005842CE">
        <w:rPr>
          <w:rFonts w:ascii="Times New Roman" w:hAnsi="Times New Roman" w:cs="Times New Roman"/>
          <w:color w:val="000000"/>
          <w:sz w:val="24"/>
          <w:szCs w:val="24"/>
        </w:rPr>
        <w:t>ЗАЯВЛЕНИЕ</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 xml:space="preserve">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5842CE">
        <w:rPr>
          <w:rFonts w:ascii="Times New Roman" w:hAnsi="Times New Roman" w:cs="Times New Roman"/>
          <w:color w:val="000000"/>
          <w:sz w:val="24"/>
          <w:szCs w:val="24"/>
        </w:rPr>
        <w:t>относящихся</w:t>
      </w:r>
      <w:proofErr w:type="gramEnd"/>
      <w:r w:rsidRPr="005842CE">
        <w:rPr>
          <w:rFonts w:ascii="Times New Roman" w:hAnsi="Times New Roman" w:cs="Times New Roman"/>
          <w:color w:val="000000"/>
          <w:sz w:val="24"/>
          <w:szCs w:val="24"/>
        </w:rPr>
        <w:t xml:space="preserve"> к субъектам малого или среднего</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предпринимательства</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ab/>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roofErr w:type="gramStart"/>
      <w:r w:rsidRPr="005842CE">
        <w:rPr>
          <w:rFonts w:ascii="Times New Roman" w:hAnsi="Times New Roman" w:cs="Times New Roman"/>
          <w:color w:val="000000"/>
          <w:sz w:val="24"/>
          <w:szCs w:val="2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5842CE">
        <w:rPr>
          <w:rFonts w:ascii="Times New Roman" w:hAnsi="Times New Roman" w:cs="Times New Roman"/>
          <w:color w:val="000000"/>
          <w:sz w:val="24"/>
          <w:szCs w:val="24"/>
        </w:rPr>
        <w:t xml:space="preserve"> номер реестровой записи и дата включения сведений в реестр субъектов малого или среднего предпринимательства)</w:t>
      </w:r>
    </w:p>
    <w:p w:rsidR="005842CE" w:rsidRPr="005842CE" w:rsidRDefault="005842CE" w:rsidP="005842CE">
      <w:pPr>
        <w:rPr>
          <w:rFonts w:ascii="Times New Roman" w:hAnsi="Times New Roman" w:cs="Times New Roman"/>
          <w:color w:val="000000"/>
          <w:sz w:val="24"/>
          <w:szCs w:val="24"/>
        </w:rPr>
      </w:pPr>
      <w:proofErr w:type="gramStart"/>
      <w:r w:rsidRPr="005842CE">
        <w:rPr>
          <w:rFonts w:ascii="Times New Roman" w:hAnsi="Times New Roman" w:cs="Times New Roman"/>
          <w:color w:val="000000"/>
          <w:sz w:val="24"/>
          <w:szCs w:val="24"/>
        </w:rPr>
        <w:t>осуществляющего</w:t>
      </w:r>
      <w:proofErr w:type="gramEnd"/>
      <w:r w:rsidRPr="005842CE">
        <w:rPr>
          <w:rFonts w:ascii="Times New Roman" w:hAnsi="Times New Roman" w:cs="Times New Roman"/>
          <w:color w:val="000000"/>
          <w:sz w:val="24"/>
          <w:szCs w:val="24"/>
        </w:rPr>
        <w:t xml:space="preserve"> предпринимательскую деятельность по адресу: ________________________________________________________________________________________________________________________________________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lastRenderedPageBreak/>
        <w:t>____________________________________________________________________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Основание проведения проверки: ____________________________________________________________________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Дата начала проведения проверки: «__» ______________ 20__ года.</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Время начала проведения проверки: «__» _____________ 20__ года.</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(указывается в случае, если основанием проведения проверки является часть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Приложения: 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proofErr w:type="gramStart"/>
      <w:r w:rsidRPr="005842CE">
        <w:rPr>
          <w:rFonts w:ascii="Times New Roman" w:hAnsi="Times New Roman" w:cs="Times New Roman"/>
          <w:color w:val="000000"/>
          <w:sz w:val="24"/>
          <w:szCs w:val="24"/>
        </w:rPr>
        <w:t>(копия распоряжения администрации Гостовского сельского поселения о проведении внеплановой выездной проверки.</w:t>
      </w:r>
      <w:proofErr w:type="gramEnd"/>
      <w:r w:rsidRPr="005842CE">
        <w:rPr>
          <w:rFonts w:ascii="Times New Roman" w:hAnsi="Times New Roman" w:cs="Times New Roman"/>
          <w:color w:val="000000"/>
          <w:sz w:val="24"/>
          <w:szCs w:val="24"/>
        </w:rPr>
        <w:t xml:space="preserve"> </w:t>
      </w:r>
      <w:proofErr w:type="gramStart"/>
      <w:r w:rsidRPr="005842CE">
        <w:rPr>
          <w:rFonts w:ascii="Times New Roman" w:hAnsi="Times New Roman" w:cs="Times New Roman"/>
          <w:color w:val="000000"/>
          <w:sz w:val="24"/>
          <w:szCs w:val="24"/>
        </w:rPr>
        <w:t>Документы, содержащие сведения, послужившие основанием для проведения внеплановой проверки)</w:t>
      </w:r>
      <w:proofErr w:type="gramEnd"/>
    </w:p>
    <w:p w:rsidR="005842CE" w:rsidRPr="005842CE" w:rsidRDefault="005842CE" w:rsidP="005842CE">
      <w:pPr>
        <w:jc w:val="both"/>
        <w:rPr>
          <w:rFonts w:ascii="Times New Roman" w:hAnsi="Times New Roman" w:cs="Times New Roman"/>
          <w:color w:val="000000"/>
          <w:sz w:val="24"/>
          <w:szCs w:val="24"/>
        </w:rPr>
      </w:pP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Глава Гостовского сельского поселения:   _________________     Ф.И.О.   </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t>(подпись)</w:t>
      </w:r>
    </w:p>
    <w:p w:rsidR="005842CE" w:rsidRPr="005842CE" w:rsidRDefault="005842CE" w:rsidP="005842CE">
      <w:pPr>
        <w:outlineLvl w:val="0"/>
        <w:rPr>
          <w:rFonts w:ascii="Times New Roman" w:hAnsi="Times New Roman" w:cs="Times New Roman"/>
          <w:color w:val="000000"/>
          <w:sz w:val="24"/>
          <w:szCs w:val="24"/>
        </w:rPr>
      </w:pPr>
      <w:r w:rsidRPr="005842CE">
        <w:rPr>
          <w:rFonts w:ascii="Times New Roman" w:hAnsi="Times New Roman" w:cs="Times New Roman"/>
          <w:color w:val="000000"/>
          <w:sz w:val="24"/>
          <w:szCs w:val="24"/>
        </w:rPr>
        <w:t>М.П.</w:t>
      </w:r>
    </w:p>
    <w:p w:rsidR="005842CE" w:rsidRPr="005842CE" w:rsidRDefault="005842CE" w:rsidP="005842CE">
      <w:pPr>
        <w:rPr>
          <w:rFonts w:ascii="Times New Roman" w:hAnsi="Times New Roman" w:cs="Times New Roman"/>
          <w:color w:val="000000"/>
          <w:sz w:val="24"/>
          <w:szCs w:val="24"/>
        </w:rPr>
      </w:pPr>
    </w:p>
    <w:p w:rsidR="005842CE" w:rsidRPr="005842CE" w:rsidRDefault="005842CE" w:rsidP="005842CE">
      <w:pPr>
        <w:rPr>
          <w:rFonts w:ascii="Times New Roman" w:hAnsi="Times New Roman" w:cs="Times New Roman"/>
          <w:sz w:val="24"/>
          <w:szCs w:val="24"/>
        </w:rPr>
      </w:pPr>
      <w:r w:rsidRPr="005842CE">
        <w:rPr>
          <w:rFonts w:ascii="Times New Roman" w:hAnsi="Times New Roman" w:cs="Times New Roman"/>
          <w:color w:val="000000"/>
          <w:sz w:val="24"/>
          <w:szCs w:val="24"/>
        </w:rPr>
        <w:t>Дата и время составления документа: ____________________</w:t>
      </w: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000000" w:rsidRPr="005842CE" w:rsidRDefault="005842CE">
      <w:pPr>
        <w:rPr>
          <w:rFonts w:ascii="Times New Roman" w:hAnsi="Times New Roman" w:cs="Times New Roman"/>
          <w:sz w:val="24"/>
          <w:szCs w:val="24"/>
        </w:rPr>
      </w:pPr>
    </w:p>
    <w:sectPr w:rsidR="00000000" w:rsidRPr="005842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C6175"/>
    <w:multiLevelType w:val="hybridMultilevel"/>
    <w:tmpl w:val="9E50F504"/>
    <w:lvl w:ilvl="0" w:tplc="27B6F3F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842CE"/>
    <w:rsid w:val="00584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5 Знак Знак,Обычный (веб) Знак1 Знак Знак,Обычный (веб) Знак Знак Знак Знак,Обычный (веб) Знак1 Знак Знак Знак Знак,Обычный (веб) Знак Знак Знак Знак Знак Знак"/>
    <w:link w:val="a3"/>
    <w:locked/>
    <w:rsid w:val="005842CE"/>
    <w:rPr>
      <w:sz w:val="24"/>
      <w:szCs w:val="24"/>
    </w:rPr>
  </w:style>
  <w:style w:type="paragraph" w:styleId="a3">
    <w:name w:val="Normal (Web)"/>
    <w:aliases w:val="Обычный (веб) Знак,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
    <w:unhideWhenUsed/>
    <w:rsid w:val="005842CE"/>
    <w:pPr>
      <w:spacing w:before="100" w:beforeAutospacing="1" w:after="100" w:afterAutospacing="1" w:line="240" w:lineRule="auto"/>
    </w:pPr>
    <w:rPr>
      <w:sz w:val="24"/>
      <w:szCs w:val="24"/>
    </w:rPr>
  </w:style>
  <w:style w:type="paragraph" w:styleId="a4">
    <w:name w:val="List Paragraph"/>
    <w:basedOn w:val="a"/>
    <w:uiPriority w:val="34"/>
    <w:qFormat/>
    <w:rsid w:val="005842C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12242</Words>
  <Characters>69780</Characters>
  <Application>Microsoft Office Word</Application>
  <DocSecurity>0</DocSecurity>
  <Lines>581</Lines>
  <Paragraphs>163</Paragraphs>
  <ScaleCrop>false</ScaleCrop>
  <Company>1</Company>
  <LinksUpToDate>false</LinksUpToDate>
  <CharactersWithSpaces>81859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2015-08-19T08:51:00Z</dcterms:created>
  <dcterms:modified xsi:type="dcterms:W3CDTF">2015-08-19T08:58:00Z</dcterms:modified>
</cp:coreProperties>
</file>